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63E" w:rsidRDefault="003C763E">
      <w:pPr>
        <w:spacing w:beforeLines="150" w:before="468" w:afterLines="150" w:after="468" w:line="480" w:lineRule="auto"/>
        <w:jc w:val="center"/>
        <w:rPr>
          <w:rFonts w:ascii="宋体" w:hAnsi="宋体"/>
          <w:b/>
          <w:spacing w:val="80"/>
          <w:sz w:val="96"/>
          <w:szCs w:val="104"/>
        </w:rPr>
      </w:pPr>
    </w:p>
    <w:p w:rsidR="003C763E" w:rsidRPr="009D6DA3" w:rsidRDefault="00C84FC1">
      <w:pPr>
        <w:spacing w:beforeLines="150" w:before="468" w:afterLines="150" w:after="468" w:line="480" w:lineRule="auto"/>
        <w:jc w:val="center"/>
        <w:rPr>
          <w:rFonts w:ascii="宋体" w:hAnsi="宋体"/>
          <w:b/>
          <w:spacing w:val="80"/>
          <w:sz w:val="96"/>
          <w:szCs w:val="104"/>
        </w:rPr>
      </w:pPr>
      <w:r w:rsidRPr="009D6DA3">
        <w:rPr>
          <w:rFonts w:ascii="宋体" w:hAnsi="宋体" w:hint="eastAsia"/>
          <w:b/>
          <w:spacing w:val="80"/>
          <w:sz w:val="96"/>
          <w:szCs w:val="104"/>
        </w:rPr>
        <w:t>磋</w:t>
      </w:r>
    </w:p>
    <w:p w:rsidR="003C763E" w:rsidRPr="009D6DA3" w:rsidRDefault="00C84FC1">
      <w:pPr>
        <w:spacing w:beforeLines="150" w:before="468" w:afterLines="150" w:after="468" w:line="480" w:lineRule="auto"/>
        <w:jc w:val="center"/>
        <w:rPr>
          <w:rFonts w:ascii="宋体" w:hAnsi="宋体"/>
          <w:b/>
          <w:spacing w:val="80"/>
          <w:sz w:val="96"/>
          <w:szCs w:val="104"/>
        </w:rPr>
      </w:pPr>
      <w:r w:rsidRPr="009D6DA3">
        <w:rPr>
          <w:rFonts w:ascii="宋体" w:hAnsi="宋体" w:hint="eastAsia"/>
          <w:b/>
          <w:spacing w:val="80"/>
          <w:sz w:val="96"/>
          <w:szCs w:val="104"/>
        </w:rPr>
        <w:t>商</w:t>
      </w:r>
    </w:p>
    <w:p w:rsidR="003C763E" w:rsidRPr="009D6DA3" w:rsidRDefault="00C84FC1">
      <w:pPr>
        <w:spacing w:beforeLines="150" w:before="468" w:afterLines="150" w:after="468" w:line="480" w:lineRule="auto"/>
        <w:jc w:val="center"/>
        <w:rPr>
          <w:rFonts w:ascii="宋体" w:hAnsi="宋体"/>
          <w:b/>
          <w:spacing w:val="80"/>
          <w:sz w:val="96"/>
          <w:szCs w:val="104"/>
        </w:rPr>
      </w:pPr>
      <w:r w:rsidRPr="009D6DA3">
        <w:rPr>
          <w:rFonts w:ascii="宋体" w:hAnsi="宋体" w:hint="eastAsia"/>
          <w:b/>
          <w:spacing w:val="80"/>
          <w:sz w:val="96"/>
          <w:szCs w:val="104"/>
        </w:rPr>
        <w:t>文</w:t>
      </w:r>
    </w:p>
    <w:p w:rsidR="003C763E" w:rsidRPr="009D6DA3" w:rsidRDefault="00C84FC1">
      <w:pPr>
        <w:spacing w:beforeLines="150" w:before="468" w:afterLines="150" w:after="468" w:line="480" w:lineRule="auto"/>
        <w:jc w:val="center"/>
        <w:rPr>
          <w:rFonts w:ascii="宋体" w:hAnsi="宋体"/>
          <w:b/>
          <w:spacing w:val="80"/>
          <w:sz w:val="96"/>
          <w:szCs w:val="104"/>
        </w:rPr>
      </w:pPr>
      <w:r w:rsidRPr="009D6DA3">
        <w:rPr>
          <w:rFonts w:ascii="宋体" w:hAnsi="宋体" w:hint="eastAsia"/>
          <w:b/>
          <w:spacing w:val="80"/>
          <w:sz w:val="96"/>
          <w:szCs w:val="104"/>
        </w:rPr>
        <w:t>件</w:t>
      </w:r>
    </w:p>
    <w:p w:rsidR="003C763E" w:rsidRPr="009D6DA3" w:rsidRDefault="00C84FC1">
      <w:pPr>
        <w:spacing w:afterLines="200" w:after="624"/>
        <w:jc w:val="center"/>
        <w:rPr>
          <w:rFonts w:ascii="宋体" w:hAnsi="宋体"/>
          <w:b/>
          <w:sz w:val="28"/>
          <w:szCs w:val="28"/>
        </w:rPr>
      </w:pPr>
      <w:r w:rsidRPr="009D6DA3">
        <w:rPr>
          <w:rFonts w:ascii="宋体" w:hAnsi="宋体" w:hint="eastAsia"/>
          <w:b/>
          <w:sz w:val="28"/>
          <w:szCs w:val="28"/>
        </w:rPr>
        <w:t>（竞争性磋商）</w:t>
      </w:r>
    </w:p>
    <w:tbl>
      <w:tblPr>
        <w:tblW w:w="9534" w:type="dxa"/>
        <w:tblLayout w:type="fixed"/>
        <w:tblLook w:val="04A0" w:firstRow="1" w:lastRow="0" w:firstColumn="1" w:lastColumn="0" w:noHBand="0" w:noVBand="1"/>
      </w:tblPr>
      <w:tblGrid>
        <w:gridCol w:w="9534"/>
      </w:tblGrid>
      <w:tr w:rsidR="003C763E" w:rsidRPr="009D6DA3">
        <w:trPr>
          <w:trHeight w:val="653"/>
        </w:trPr>
        <w:tc>
          <w:tcPr>
            <w:tcW w:w="9534" w:type="dxa"/>
          </w:tcPr>
          <w:p w:rsidR="003C763E" w:rsidRPr="009D6DA3" w:rsidRDefault="00C84FC1">
            <w:pPr>
              <w:jc w:val="left"/>
              <w:rPr>
                <w:rFonts w:ascii="宋体" w:hAnsi="宋体"/>
                <w:b/>
                <w:spacing w:val="30"/>
                <w:sz w:val="28"/>
                <w:szCs w:val="28"/>
              </w:rPr>
            </w:pPr>
            <w:bookmarkStart w:id="0" w:name="_Hlk55951415"/>
            <w:r w:rsidRPr="009D6DA3">
              <w:rPr>
                <w:rFonts w:ascii="宋体" w:hAnsi="宋体" w:hint="eastAsia"/>
                <w:b/>
                <w:spacing w:val="30"/>
                <w:sz w:val="28"/>
                <w:szCs w:val="28"/>
              </w:rPr>
              <w:t>项目名称：</w:t>
            </w:r>
            <w:r w:rsidR="00890CF9" w:rsidRPr="009D6DA3">
              <w:rPr>
                <w:rFonts w:ascii="宋体" w:hAnsi="宋体" w:hint="eastAsia"/>
                <w:b/>
                <w:sz w:val="28"/>
                <w:szCs w:val="28"/>
              </w:rPr>
              <w:t>塘贝综合市场互联网+智慧农贸智能化系统</w:t>
            </w:r>
          </w:p>
        </w:tc>
      </w:tr>
      <w:tr w:rsidR="003C763E" w:rsidRPr="009D6DA3">
        <w:trPr>
          <w:trHeight w:val="532"/>
        </w:trPr>
        <w:tc>
          <w:tcPr>
            <w:tcW w:w="9534" w:type="dxa"/>
          </w:tcPr>
          <w:p w:rsidR="003C763E" w:rsidRPr="009D6DA3" w:rsidRDefault="00C84FC1">
            <w:pPr>
              <w:jc w:val="left"/>
              <w:rPr>
                <w:rFonts w:ascii="宋体" w:hAnsi="宋体"/>
                <w:b/>
                <w:sz w:val="28"/>
                <w:szCs w:val="28"/>
              </w:rPr>
            </w:pPr>
            <w:r w:rsidRPr="009D6DA3">
              <w:rPr>
                <w:rFonts w:ascii="宋体" w:hAnsi="宋体" w:hint="eastAsia"/>
                <w:b/>
                <w:spacing w:val="30"/>
                <w:sz w:val="28"/>
                <w:szCs w:val="28"/>
              </w:rPr>
              <w:t>项目编号：</w:t>
            </w:r>
            <w:r w:rsidRPr="009D6DA3">
              <w:rPr>
                <w:rFonts w:ascii="宋体" w:hAnsi="宋体"/>
                <w:b/>
                <w:spacing w:val="30"/>
                <w:sz w:val="28"/>
                <w:szCs w:val="28"/>
              </w:rPr>
              <w:t>YXGDZB-2022023</w:t>
            </w:r>
          </w:p>
        </w:tc>
      </w:tr>
      <w:tr w:rsidR="003C763E" w:rsidRPr="009D6DA3">
        <w:trPr>
          <w:trHeight w:val="587"/>
        </w:trPr>
        <w:tc>
          <w:tcPr>
            <w:tcW w:w="9534" w:type="dxa"/>
          </w:tcPr>
          <w:p w:rsidR="003C763E" w:rsidRPr="009D6DA3" w:rsidRDefault="00C84FC1">
            <w:pPr>
              <w:rPr>
                <w:rFonts w:ascii="宋体" w:hAnsi="宋体"/>
                <w:b/>
                <w:sz w:val="28"/>
                <w:szCs w:val="28"/>
              </w:rPr>
            </w:pPr>
            <w:r w:rsidRPr="009D6DA3">
              <w:rPr>
                <w:rFonts w:ascii="宋体" w:hAnsi="宋体" w:hint="eastAsia"/>
                <w:b/>
                <w:spacing w:val="40"/>
                <w:sz w:val="28"/>
                <w:szCs w:val="28"/>
              </w:rPr>
              <w:t>采购单位：</w:t>
            </w:r>
            <w:r w:rsidRPr="009D6DA3">
              <w:rPr>
                <w:rFonts w:ascii="宋体" w:hAnsi="宋体" w:hint="eastAsia"/>
                <w:b/>
                <w:sz w:val="28"/>
                <w:szCs w:val="28"/>
              </w:rPr>
              <w:t>东莞市南城实业投资集团有限公司</w:t>
            </w:r>
          </w:p>
        </w:tc>
      </w:tr>
      <w:tr w:rsidR="003C763E" w:rsidRPr="009D6DA3">
        <w:trPr>
          <w:trHeight w:val="748"/>
        </w:trPr>
        <w:tc>
          <w:tcPr>
            <w:tcW w:w="9534" w:type="dxa"/>
          </w:tcPr>
          <w:p w:rsidR="003C763E" w:rsidRPr="009D6DA3" w:rsidRDefault="00C84FC1">
            <w:pPr>
              <w:rPr>
                <w:rFonts w:ascii="宋体" w:hAnsi="宋体"/>
                <w:b/>
                <w:sz w:val="28"/>
                <w:szCs w:val="28"/>
              </w:rPr>
            </w:pPr>
            <w:r w:rsidRPr="009D6DA3">
              <w:rPr>
                <w:rFonts w:ascii="宋体" w:hAnsi="宋体" w:hint="eastAsia"/>
                <w:b/>
                <w:spacing w:val="-10"/>
                <w:sz w:val="28"/>
                <w:szCs w:val="28"/>
              </w:rPr>
              <w:t>采购代理机构</w:t>
            </w:r>
            <w:r w:rsidRPr="009D6DA3">
              <w:rPr>
                <w:rFonts w:ascii="宋体" w:hAnsi="宋体" w:hint="eastAsia"/>
                <w:b/>
                <w:sz w:val="28"/>
                <w:szCs w:val="28"/>
              </w:rPr>
              <w:t>：江西银信工程造价咨询有限公司</w:t>
            </w:r>
          </w:p>
        </w:tc>
      </w:tr>
    </w:tbl>
    <w:bookmarkEnd w:id="0"/>
    <w:p w:rsidR="003C763E" w:rsidRPr="009D6DA3" w:rsidRDefault="00C84FC1">
      <w:pPr>
        <w:jc w:val="center"/>
        <w:rPr>
          <w:rFonts w:ascii="宋体" w:hAnsi="宋体"/>
          <w:b/>
          <w:spacing w:val="60"/>
          <w:sz w:val="28"/>
          <w:szCs w:val="28"/>
        </w:rPr>
      </w:pPr>
      <w:r w:rsidRPr="009D6DA3">
        <w:rPr>
          <w:rFonts w:ascii="宋体" w:hAnsi="宋体" w:hint="eastAsia"/>
          <w:b/>
          <w:spacing w:val="60"/>
          <w:sz w:val="28"/>
          <w:szCs w:val="28"/>
        </w:rPr>
        <w:t>二〇二二年十二月</w:t>
      </w:r>
    </w:p>
    <w:p w:rsidR="003C763E" w:rsidRPr="009D6DA3" w:rsidRDefault="00C84FC1">
      <w:pPr>
        <w:widowControl/>
        <w:jc w:val="left"/>
        <w:rPr>
          <w:rFonts w:ascii="宋体" w:hAnsi="宋体"/>
          <w:b/>
          <w:spacing w:val="60"/>
          <w:sz w:val="44"/>
          <w:szCs w:val="44"/>
        </w:rPr>
      </w:pPr>
      <w:r w:rsidRPr="009D6DA3">
        <w:rPr>
          <w:rFonts w:ascii="宋体" w:hAnsi="宋体"/>
          <w:b/>
          <w:spacing w:val="60"/>
          <w:sz w:val="44"/>
          <w:szCs w:val="44"/>
        </w:rPr>
        <w:br w:type="page"/>
      </w:r>
    </w:p>
    <w:sdt>
      <w:sdtPr>
        <w:rPr>
          <w:rFonts w:ascii="宋体" w:eastAsia="宋体" w:hAnsi="宋体" w:cstheme="minorBidi"/>
          <w:b w:val="0"/>
          <w:bCs w:val="0"/>
          <w:color w:val="auto"/>
          <w:kern w:val="2"/>
          <w:sz w:val="21"/>
          <w:szCs w:val="22"/>
          <w:lang w:val="zh-CN"/>
        </w:rPr>
        <w:id w:val="1573932282"/>
      </w:sdtPr>
      <w:sdtEndPr>
        <w:rPr>
          <w:rFonts w:cs="Times New Roman"/>
        </w:rPr>
      </w:sdtEndPr>
      <w:sdtContent>
        <w:p w:rsidR="003C763E" w:rsidRPr="009D6DA3" w:rsidRDefault="00C84FC1">
          <w:pPr>
            <w:pStyle w:val="TOC1"/>
            <w:keepNext w:val="0"/>
            <w:keepLines w:val="0"/>
            <w:pageBreakBefore/>
            <w:widowControl w:val="0"/>
            <w:spacing w:beforeLines="50" w:before="156" w:line="360" w:lineRule="auto"/>
            <w:jc w:val="center"/>
            <w:rPr>
              <w:rFonts w:ascii="宋体" w:eastAsia="宋体" w:hAnsi="宋体"/>
              <w:color w:val="auto"/>
            </w:rPr>
          </w:pPr>
          <w:r w:rsidRPr="009D6DA3">
            <w:rPr>
              <w:rFonts w:ascii="宋体" w:eastAsia="宋体" w:hAnsi="宋体" w:hint="eastAsia"/>
              <w:color w:val="auto"/>
              <w:lang w:val="zh-CN"/>
            </w:rPr>
            <w:t>目   录</w:t>
          </w:r>
        </w:p>
        <w:p w:rsidR="003C763E" w:rsidRPr="009D6DA3" w:rsidRDefault="00C84FC1">
          <w:pPr>
            <w:pStyle w:val="11"/>
            <w:rPr>
              <w:rFonts w:ascii="宋体" w:eastAsia="宋体" w:hAnsi="宋体"/>
              <w:noProof/>
              <w:kern w:val="2"/>
              <w:sz w:val="21"/>
            </w:rPr>
          </w:pPr>
          <w:r w:rsidRPr="009D6DA3">
            <w:rPr>
              <w:rFonts w:ascii="宋体" w:eastAsia="宋体" w:hAnsi="宋体"/>
            </w:rPr>
            <w:fldChar w:fldCharType="begin"/>
          </w:r>
          <w:r w:rsidRPr="009D6DA3">
            <w:rPr>
              <w:rFonts w:ascii="宋体" w:eastAsia="宋体" w:hAnsi="宋体"/>
            </w:rPr>
            <w:instrText xml:space="preserve"> TOC \o "1-3" \h \z \u </w:instrText>
          </w:r>
          <w:r w:rsidRPr="009D6DA3">
            <w:rPr>
              <w:rFonts w:ascii="宋体" w:eastAsia="宋体" w:hAnsi="宋体"/>
            </w:rPr>
            <w:fldChar w:fldCharType="separate"/>
          </w:r>
          <w:hyperlink w:anchor="_Toc118365596" w:history="1">
            <w:r w:rsidRPr="009D6DA3">
              <w:rPr>
                <w:rStyle w:val="aff0"/>
                <w:rFonts w:ascii="宋体" w:eastAsia="宋体" w:hAnsi="宋体"/>
                <w:noProof/>
                <w:spacing w:val="20"/>
              </w:rPr>
              <w:t>第一部分 磋商邀请</w:t>
            </w:r>
            <w:r w:rsidRPr="009D6DA3">
              <w:rPr>
                <w:rFonts w:ascii="宋体" w:eastAsia="宋体" w:hAnsi="宋体"/>
                <w:noProof/>
              </w:rPr>
              <w:tab/>
            </w:r>
            <w:r w:rsidRPr="009D6DA3">
              <w:rPr>
                <w:rFonts w:ascii="宋体" w:eastAsia="宋体" w:hAnsi="宋体"/>
                <w:noProof/>
              </w:rPr>
              <w:fldChar w:fldCharType="begin"/>
            </w:r>
            <w:r w:rsidRPr="009D6DA3">
              <w:rPr>
                <w:rFonts w:ascii="宋体" w:eastAsia="宋体" w:hAnsi="宋体"/>
                <w:noProof/>
              </w:rPr>
              <w:instrText xml:space="preserve"> PAGEREF _Toc118365596 \h </w:instrText>
            </w:r>
            <w:r w:rsidRPr="009D6DA3">
              <w:rPr>
                <w:rFonts w:ascii="宋体" w:eastAsia="宋体" w:hAnsi="宋体"/>
                <w:noProof/>
              </w:rPr>
            </w:r>
            <w:r w:rsidRPr="009D6DA3">
              <w:rPr>
                <w:rFonts w:ascii="宋体" w:eastAsia="宋体" w:hAnsi="宋体"/>
                <w:noProof/>
              </w:rPr>
              <w:fldChar w:fldCharType="separate"/>
            </w:r>
            <w:r w:rsidR="00E379FF">
              <w:rPr>
                <w:rFonts w:ascii="宋体" w:eastAsia="宋体" w:hAnsi="宋体"/>
                <w:noProof/>
              </w:rPr>
              <w:t>3</w:t>
            </w:r>
            <w:r w:rsidRPr="009D6DA3">
              <w:rPr>
                <w:rFonts w:ascii="宋体" w:eastAsia="宋体" w:hAnsi="宋体"/>
                <w:noProof/>
              </w:rPr>
              <w:fldChar w:fldCharType="end"/>
            </w:r>
          </w:hyperlink>
        </w:p>
        <w:p w:rsidR="003C763E" w:rsidRPr="009D6DA3" w:rsidRDefault="001159B3">
          <w:pPr>
            <w:pStyle w:val="11"/>
            <w:rPr>
              <w:rFonts w:ascii="宋体" w:eastAsia="宋体" w:hAnsi="宋体"/>
              <w:noProof/>
              <w:kern w:val="2"/>
              <w:sz w:val="21"/>
            </w:rPr>
          </w:pPr>
          <w:hyperlink w:anchor="_Toc118365597" w:history="1">
            <w:r w:rsidR="00C84FC1" w:rsidRPr="009D6DA3">
              <w:rPr>
                <w:rStyle w:val="aff0"/>
                <w:rFonts w:ascii="宋体" w:eastAsia="宋体" w:hAnsi="宋体"/>
                <w:bCs/>
                <w:noProof/>
                <w:spacing w:val="20"/>
                <w:kern w:val="44"/>
              </w:rPr>
              <w:t>第二部分 采购需求</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_Toc118365597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6</w:t>
            </w:r>
            <w:r w:rsidR="00C84FC1" w:rsidRPr="009D6DA3">
              <w:rPr>
                <w:rFonts w:ascii="宋体" w:eastAsia="宋体" w:hAnsi="宋体"/>
                <w:noProof/>
              </w:rPr>
              <w:fldChar w:fldCharType="end"/>
            </w:r>
          </w:hyperlink>
        </w:p>
        <w:p w:rsidR="003C763E" w:rsidRPr="009D6DA3" w:rsidRDefault="001159B3">
          <w:pPr>
            <w:pStyle w:val="11"/>
            <w:rPr>
              <w:rFonts w:ascii="宋体" w:eastAsia="宋体" w:hAnsi="宋体"/>
              <w:noProof/>
              <w:kern w:val="2"/>
              <w:sz w:val="21"/>
            </w:rPr>
          </w:pPr>
          <w:hyperlink w:anchor="_Toc118365598" w:history="1">
            <w:r w:rsidR="00C84FC1" w:rsidRPr="009D6DA3">
              <w:rPr>
                <w:rStyle w:val="aff0"/>
                <w:rFonts w:ascii="宋体" w:eastAsia="宋体" w:hAnsi="宋体"/>
                <w:noProof/>
                <w:spacing w:val="20"/>
              </w:rPr>
              <w:t>第三部分 磋商须知</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_Toc118365598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29</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599" w:history="1">
            <w:r w:rsidR="00C84FC1" w:rsidRPr="009D6DA3">
              <w:rPr>
                <w:rStyle w:val="aff0"/>
                <w:rFonts w:ascii="宋体" w:eastAsia="宋体" w:hAnsi="宋体"/>
                <w:noProof/>
                <w:spacing w:val="12"/>
              </w:rPr>
              <w:t>附件1  询问函格式</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_Toc118365599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45</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00" w:history="1">
            <w:r w:rsidR="00C84FC1" w:rsidRPr="009D6DA3">
              <w:rPr>
                <w:rStyle w:val="aff0"/>
                <w:rFonts w:ascii="宋体" w:eastAsia="宋体" w:hAnsi="宋体"/>
                <w:noProof/>
                <w:spacing w:val="12"/>
              </w:rPr>
              <w:t>附件2  质疑函格式</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_Toc118365600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46</w:t>
            </w:r>
            <w:r w:rsidR="00C84FC1" w:rsidRPr="009D6DA3">
              <w:rPr>
                <w:rFonts w:ascii="宋体" w:eastAsia="宋体" w:hAnsi="宋体"/>
                <w:noProof/>
              </w:rPr>
              <w:fldChar w:fldCharType="end"/>
            </w:r>
          </w:hyperlink>
        </w:p>
        <w:p w:rsidR="003C763E" w:rsidRPr="009D6DA3" w:rsidRDefault="001159B3">
          <w:pPr>
            <w:pStyle w:val="11"/>
            <w:rPr>
              <w:rFonts w:ascii="宋体" w:eastAsia="宋体" w:hAnsi="宋体"/>
              <w:noProof/>
              <w:kern w:val="2"/>
              <w:sz w:val="21"/>
            </w:rPr>
          </w:pPr>
          <w:hyperlink w:anchor="_Toc118365601" w:history="1">
            <w:r w:rsidR="00C84FC1" w:rsidRPr="009D6DA3">
              <w:rPr>
                <w:rStyle w:val="aff0"/>
                <w:rFonts w:ascii="宋体" w:eastAsia="宋体" w:hAnsi="宋体"/>
                <w:noProof/>
                <w:spacing w:val="20"/>
              </w:rPr>
              <w:t>第四部分 评审方法、步骤、标准</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_Toc118365601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48</w:t>
            </w:r>
            <w:r w:rsidR="00C84FC1" w:rsidRPr="009D6DA3">
              <w:rPr>
                <w:rFonts w:ascii="宋体" w:eastAsia="宋体" w:hAnsi="宋体"/>
                <w:noProof/>
              </w:rPr>
              <w:fldChar w:fldCharType="end"/>
            </w:r>
          </w:hyperlink>
        </w:p>
        <w:p w:rsidR="003C763E" w:rsidRPr="009D6DA3" w:rsidRDefault="001159B3">
          <w:pPr>
            <w:pStyle w:val="11"/>
            <w:rPr>
              <w:rFonts w:ascii="宋体" w:eastAsia="宋体" w:hAnsi="宋体"/>
              <w:noProof/>
              <w:kern w:val="2"/>
              <w:sz w:val="21"/>
            </w:rPr>
          </w:pPr>
          <w:hyperlink w:anchor="_Toc118365602" w:history="1">
            <w:r w:rsidR="00C84FC1" w:rsidRPr="009D6DA3">
              <w:rPr>
                <w:rStyle w:val="aff0"/>
                <w:rFonts w:ascii="宋体" w:eastAsia="宋体" w:hAnsi="宋体"/>
                <w:noProof/>
                <w:spacing w:val="20"/>
              </w:rPr>
              <w:t>第五部分 合同书格式</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_Toc118365602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59</w:t>
            </w:r>
            <w:r w:rsidR="00C84FC1" w:rsidRPr="009D6DA3">
              <w:rPr>
                <w:rFonts w:ascii="宋体" w:eastAsia="宋体" w:hAnsi="宋体"/>
                <w:noProof/>
              </w:rPr>
              <w:fldChar w:fldCharType="end"/>
            </w:r>
          </w:hyperlink>
        </w:p>
        <w:p w:rsidR="003C763E" w:rsidRPr="009D6DA3" w:rsidRDefault="001159B3">
          <w:pPr>
            <w:pStyle w:val="11"/>
            <w:rPr>
              <w:rFonts w:ascii="宋体" w:eastAsia="宋体" w:hAnsi="宋体"/>
              <w:noProof/>
              <w:kern w:val="2"/>
              <w:sz w:val="21"/>
            </w:rPr>
          </w:pPr>
          <w:hyperlink w:anchor="_Toc118365603" w:history="1">
            <w:r w:rsidR="00C84FC1" w:rsidRPr="009D6DA3">
              <w:rPr>
                <w:rStyle w:val="aff0"/>
                <w:rFonts w:ascii="宋体" w:eastAsia="宋体" w:hAnsi="宋体"/>
                <w:noProof/>
                <w:spacing w:val="20"/>
              </w:rPr>
              <w:t>第六部分 响应文件格式</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_Toc118365603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63</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04" w:history="1">
            <w:r w:rsidR="00C84FC1" w:rsidRPr="009D6DA3">
              <w:rPr>
                <w:rStyle w:val="aff0"/>
                <w:rFonts w:ascii="宋体" w:eastAsia="宋体" w:hAnsi="宋体"/>
                <w:noProof/>
                <w:spacing w:val="12"/>
              </w:rPr>
              <w:t>1.</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资格性与符合性自查索引表</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_Toc118365604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64</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05" w:history="1">
            <w:r w:rsidR="00C84FC1" w:rsidRPr="009D6DA3">
              <w:rPr>
                <w:rStyle w:val="aff0"/>
                <w:rFonts w:ascii="宋体" w:eastAsia="宋体" w:hAnsi="宋体"/>
                <w:noProof/>
                <w:spacing w:val="12"/>
              </w:rPr>
              <w:t>2.</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详细评审索引表</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_Toc118365605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65</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06" w:history="1">
            <w:r w:rsidR="00C84FC1" w:rsidRPr="009D6DA3">
              <w:rPr>
                <w:rStyle w:val="aff0"/>
                <w:rFonts w:ascii="宋体" w:eastAsia="宋体" w:hAnsi="宋体"/>
                <w:noProof/>
                <w:spacing w:val="12"/>
              </w:rPr>
              <w:t>3.</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首次报价表</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_Toc118365606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66</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07" w:history="1">
            <w:r w:rsidR="00C84FC1" w:rsidRPr="009D6DA3">
              <w:rPr>
                <w:rStyle w:val="aff0"/>
                <w:rFonts w:ascii="宋体" w:eastAsia="宋体" w:hAnsi="宋体"/>
                <w:noProof/>
                <w:spacing w:val="12"/>
              </w:rPr>
              <w:t>4.</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明细报价表</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_Toc118365607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67</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08" w:history="1">
            <w:r w:rsidR="00C84FC1" w:rsidRPr="009D6DA3">
              <w:rPr>
                <w:rStyle w:val="aff0"/>
                <w:rFonts w:ascii="宋体" w:eastAsia="宋体" w:hAnsi="宋体"/>
                <w:noProof/>
                <w:spacing w:val="12"/>
              </w:rPr>
              <w:t>5.</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磋商函</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_Toc118365608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68</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09" w:history="1">
            <w:r w:rsidR="00C84FC1" w:rsidRPr="009D6DA3">
              <w:rPr>
                <w:rStyle w:val="aff0"/>
                <w:rFonts w:ascii="宋体" w:eastAsia="宋体" w:hAnsi="宋体"/>
                <w:noProof/>
                <w:spacing w:val="12"/>
              </w:rPr>
              <w:t>6.</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法定代表人身份证明书</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_Toc118365609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69</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10" w:history="1">
            <w:r w:rsidR="00C84FC1" w:rsidRPr="009D6DA3">
              <w:rPr>
                <w:rStyle w:val="aff0"/>
                <w:rFonts w:ascii="宋体" w:eastAsia="宋体" w:hAnsi="宋体"/>
                <w:noProof/>
                <w:spacing w:val="12"/>
              </w:rPr>
              <w:t>7.</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法定代表人授权委托书</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_Toc118365610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70</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11" w:history="1">
            <w:r w:rsidR="00C84FC1" w:rsidRPr="009D6DA3">
              <w:rPr>
                <w:rStyle w:val="aff0"/>
                <w:rFonts w:ascii="宋体" w:eastAsia="宋体" w:hAnsi="宋体"/>
                <w:noProof/>
                <w:spacing w:val="12"/>
              </w:rPr>
              <w:t>8.</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资格声明函</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_Toc118365611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71</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12" w:history="1">
            <w:r w:rsidR="00C84FC1" w:rsidRPr="009D6DA3">
              <w:rPr>
                <w:rStyle w:val="aff0"/>
                <w:rFonts w:ascii="宋体" w:eastAsia="宋体" w:hAnsi="宋体"/>
                <w:noProof/>
                <w:spacing w:val="12"/>
              </w:rPr>
              <w:t>9.</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响应供应商基本情况说明</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_Toc118365612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72</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13" w:history="1">
            <w:r w:rsidR="00C84FC1" w:rsidRPr="009D6DA3">
              <w:rPr>
                <w:rStyle w:val="aff0"/>
                <w:rFonts w:ascii="宋体" w:eastAsia="宋体" w:hAnsi="宋体"/>
                <w:noProof/>
                <w:spacing w:val="12"/>
              </w:rPr>
              <w:t>9.1供应商资格证明文件</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_Toc118365613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73</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14" w:history="1">
            <w:r w:rsidR="00C84FC1" w:rsidRPr="009D6DA3">
              <w:rPr>
                <w:rStyle w:val="aff0"/>
                <w:rFonts w:ascii="宋体" w:eastAsia="宋体" w:hAnsi="宋体"/>
                <w:noProof/>
                <w:spacing w:val="12"/>
              </w:rPr>
              <w:t>10.</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业绩表</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_Toc118365614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74</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15" w:history="1">
            <w:r w:rsidR="00C84FC1" w:rsidRPr="009D6DA3">
              <w:rPr>
                <w:rStyle w:val="aff0"/>
                <w:rFonts w:ascii="宋体" w:eastAsia="宋体" w:hAnsi="宋体"/>
                <w:noProof/>
                <w:spacing w:val="12"/>
              </w:rPr>
              <w:t>11.</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采购需求偏离表</w:t>
            </w:r>
            <w:r w:rsidR="00C84FC1" w:rsidRPr="009D6DA3">
              <w:rPr>
                <w:rFonts w:ascii="宋体" w:eastAsia="宋体" w:hAnsi="宋体"/>
                <w:noProof/>
              </w:rPr>
              <w:tab/>
            </w:r>
            <w:bookmarkStart w:id="1" w:name="_GoBack"/>
            <w:bookmarkEnd w:id="1"/>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_Toc118365615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75</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16" w:history="1">
            <w:r w:rsidR="00C84FC1" w:rsidRPr="009D6DA3">
              <w:rPr>
                <w:rStyle w:val="aff0"/>
                <w:rFonts w:ascii="宋体" w:eastAsia="宋体" w:hAnsi="宋体"/>
                <w:noProof/>
                <w:spacing w:val="12"/>
              </w:rPr>
              <w:t>12.</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拟投入本项目设备情况表</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_Toc118365616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76</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17" w:history="1">
            <w:r w:rsidR="00C84FC1" w:rsidRPr="009D6DA3">
              <w:rPr>
                <w:rStyle w:val="aff0"/>
                <w:rFonts w:ascii="宋体" w:eastAsia="宋体" w:hAnsi="宋体"/>
                <w:noProof/>
                <w:spacing w:val="12"/>
              </w:rPr>
              <w:t>13.</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项目技术服务人员情况表</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_Toc118365617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77</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18" w:history="1">
            <w:r w:rsidR="00C84FC1" w:rsidRPr="009D6DA3">
              <w:rPr>
                <w:rStyle w:val="aff0"/>
                <w:rFonts w:ascii="宋体" w:eastAsia="宋体" w:hAnsi="宋体"/>
                <w:noProof/>
                <w:spacing w:val="12"/>
              </w:rPr>
              <w:t>14.</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拟担任本项目主要负责人简历表</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_Toc118365618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78</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19" w:history="1">
            <w:r w:rsidR="00C84FC1" w:rsidRPr="009D6DA3">
              <w:rPr>
                <w:rStyle w:val="aff0"/>
                <w:rFonts w:ascii="宋体" w:eastAsia="宋体" w:hAnsi="宋体"/>
                <w:noProof/>
                <w:spacing w:val="12"/>
              </w:rPr>
              <w:t>15.</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实质性响应一览表（可选）</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_Toc118365619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79</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20" w:history="1">
            <w:r w:rsidR="00C84FC1" w:rsidRPr="009D6DA3">
              <w:rPr>
                <w:rStyle w:val="aff0"/>
                <w:rFonts w:ascii="宋体" w:eastAsia="宋体" w:hAnsi="宋体"/>
                <w:noProof/>
                <w:spacing w:val="12"/>
              </w:rPr>
              <w:t>16.</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投标保证金汇入情况说明</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_Toc118365620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81</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21" w:history="1">
            <w:r w:rsidR="00C84FC1" w:rsidRPr="009D6DA3">
              <w:rPr>
                <w:rStyle w:val="aff0"/>
                <w:rFonts w:ascii="宋体" w:eastAsia="宋体" w:hAnsi="宋体"/>
                <w:noProof/>
                <w:spacing w:val="12"/>
              </w:rPr>
              <w:t>17.</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采购投标担保函递交情况说明</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_Toc118365621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82</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22" w:history="1">
            <w:r w:rsidR="00C84FC1" w:rsidRPr="009D6DA3">
              <w:rPr>
                <w:rStyle w:val="aff0"/>
                <w:rFonts w:ascii="宋体" w:eastAsia="宋体" w:hAnsi="宋体"/>
                <w:noProof/>
                <w:spacing w:val="12"/>
              </w:rPr>
              <w:t>18.</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相关保函格式</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_Toc118365622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83</w:t>
            </w:r>
            <w:r w:rsidR="00C84FC1" w:rsidRPr="009D6DA3">
              <w:rPr>
                <w:rFonts w:ascii="宋体" w:eastAsia="宋体" w:hAnsi="宋体"/>
                <w:noProof/>
              </w:rPr>
              <w:fldChar w:fldCharType="end"/>
            </w:r>
          </w:hyperlink>
        </w:p>
        <w:p w:rsidR="003C763E" w:rsidRPr="009D6DA3" w:rsidRDefault="001159B3">
          <w:pPr>
            <w:pStyle w:val="21"/>
            <w:rPr>
              <w:rFonts w:ascii="宋体" w:eastAsia="宋体" w:hAnsi="宋体"/>
              <w:noProof/>
              <w:kern w:val="2"/>
              <w:sz w:val="21"/>
            </w:rPr>
          </w:pPr>
          <w:hyperlink w:anchor="_Toc118365623" w:history="1">
            <w:r w:rsidR="00C84FC1" w:rsidRPr="009D6DA3">
              <w:rPr>
                <w:rStyle w:val="aff0"/>
                <w:rFonts w:ascii="宋体" w:eastAsia="宋体" w:hAnsi="宋体"/>
                <w:noProof/>
                <w:spacing w:val="12"/>
              </w:rPr>
              <w:t>(一)</w:t>
            </w:r>
            <w:r w:rsidR="00C84FC1" w:rsidRPr="009D6DA3">
              <w:rPr>
                <w:rFonts w:ascii="宋体" w:eastAsia="宋体" w:hAnsi="宋体"/>
                <w:noProof/>
                <w:kern w:val="2"/>
                <w:sz w:val="21"/>
              </w:rPr>
              <w:tab/>
            </w:r>
            <w:r w:rsidR="00C84FC1" w:rsidRPr="009D6DA3">
              <w:rPr>
                <w:rStyle w:val="aff0"/>
                <w:rFonts w:ascii="宋体" w:eastAsia="宋体" w:hAnsi="宋体"/>
                <w:noProof/>
                <w:spacing w:val="12"/>
              </w:rPr>
              <w:t>保证金信封格式</w:t>
            </w:r>
            <w:r w:rsidR="00C84FC1" w:rsidRPr="009D6DA3">
              <w:rPr>
                <w:rFonts w:ascii="宋体" w:eastAsia="宋体" w:hAnsi="宋体"/>
                <w:noProof/>
              </w:rPr>
              <w:tab/>
            </w:r>
            <w:r w:rsidR="00C84FC1" w:rsidRPr="009D6DA3">
              <w:rPr>
                <w:rFonts w:ascii="宋体" w:eastAsia="宋体" w:hAnsi="宋体"/>
                <w:noProof/>
              </w:rPr>
              <w:fldChar w:fldCharType="begin"/>
            </w:r>
            <w:r w:rsidR="00C84FC1" w:rsidRPr="009D6DA3">
              <w:rPr>
                <w:rFonts w:ascii="宋体" w:eastAsia="宋体" w:hAnsi="宋体"/>
                <w:noProof/>
              </w:rPr>
              <w:instrText xml:space="preserve"> PAGEREF _Toc118365623 \h </w:instrText>
            </w:r>
            <w:r w:rsidR="00C84FC1" w:rsidRPr="009D6DA3">
              <w:rPr>
                <w:rFonts w:ascii="宋体" w:eastAsia="宋体" w:hAnsi="宋体"/>
                <w:noProof/>
              </w:rPr>
            </w:r>
            <w:r w:rsidR="00C84FC1" w:rsidRPr="009D6DA3">
              <w:rPr>
                <w:rFonts w:ascii="宋体" w:eastAsia="宋体" w:hAnsi="宋体"/>
                <w:noProof/>
              </w:rPr>
              <w:fldChar w:fldCharType="separate"/>
            </w:r>
            <w:r w:rsidR="00E379FF">
              <w:rPr>
                <w:rFonts w:ascii="宋体" w:eastAsia="宋体" w:hAnsi="宋体"/>
                <w:noProof/>
              </w:rPr>
              <w:t>87</w:t>
            </w:r>
            <w:r w:rsidR="00C84FC1" w:rsidRPr="009D6DA3">
              <w:rPr>
                <w:rFonts w:ascii="宋体" w:eastAsia="宋体" w:hAnsi="宋体"/>
                <w:noProof/>
              </w:rPr>
              <w:fldChar w:fldCharType="end"/>
            </w:r>
          </w:hyperlink>
        </w:p>
        <w:p w:rsidR="003C763E" w:rsidRPr="009D6DA3" w:rsidRDefault="00C84FC1">
          <w:pPr>
            <w:rPr>
              <w:rFonts w:ascii="宋体" w:hAnsi="宋体"/>
              <w:lang w:val="zh-CN"/>
            </w:rPr>
          </w:pPr>
          <w:r w:rsidRPr="009D6DA3">
            <w:rPr>
              <w:rFonts w:ascii="宋体" w:hAnsi="宋体"/>
              <w:b/>
              <w:bCs/>
              <w:lang w:val="zh-CN"/>
            </w:rPr>
            <w:fldChar w:fldCharType="end"/>
          </w:r>
        </w:p>
      </w:sdtContent>
    </w:sdt>
    <w:p w:rsidR="003C763E" w:rsidRPr="009D6DA3" w:rsidRDefault="00C84FC1">
      <w:pPr>
        <w:pStyle w:val="1"/>
        <w:keepNext w:val="0"/>
        <w:keepLines w:val="0"/>
        <w:pageBreakBefore/>
        <w:spacing w:after="240" w:line="360" w:lineRule="auto"/>
        <w:jc w:val="center"/>
        <w:rPr>
          <w:rFonts w:ascii="宋体" w:hAnsi="宋体"/>
          <w:spacing w:val="20"/>
          <w:sz w:val="32"/>
          <w:szCs w:val="32"/>
        </w:rPr>
      </w:pPr>
      <w:bookmarkStart w:id="2" w:name="_Toc516661492"/>
      <w:bookmarkStart w:id="3" w:name="_Toc118365596"/>
      <w:bookmarkStart w:id="4" w:name="_Toc503257147"/>
      <w:bookmarkStart w:id="5" w:name="_Toc405313952"/>
      <w:r w:rsidRPr="009D6DA3">
        <w:rPr>
          <w:rFonts w:ascii="宋体" w:hAnsi="宋体" w:hint="eastAsia"/>
          <w:spacing w:val="20"/>
          <w:sz w:val="32"/>
          <w:szCs w:val="32"/>
        </w:rPr>
        <w:lastRenderedPageBreak/>
        <w:t>第一部分 磋商邀请</w:t>
      </w:r>
      <w:bookmarkEnd w:id="2"/>
      <w:bookmarkEnd w:id="3"/>
    </w:p>
    <w:p w:rsidR="003C763E" w:rsidRPr="009D6DA3" w:rsidRDefault="00C84FC1">
      <w:pPr>
        <w:widowControl/>
        <w:spacing w:beforeLines="50" w:before="156" w:afterLines="50" w:after="156" w:line="360" w:lineRule="atLeast"/>
        <w:jc w:val="left"/>
        <w:rPr>
          <w:rFonts w:ascii="宋体" w:hAnsi="宋体" w:cs="宋体"/>
          <w:b/>
          <w:color w:val="000000" w:themeColor="text1"/>
          <w:kern w:val="0"/>
          <w:sz w:val="24"/>
          <w:szCs w:val="24"/>
        </w:rPr>
      </w:pPr>
      <w:r w:rsidRPr="009D6DA3">
        <w:rPr>
          <w:rFonts w:ascii="宋体" w:hAnsi="宋体" w:cs="宋体" w:hint="eastAsia"/>
          <w:b/>
          <w:color w:val="000000" w:themeColor="text1"/>
          <w:kern w:val="0"/>
          <w:sz w:val="24"/>
          <w:szCs w:val="24"/>
        </w:rPr>
        <w:t>项目概况</w:t>
      </w:r>
    </w:p>
    <w:p w:rsidR="003C763E" w:rsidRPr="009D6DA3" w:rsidRDefault="00890CF9">
      <w:pPr>
        <w:spacing w:line="360" w:lineRule="auto"/>
        <w:ind w:firstLineChars="200" w:firstLine="420"/>
        <w:rPr>
          <w:rFonts w:ascii="宋体" w:hAnsi="宋体"/>
          <w:szCs w:val="21"/>
        </w:rPr>
      </w:pPr>
      <w:r w:rsidRPr="009D6DA3">
        <w:rPr>
          <w:rFonts w:ascii="宋体" w:hAnsi="宋体" w:cs="宋体" w:hint="eastAsia"/>
          <w:color w:val="000000" w:themeColor="text1"/>
          <w:kern w:val="0"/>
          <w:szCs w:val="21"/>
          <w:u w:val="single"/>
        </w:rPr>
        <w:t>塘贝综合市场互联网+智慧农贸智能化系统</w:t>
      </w:r>
      <w:r w:rsidR="00C84FC1" w:rsidRPr="009D6DA3">
        <w:rPr>
          <w:rFonts w:ascii="宋体" w:hAnsi="宋体" w:cs="宋体" w:hint="eastAsia"/>
          <w:color w:val="000000" w:themeColor="text1"/>
          <w:kern w:val="0"/>
          <w:szCs w:val="21"/>
        </w:rPr>
        <w:t>招标项目的潜在供应商应在</w:t>
      </w:r>
      <w:r w:rsidR="00C84FC1" w:rsidRPr="009D6DA3">
        <w:rPr>
          <w:rFonts w:ascii="宋体" w:hAnsi="宋体" w:cs="宋体" w:hint="eastAsia"/>
          <w:kern w:val="0"/>
          <w:szCs w:val="21"/>
          <w:u w:val="single"/>
        </w:rPr>
        <w:t>东莞市东城区莞龙路下桥段市住建局右侧大业联合企业办公楼一楼（江西银信工程造价咨询有限公司）</w:t>
      </w:r>
      <w:r w:rsidR="00C84FC1" w:rsidRPr="009D6DA3">
        <w:rPr>
          <w:rFonts w:ascii="宋体" w:hAnsi="宋体" w:cs="宋体" w:hint="eastAsia"/>
          <w:kern w:val="0"/>
          <w:szCs w:val="21"/>
        </w:rPr>
        <w:t>获取磋商文件，并于</w:t>
      </w:r>
      <w:r w:rsidR="00C470DE" w:rsidRPr="009D6DA3">
        <w:rPr>
          <w:rFonts w:ascii="宋体" w:hAnsi="宋体" w:cs="宋体"/>
          <w:kern w:val="0"/>
          <w:szCs w:val="21"/>
          <w:u w:val="single"/>
        </w:rPr>
        <w:t>2022</w:t>
      </w:r>
      <w:r w:rsidR="00C84FC1" w:rsidRPr="009D6DA3">
        <w:rPr>
          <w:rFonts w:ascii="宋体" w:hAnsi="宋体" w:cs="宋体" w:hint="eastAsia"/>
          <w:kern w:val="0"/>
          <w:szCs w:val="21"/>
        </w:rPr>
        <w:t>年</w:t>
      </w:r>
      <w:r w:rsidR="00C470DE" w:rsidRPr="009D6DA3">
        <w:rPr>
          <w:rFonts w:ascii="宋体" w:hAnsi="宋体" w:cs="宋体"/>
          <w:kern w:val="0"/>
          <w:szCs w:val="21"/>
          <w:u w:val="single"/>
        </w:rPr>
        <w:t>12</w:t>
      </w:r>
      <w:r w:rsidR="00C84FC1" w:rsidRPr="009D6DA3">
        <w:rPr>
          <w:rFonts w:ascii="宋体" w:hAnsi="宋体" w:cs="宋体" w:hint="eastAsia"/>
          <w:kern w:val="0"/>
          <w:szCs w:val="21"/>
        </w:rPr>
        <w:t>月</w:t>
      </w:r>
      <w:r w:rsidR="00C470DE" w:rsidRPr="009D6DA3">
        <w:rPr>
          <w:rFonts w:ascii="宋体" w:hAnsi="宋体" w:cs="宋体"/>
          <w:kern w:val="0"/>
          <w:szCs w:val="21"/>
          <w:u w:val="single"/>
        </w:rPr>
        <w:t>19</w:t>
      </w:r>
      <w:r w:rsidR="00C84FC1" w:rsidRPr="009D6DA3">
        <w:rPr>
          <w:rFonts w:ascii="宋体" w:hAnsi="宋体" w:cs="宋体" w:hint="eastAsia"/>
          <w:kern w:val="0"/>
          <w:szCs w:val="21"/>
        </w:rPr>
        <w:t>日</w:t>
      </w:r>
      <w:r w:rsidR="00C84FC1" w:rsidRPr="009D6DA3">
        <w:rPr>
          <w:rFonts w:ascii="宋体" w:hAnsi="宋体" w:cs="宋体" w:hint="eastAsia"/>
          <w:kern w:val="0"/>
          <w:szCs w:val="21"/>
          <w:u w:val="single"/>
        </w:rPr>
        <w:t xml:space="preserve"> </w:t>
      </w:r>
      <w:r w:rsidR="00C470DE" w:rsidRPr="009D6DA3">
        <w:rPr>
          <w:rFonts w:ascii="宋体" w:hAnsi="宋体" w:cs="宋体"/>
          <w:kern w:val="0"/>
          <w:szCs w:val="21"/>
          <w:u w:val="single"/>
        </w:rPr>
        <w:t>14</w:t>
      </w:r>
      <w:r w:rsidR="00C84FC1" w:rsidRPr="009D6DA3">
        <w:rPr>
          <w:rFonts w:ascii="宋体" w:hAnsi="宋体" w:cs="宋体" w:hint="eastAsia"/>
          <w:kern w:val="0"/>
          <w:szCs w:val="21"/>
          <w:u w:val="single"/>
        </w:rPr>
        <w:t xml:space="preserve"> </w:t>
      </w:r>
      <w:r w:rsidR="00C84FC1" w:rsidRPr="009D6DA3">
        <w:rPr>
          <w:rFonts w:ascii="宋体" w:hAnsi="宋体" w:cs="宋体" w:hint="eastAsia"/>
          <w:kern w:val="0"/>
          <w:szCs w:val="21"/>
        </w:rPr>
        <w:t>点</w:t>
      </w:r>
      <w:r w:rsidR="00C84FC1" w:rsidRPr="009D6DA3">
        <w:rPr>
          <w:rFonts w:ascii="宋体" w:hAnsi="宋体" w:cs="宋体" w:hint="eastAsia"/>
          <w:kern w:val="0"/>
          <w:szCs w:val="21"/>
          <w:u w:val="single"/>
        </w:rPr>
        <w:t xml:space="preserve"> </w:t>
      </w:r>
      <w:r w:rsidR="00C84FC1" w:rsidRPr="009D6DA3">
        <w:rPr>
          <w:rFonts w:ascii="宋体" w:hAnsi="宋体" w:cs="宋体"/>
          <w:kern w:val="0"/>
          <w:szCs w:val="21"/>
          <w:u w:val="single"/>
        </w:rPr>
        <w:t>30</w:t>
      </w:r>
      <w:r w:rsidR="00C84FC1" w:rsidRPr="009D6DA3">
        <w:rPr>
          <w:rFonts w:ascii="宋体" w:hAnsi="宋体" w:cs="宋体" w:hint="eastAsia"/>
          <w:kern w:val="0"/>
          <w:szCs w:val="21"/>
          <w:u w:val="single"/>
        </w:rPr>
        <w:t xml:space="preserve"> </w:t>
      </w:r>
      <w:r w:rsidR="00C84FC1" w:rsidRPr="009D6DA3">
        <w:rPr>
          <w:rFonts w:ascii="宋体" w:hAnsi="宋体" w:cs="宋体" w:hint="eastAsia"/>
          <w:kern w:val="0"/>
          <w:szCs w:val="21"/>
        </w:rPr>
        <w:t>分（北京时间）前递交响应文件。</w:t>
      </w:r>
    </w:p>
    <w:p w:rsidR="003C763E" w:rsidRPr="009D6DA3" w:rsidRDefault="00C84FC1">
      <w:pPr>
        <w:pStyle w:val="aff6"/>
        <w:numPr>
          <w:ilvl w:val="0"/>
          <w:numId w:val="1"/>
        </w:numPr>
        <w:tabs>
          <w:tab w:val="left" w:pos="426"/>
        </w:tabs>
        <w:spacing w:beforeLines="100" w:before="312" w:line="360" w:lineRule="auto"/>
        <w:ind w:left="5675" w:firstLineChars="0" w:hanging="5675"/>
        <w:rPr>
          <w:rFonts w:ascii="宋体" w:hAnsi="宋体"/>
          <w:color w:val="000000" w:themeColor="text1"/>
          <w:szCs w:val="21"/>
        </w:rPr>
      </w:pPr>
      <w:r w:rsidRPr="009D6DA3">
        <w:rPr>
          <w:rFonts w:ascii="宋体" w:hAnsi="宋体" w:hint="eastAsia"/>
          <w:b/>
          <w:color w:val="000000" w:themeColor="text1"/>
          <w:szCs w:val="21"/>
        </w:rPr>
        <w:t>项目基本情况：</w:t>
      </w:r>
    </w:p>
    <w:p w:rsidR="003C763E" w:rsidRPr="009D6DA3" w:rsidRDefault="00C84FC1">
      <w:pPr>
        <w:tabs>
          <w:tab w:val="left" w:pos="426"/>
        </w:tabs>
        <w:spacing w:line="360" w:lineRule="auto"/>
        <w:ind w:left="420" w:hangingChars="200" w:hanging="420"/>
        <w:rPr>
          <w:rFonts w:ascii="宋体" w:hAnsi="宋体"/>
          <w:color w:val="000000" w:themeColor="text1"/>
          <w:szCs w:val="21"/>
          <w:u w:val="single"/>
        </w:rPr>
      </w:pPr>
      <w:r w:rsidRPr="009D6DA3">
        <w:rPr>
          <w:rFonts w:ascii="宋体" w:hAnsi="宋体" w:hint="eastAsia"/>
          <w:color w:val="000000" w:themeColor="text1"/>
          <w:szCs w:val="21"/>
        </w:rPr>
        <w:t>项目编号：</w:t>
      </w:r>
      <w:r w:rsidRPr="009D6DA3">
        <w:rPr>
          <w:rFonts w:ascii="宋体" w:hAnsi="宋体"/>
          <w:color w:val="000000" w:themeColor="text1"/>
          <w:szCs w:val="21"/>
        </w:rPr>
        <w:t>YXGDZB-2022023</w:t>
      </w:r>
      <w:r w:rsidRPr="009D6DA3">
        <w:rPr>
          <w:rFonts w:ascii="宋体" w:hAnsi="宋体" w:hint="eastAsia"/>
          <w:color w:val="000000" w:themeColor="text1"/>
          <w:szCs w:val="21"/>
        </w:rPr>
        <w:t xml:space="preserve"> </w:t>
      </w:r>
    </w:p>
    <w:p w:rsidR="003C763E" w:rsidRPr="009D6DA3" w:rsidRDefault="00C84FC1">
      <w:pPr>
        <w:tabs>
          <w:tab w:val="left" w:pos="426"/>
        </w:tabs>
        <w:spacing w:line="360" w:lineRule="auto"/>
        <w:ind w:left="420" w:hangingChars="200" w:hanging="420"/>
        <w:rPr>
          <w:rFonts w:ascii="宋体" w:hAnsi="宋体"/>
          <w:color w:val="000000" w:themeColor="text1"/>
          <w:szCs w:val="21"/>
        </w:rPr>
      </w:pPr>
      <w:r w:rsidRPr="009D6DA3">
        <w:rPr>
          <w:rFonts w:ascii="宋体" w:hAnsi="宋体" w:hint="eastAsia"/>
          <w:color w:val="000000" w:themeColor="text1"/>
          <w:szCs w:val="21"/>
        </w:rPr>
        <w:t>项目名称：</w:t>
      </w:r>
      <w:r w:rsidR="00890CF9" w:rsidRPr="009D6DA3">
        <w:rPr>
          <w:rFonts w:ascii="宋体" w:hAnsi="宋体" w:hint="eastAsia"/>
          <w:color w:val="000000" w:themeColor="text1"/>
          <w:szCs w:val="21"/>
        </w:rPr>
        <w:t>塘贝综合市场互联网+智慧农贸智能化系统</w:t>
      </w:r>
    </w:p>
    <w:p w:rsidR="003C763E" w:rsidRPr="009D6DA3" w:rsidRDefault="00C84FC1">
      <w:pPr>
        <w:tabs>
          <w:tab w:val="left" w:pos="426"/>
        </w:tabs>
        <w:spacing w:line="360" w:lineRule="auto"/>
        <w:ind w:left="420" w:hangingChars="200" w:hanging="420"/>
        <w:rPr>
          <w:rFonts w:ascii="宋体" w:hAnsi="宋体"/>
          <w:color w:val="000000" w:themeColor="text1"/>
          <w:szCs w:val="21"/>
        </w:rPr>
      </w:pPr>
      <w:r w:rsidRPr="009D6DA3">
        <w:rPr>
          <w:rFonts w:ascii="宋体" w:hAnsi="宋体" w:hint="eastAsia"/>
          <w:color w:val="000000" w:themeColor="text1"/>
          <w:szCs w:val="21"/>
        </w:rPr>
        <w:t>采购方式：竞争性磋商</w:t>
      </w:r>
    </w:p>
    <w:p w:rsidR="003C763E" w:rsidRPr="009D6DA3" w:rsidRDefault="00C84FC1">
      <w:pPr>
        <w:tabs>
          <w:tab w:val="left" w:pos="426"/>
        </w:tabs>
        <w:spacing w:line="360" w:lineRule="auto"/>
        <w:ind w:left="420" w:hangingChars="200" w:hanging="420"/>
        <w:rPr>
          <w:rFonts w:ascii="宋体" w:hAnsi="宋体"/>
          <w:color w:val="000000" w:themeColor="text1"/>
          <w:szCs w:val="21"/>
        </w:rPr>
      </w:pPr>
      <w:r w:rsidRPr="009D6DA3">
        <w:rPr>
          <w:rFonts w:ascii="宋体" w:hAnsi="宋体" w:hint="eastAsia"/>
          <w:color w:val="000000" w:themeColor="text1"/>
          <w:szCs w:val="21"/>
        </w:rPr>
        <w:t>预算金额：</w:t>
      </w:r>
      <w:r w:rsidR="0086488B" w:rsidRPr="009D6DA3">
        <w:rPr>
          <w:rFonts w:ascii="宋体" w:hAnsi="宋体" w:hint="eastAsia"/>
          <w:color w:val="000000" w:themeColor="text1"/>
          <w:szCs w:val="21"/>
        </w:rPr>
        <w:t>¥</w:t>
      </w:r>
      <w:r w:rsidRPr="009D6DA3">
        <w:rPr>
          <w:rFonts w:ascii="宋体" w:hAnsi="宋体"/>
          <w:color w:val="000000" w:themeColor="text1"/>
          <w:szCs w:val="21"/>
        </w:rPr>
        <w:t>1732641.64</w:t>
      </w:r>
      <w:r w:rsidRPr="009D6DA3">
        <w:rPr>
          <w:rFonts w:ascii="宋体" w:hAnsi="宋体" w:hint="eastAsia"/>
          <w:color w:val="000000" w:themeColor="text1"/>
          <w:szCs w:val="21"/>
        </w:rPr>
        <w:t>元</w:t>
      </w:r>
    </w:p>
    <w:p w:rsidR="003C763E" w:rsidRPr="009D6DA3" w:rsidRDefault="00C84FC1">
      <w:pPr>
        <w:tabs>
          <w:tab w:val="left" w:pos="426"/>
        </w:tabs>
        <w:spacing w:line="360" w:lineRule="auto"/>
        <w:ind w:left="420" w:hangingChars="200" w:hanging="420"/>
        <w:rPr>
          <w:rFonts w:ascii="宋体" w:hAnsi="宋体"/>
          <w:color w:val="000000" w:themeColor="text1"/>
          <w:szCs w:val="21"/>
        </w:rPr>
      </w:pPr>
      <w:r w:rsidRPr="009D6DA3">
        <w:rPr>
          <w:rFonts w:ascii="宋体" w:hAnsi="宋体" w:hint="eastAsia"/>
          <w:color w:val="000000" w:themeColor="text1"/>
          <w:szCs w:val="21"/>
        </w:rPr>
        <w:t>最高限价（如有）：</w:t>
      </w:r>
      <w:r w:rsidR="0086488B" w:rsidRPr="009D6DA3">
        <w:rPr>
          <w:rFonts w:ascii="宋体" w:hAnsi="宋体" w:hint="eastAsia"/>
          <w:color w:val="000000" w:themeColor="text1"/>
          <w:szCs w:val="21"/>
        </w:rPr>
        <w:t>¥</w:t>
      </w:r>
      <w:r w:rsidRPr="009D6DA3">
        <w:rPr>
          <w:rFonts w:ascii="宋体" w:hAnsi="宋体"/>
          <w:color w:val="000000" w:themeColor="text1"/>
          <w:szCs w:val="21"/>
        </w:rPr>
        <w:t>1500000.00</w:t>
      </w:r>
      <w:r w:rsidRPr="009D6DA3">
        <w:rPr>
          <w:rFonts w:ascii="宋体" w:hAnsi="宋体" w:hint="eastAsia"/>
          <w:color w:val="000000" w:themeColor="text1"/>
          <w:szCs w:val="21"/>
        </w:rPr>
        <w:t>元</w:t>
      </w:r>
    </w:p>
    <w:p w:rsidR="003C763E" w:rsidRPr="009D6DA3" w:rsidRDefault="00C84FC1">
      <w:pPr>
        <w:tabs>
          <w:tab w:val="left" w:pos="426"/>
        </w:tabs>
        <w:spacing w:line="360" w:lineRule="auto"/>
        <w:ind w:left="420" w:hangingChars="200" w:hanging="420"/>
        <w:rPr>
          <w:rFonts w:ascii="宋体" w:hAnsi="宋体"/>
          <w:color w:val="000000" w:themeColor="text1"/>
          <w:szCs w:val="21"/>
        </w:rPr>
      </w:pPr>
      <w:r w:rsidRPr="009D6DA3">
        <w:rPr>
          <w:rFonts w:ascii="宋体" w:hAnsi="宋体" w:hint="eastAsia"/>
          <w:color w:val="000000" w:themeColor="text1"/>
          <w:szCs w:val="21"/>
        </w:rPr>
        <w:t>采购需求：</w:t>
      </w:r>
    </w:p>
    <w:p w:rsidR="003C763E" w:rsidRPr="009D6DA3" w:rsidRDefault="00C84FC1">
      <w:pPr>
        <w:pStyle w:val="aff6"/>
        <w:numPr>
          <w:ilvl w:val="0"/>
          <w:numId w:val="2"/>
        </w:numPr>
        <w:tabs>
          <w:tab w:val="left" w:pos="284"/>
        </w:tabs>
        <w:spacing w:line="360" w:lineRule="auto"/>
        <w:ind w:left="420" w:hangingChars="200"/>
        <w:rPr>
          <w:rFonts w:ascii="宋体" w:hAnsi="宋体"/>
          <w:color w:val="000000" w:themeColor="text1"/>
          <w:szCs w:val="21"/>
        </w:rPr>
      </w:pPr>
      <w:r w:rsidRPr="009D6DA3">
        <w:rPr>
          <w:rFonts w:ascii="宋体" w:hAnsi="宋体" w:hint="eastAsia"/>
          <w:color w:val="000000" w:themeColor="text1"/>
          <w:szCs w:val="21"/>
        </w:rPr>
        <w:t xml:space="preserve">标的内容： </w:t>
      </w:r>
    </w:p>
    <w:tbl>
      <w:tblPr>
        <w:tblStyle w:val="afd"/>
        <w:tblW w:w="4339" w:type="pct"/>
        <w:jc w:val="center"/>
        <w:tblLook w:val="04A0" w:firstRow="1" w:lastRow="0" w:firstColumn="1" w:lastColumn="0" w:noHBand="0" w:noVBand="1"/>
      </w:tblPr>
      <w:tblGrid>
        <w:gridCol w:w="1279"/>
        <w:gridCol w:w="4529"/>
        <w:gridCol w:w="1848"/>
      </w:tblGrid>
      <w:tr w:rsidR="003C763E" w:rsidRPr="009D6DA3" w:rsidTr="0086488B">
        <w:trPr>
          <w:jc w:val="center"/>
        </w:trPr>
        <w:tc>
          <w:tcPr>
            <w:tcW w:w="835" w:type="pct"/>
          </w:tcPr>
          <w:p w:rsidR="003C763E" w:rsidRPr="009D6DA3" w:rsidRDefault="00C84FC1">
            <w:pPr>
              <w:tabs>
                <w:tab w:val="left" w:pos="284"/>
              </w:tabs>
              <w:spacing w:line="360" w:lineRule="auto"/>
              <w:jc w:val="center"/>
              <w:rPr>
                <w:rFonts w:ascii="宋体" w:hAnsi="宋体"/>
                <w:color w:val="000000" w:themeColor="text1"/>
                <w:szCs w:val="21"/>
              </w:rPr>
            </w:pPr>
            <w:r w:rsidRPr="009D6DA3">
              <w:rPr>
                <w:rFonts w:ascii="宋体" w:hAnsi="宋体" w:hint="eastAsia"/>
                <w:color w:val="000000" w:themeColor="text1"/>
                <w:szCs w:val="21"/>
              </w:rPr>
              <w:t>序号</w:t>
            </w:r>
          </w:p>
        </w:tc>
        <w:tc>
          <w:tcPr>
            <w:tcW w:w="2958" w:type="pct"/>
          </w:tcPr>
          <w:p w:rsidR="003C763E" w:rsidRPr="009D6DA3" w:rsidRDefault="00C84FC1">
            <w:pPr>
              <w:tabs>
                <w:tab w:val="left" w:pos="284"/>
              </w:tabs>
              <w:spacing w:line="360" w:lineRule="auto"/>
              <w:jc w:val="center"/>
              <w:rPr>
                <w:rFonts w:ascii="宋体" w:hAnsi="宋体"/>
                <w:color w:val="000000" w:themeColor="text1"/>
                <w:szCs w:val="21"/>
              </w:rPr>
            </w:pPr>
            <w:r w:rsidRPr="009D6DA3">
              <w:rPr>
                <w:rFonts w:ascii="宋体" w:hAnsi="宋体" w:hint="eastAsia"/>
                <w:color w:val="000000" w:themeColor="text1"/>
                <w:szCs w:val="21"/>
              </w:rPr>
              <w:t>标的名称</w:t>
            </w:r>
          </w:p>
        </w:tc>
        <w:tc>
          <w:tcPr>
            <w:tcW w:w="1208" w:type="pct"/>
          </w:tcPr>
          <w:p w:rsidR="003C763E" w:rsidRPr="009D6DA3" w:rsidRDefault="00C84FC1">
            <w:pPr>
              <w:tabs>
                <w:tab w:val="left" w:pos="284"/>
              </w:tabs>
              <w:spacing w:line="360" w:lineRule="auto"/>
              <w:jc w:val="center"/>
              <w:rPr>
                <w:rFonts w:ascii="宋体" w:hAnsi="宋体"/>
                <w:color w:val="000000" w:themeColor="text1"/>
                <w:szCs w:val="21"/>
              </w:rPr>
            </w:pPr>
            <w:r w:rsidRPr="009D6DA3">
              <w:rPr>
                <w:rFonts w:ascii="宋体" w:hAnsi="宋体" w:hint="eastAsia"/>
                <w:color w:val="000000" w:themeColor="text1"/>
                <w:szCs w:val="21"/>
              </w:rPr>
              <w:t>标的数量</w:t>
            </w:r>
          </w:p>
        </w:tc>
      </w:tr>
      <w:tr w:rsidR="003C763E" w:rsidRPr="009D6DA3" w:rsidTr="0086488B">
        <w:trPr>
          <w:jc w:val="center"/>
        </w:trPr>
        <w:tc>
          <w:tcPr>
            <w:tcW w:w="835" w:type="pct"/>
          </w:tcPr>
          <w:p w:rsidR="003C763E" w:rsidRPr="009D6DA3" w:rsidRDefault="00C84FC1">
            <w:pPr>
              <w:tabs>
                <w:tab w:val="left" w:pos="284"/>
              </w:tabs>
              <w:spacing w:line="360" w:lineRule="auto"/>
              <w:jc w:val="center"/>
              <w:rPr>
                <w:rFonts w:ascii="宋体" w:hAnsi="宋体"/>
                <w:color w:val="000000" w:themeColor="text1"/>
                <w:szCs w:val="21"/>
              </w:rPr>
            </w:pPr>
            <w:r w:rsidRPr="009D6DA3">
              <w:rPr>
                <w:rFonts w:ascii="宋体" w:hAnsi="宋体" w:hint="eastAsia"/>
                <w:color w:val="000000" w:themeColor="text1"/>
                <w:szCs w:val="21"/>
              </w:rPr>
              <w:t>1</w:t>
            </w:r>
          </w:p>
        </w:tc>
        <w:tc>
          <w:tcPr>
            <w:tcW w:w="2958" w:type="pct"/>
          </w:tcPr>
          <w:p w:rsidR="003C763E" w:rsidRPr="009D6DA3" w:rsidRDefault="00C84FC1">
            <w:pPr>
              <w:tabs>
                <w:tab w:val="left" w:pos="284"/>
              </w:tabs>
              <w:spacing w:line="360" w:lineRule="auto"/>
              <w:jc w:val="center"/>
              <w:rPr>
                <w:rFonts w:ascii="宋体" w:hAnsi="宋体"/>
                <w:color w:val="000000" w:themeColor="text1"/>
                <w:szCs w:val="21"/>
              </w:rPr>
            </w:pPr>
            <w:r w:rsidRPr="009D6DA3">
              <w:rPr>
                <w:rFonts w:ascii="宋体" w:hAnsi="宋体" w:hint="eastAsia"/>
                <w:color w:val="000000" w:themeColor="text1"/>
                <w:szCs w:val="21"/>
              </w:rPr>
              <w:t>塘贝市场智慧农贸管理系统和基础设施项目</w:t>
            </w:r>
          </w:p>
        </w:tc>
        <w:tc>
          <w:tcPr>
            <w:tcW w:w="1208" w:type="pct"/>
          </w:tcPr>
          <w:p w:rsidR="003C763E" w:rsidRPr="009D6DA3" w:rsidRDefault="00C84FC1">
            <w:pPr>
              <w:tabs>
                <w:tab w:val="left" w:pos="284"/>
              </w:tabs>
              <w:spacing w:line="360" w:lineRule="auto"/>
              <w:jc w:val="center"/>
              <w:rPr>
                <w:rFonts w:ascii="宋体" w:hAnsi="宋体"/>
                <w:color w:val="000000" w:themeColor="text1"/>
                <w:szCs w:val="21"/>
              </w:rPr>
            </w:pPr>
            <w:r w:rsidRPr="009D6DA3">
              <w:rPr>
                <w:rFonts w:ascii="宋体" w:hAnsi="宋体" w:hint="eastAsia"/>
                <w:color w:val="000000" w:themeColor="text1"/>
                <w:szCs w:val="21"/>
              </w:rPr>
              <w:t>1项</w:t>
            </w:r>
          </w:p>
        </w:tc>
      </w:tr>
    </w:tbl>
    <w:p w:rsidR="003C763E" w:rsidRPr="009D6DA3" w:rsidRDefault="00C84FC1">
      <w:pPr>
        <w:pStyle w:val="aff6"/>
        <w:numPr>
          <w:ilvl w:val="0"/>
          <w:numId w:val="2"/>
        </w:numPr>
        <w:tabs>
          <w:tab w:val="left" w:pos="284"/>
        </w:tabs>
        <w:spacing w:line="360" w:lineRule="auto"/>
        <w:ind w:left="420" w:hangingChars="200"/>
        <w:rPr>
          <w:rFonts w:ascii="宋体" w:hAnsi="宋体"/>
          <w:color w:val="000000" w:themeColor="text1"/>
          <w:szCs w:val="21"/>
        </w:rPr>
      </w:pPr>
      <w:r w:rsidRPr="009D6DA3">
        <w:rPr>
          <w:rFonts w:ascii="宋体" w:hAnsi="宋体" w:hint="eastAsia"/>
          <w:color w:val="000000" w:themeColor="text1"/>
          <w:szCs w:val="21"/>
        </w:rPr>
        <w:t>简要技术需求或服务要求：</w:t>
      </w:r>
      <w:r w:rsidRPr="009D6DA3">
        <w:rPr>
          <w:rFonts w:ascii="宋体" w:hAnsi="宋体" w:hint="eastAsia"/>
          <w:szCs w:val="21"/>
        </w:rPr>
        <w:t>（详见磋商文件采购需求）</w:t>
      </w:r>
    </w:p>
    <w:p w:rsidR="003C763E" w:rsidRPr="009D6DA3" w:rsidRDefault="00C84FC1">
      <w:pPr>
        <w:pStyle w:val="aff6"/>
        <w:numPr>
          <w:ilvl w:val="0"/>
          <w:numId w:val="2"/>
        </w:numPr>
        <w:tabs>
          <w:tab w:val="left" w:pos="284"/>
        </w:tabs>
        <w:spacing w:line="360" w:lineRule="auto"/>
        <w:ind w:left="420" w:hangingChars="200"/>
        <w:rPr>
          <w:rFonts w:ascii="宋体" w:hAnsi="宋体"/>
          <w:szCs w:val="21"/>
        </w:rPr>
      </w:pPr>
      <w:r w:rsidRPr="009D6DA3">
        <w:rPr>
          <w:rFonts w:ascii="宋体" w:hAnsi="宋体" w:hint="eastAsia"/>
          <w:szCs w:val="21"/>
        </w:rPr>
        <w:t>合同履行期限：合同签订生效后</w:t>
      </w:r>
      <w:r w:rsidRPr="009D6DA3">
        <w:rPr>
          <w:rFonts w:ascii="宋体" w:hAnsi="宋体"/>
          <w:szCs w:val="21"/>
        </w:rPr>
        <w:t>30</w:t>
      </w:r>
      <w:r w:rsidRPr="009D6DA3">
        <w:rPr>
          <w:rFonts w:ascii="宋体" w:hAnsi="宋体" w:hint="eastAsia"/>
          <w:szCs w:val="21"/>
        </w:rPr>
        <w:t>个日历天内完成所有设备的安装、调试并交付使用。</w:t>
      </w:r>
    </w:p>
    <w:p w:rsidR="003C763E" w:rsidRPr="009D6DA3" w:rsidRDefault="00C84FC1">
      <w:pPr>
        <w:pStyle w:val="aff6"/>
        <w:numPr>
          <w:ilvl w:val="0"/>
          <w:numId w:val="2"/>
        </w:numPr>
        <w:tabs>
          <w:tab w:val="left" w:pos="284"/>
        </w:tabs>
        <w:spacing w:line="360" w:lineRule="auto"/>
        <w:ind w:left="420" w:hangingChars="200"/>
        <w:rPr>
          <w:rFonts w:ascii="宋体" w:hAnsi="宋体"/>
          <w:color w:val="000000" w:themeColor="text1"/>
          <w:szCs w:val="21"/>
        </w:rPr>
      </w:pPr>
      <w:r w:rsidRPr="009D6DA3">
        <w:rPr>
          <w:rFonts w:ascii="宋体" w:hAnsi="宋体" w:hint="eastAsia"/>
          <w:color w:val="000000" w:themeColor="text1"/>
          <w:szCs w:val="21"/>
        </w:rPr>
        <w:t>本项目不接受联合体响应。</w:t>
      </w:r>
    </w:p>
    <w:p w:rsidR="003C763E" w:rsidRPr="009D6DA3" w:rsidRDefault="00C84FC1">
      <w:pPr>
        <w:pStyle w:val="aff6"/>
        <w:numPr>
          <w:ilvl w:val="0"/>
          <w:numId w:val="1"/>
        </w:numPr>
        <w:tabs>
          <w:tab w:val="left" w:pos="426"/>
        </w:tabs>
        <w:spacing w:line="360" w:lineRule="auto"/>
        <w:ind w:left="426" w:firstLineChars="0" w:hanging="426"/>
        <w:jc w:val="left"/>
        <w:rPr>
          <w:rFonts w:ascii="宋体" w:hAnsi="宋体"/>
          <w:b/>
          <w:color w:val="000000" w:themeColor="text1"/>
          <w:szCs w:val="21"/>
        </w:rPr>
      </w:pPr>
      <w:r w:rsidRPr="009D6DA3">
        <w:rPr>
          <w:rFonts w:ascii="宋体" w:hAnsi="宋体" w:hint="eastAsia"/>
          <w:b/>
          <w:color w:val="000000" w:themeColor="text1"/>
          <w:szCs w:val="21"/>
        </w:rPr>
        <w:t>申请人的资格要求</w:t>
      </w:r>
    </w:p>
    <w:p w:rsidR="003C763E" w:rsidRPr="009D6DA3" w:rsidRDefault="00C84FC1">
      <w:pPr>
        <w:pStyle w:val="aff6"/>
        <w:numPr>
          <w:ilvl w:val="0"/>
          <w:numId w:val="3"/>
        </w:numPr>
        <w:spacing w:line="360" w:lineRule="auto"/>
        <w:ind w:left="426" w:firstLineChars="0" w:hanging="426"/>
        <w:rPr>
          <w:rFonts w:ascii="宋体" w:hAnsi="宋体"/>
          <w:szCs w:val="21"/>
        </w:rPr>
      </w:pPr>
      <w:r w:rsidRPr="009D6DA3">
        <w:rPr>
          <w:rFonts w:ascii="宋体" w:hAnsi="宋体" w:hint="eastAsia"/>
          <w:szCs w:val="21"/>
        </w:rPr>
        <w:t>供应商应具备《中华人民共和国政府采购法》第二十二条规定的条件，提供下列材料：</w:t>
      </w:r>
    </w:p>
    <w:p w:rsidR="003C763E" w:rsidRPr="009D6DA3" w:rsidRDefault="00C84FC1">
      <w:pPr>
        <w:pStyle w:val="aff6"/>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r w:rsidRPr="009D6DA3">
        <w:rPr>
          <w:rFonts w:ascii="宋体" w:hAnsi="宋体" w:cs="宋体" w:hint="eastAsia"/>
          <w:kern w:val="0"/>
          <w:szCs w:val="21"/>
        </w:rPr>
        <w:t>具有独立承担民事责任的能力：提供在中华人民共和国境内注册的法人或其他组织的营业执照或事业单位法人证书或社会团体法人登记证书复印件，如供应商为自然人的提供自然人身份证明复印件。</w:t>
      </w:r>
    </w:p>
    <w:p w:rsidR="003C763E" w:rsidRPr="009D6DA3" w:rsidRDefault="00C84FC1">
      <w:pPr>
        <w:pStyle w:val="aff6"/>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r w:rsidRPr="009D6DA3">
        <w:rPr>
          <w:rFonts w:ascii="宋体" w:hAnsi="宋体" w:cs="宋体" w:hint="eastAsia"/>
          <w:kern w:val="0"/>
          <w:szCs w:val="21"/>
        </w:rPr>
        <w:t>有依法缴纳税收和社会保障资金的良好记录，提供资格声明函，详见响应文件格式。</w:t>
      </w:r>
    </w:p>
    <w:p w:rsidR="003C763E" w:rsidRPr="009D6DA3" w:rsidRDefault="00C84FC1">
      <w:pPr>
        <w:pStyle w:val="aff6"/>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bookmarkStart w:id="6" w:name="_Hlk90659088"/>
      <w:r w:rsidRPr="009D6DA3">
        <w:rPr>
          <w:rFonts w:ascii="宋体" w:hAnsi="宋体" w:cs="宋体" w:hint="eastAsia"/>
          <w:kern w:val="0"/>
          <w:szCs w:val="21"/>
        </w:rPr>
        <w:t>具有良好的商业信誉和健全的财务会计制度</w:t>
      </w:r>
      <w:bookmarkEnd w:id="6"/>
      <w:r w:rsidRPr="009D6DA3">
        <w:rPr>
          <w:rFonts w:ascii="宋体" w:hAnsi="宋体" w:cs="宋体" w:hint="eastAsia"/>
          <w:kern w:val="0"/>
          <w:szCs w:val="21"/>
        </w:rPr>
        <w:t>，提供资格声明函，详见响应文件格式。</w:t>
      </w:r>
    </w:p>
    <w:p w:rsidR="003C763E" w:rsidRPr="009D6DA3" w:rsidRDefault="00C84FC1">
      <w:pPr>
        <w:pStyle w:val="aff6"/>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r w:rsidRPr="009D6DA3">
        <w:rPr>
          <w:rFonts w:ascii="宋体" w:hAnsi="宋体" w:cs="宋体" w:hint="eastAsia"/>
          <w:kern w:val="0"/>
          <w:szCs w:val="21"/>
        </w:rPr>
        <w:t>履行合同所必须的设备和专业技术能力：</w:t>
      </w:r>
      <w:bookmarkStart w:id="7" w:name="_Hlk90659431"/>
      <w:r w:rsidRPr="009D6DA3">
        <w:rPr>
          <w:rFonts w:ascii="宋体" w:hAnsi="宋体" w:cs="宋体" w:hint="eastAsia"/>
          <w:kern w:val="0"/>
          <w:szCs w:val="21"/>
        </w:rPr>
        <w:t>提供资格声明函，详见响应文件格式。</w:t>
      </w:r>
      <w:bookmarkEnd w:id="7"/>
    </w:p>
    <w:p w:rsidR="003C763E" w:rsidRPr="009D6DA3" w:rsidRDefault="00C84FC1">
      <w:pPr>
        <w:pStyle w:val="aff6"/>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bookmarkStart w:id="8" w:name="_Hlk81177175"/>
      <w:r w:rsidRPr="009D6DA3">
        <w:rPr>
          <w:rFonts w:ascii="宋体" w:hAnsi="宋体" w:cs="宋体" w:hint="eastAsia"/>
          <w:kern w:val="0"/>
          <w:szCs w:val="21"/>
        </w:rPr>
        <w:t>参加采购活动前3年内，在经营活动中没有重大违法记录：</w:t>
      </w:r>
      <w:bookmarkEnd w:id="8"/>
      <w:r w:rsidRPr="009D6DA3">
        <w:rPr>
          <w:rFonts w:ascii="宋体" w:hAnsi="宋体" w:cs="宋体" w:hint="eastAsia"/>
          <w:kern w:val="0"/>
          <w:szCs w:val="21"/>
        </w:rPr>
        <w:t>重大违法记录，是指供应商因违法经营受到刑事处罚或者责令停产停业、吊销许可证或者执照、较大数额罚款等行政处罚。（根据财库〔2022〕3号文，“较大数额罚款”认定为200万元以上的罚款，法律、行政法规</w:t>
      </w:r>
      <w:r w:rsidRPr="009D6DA3">
        <w:rPr>
          <w:rFonts w:ascii="宋体" w:hAnsi="宋体" w:cs="宋体" w:hint="eastAsia"/>
          <w:kern w:val="0"/>
          <w:szCs w:val="21"/>
        </w:rPr>
        <w:lastRenderedPageBreak/>
        <w:t>以及国务院有关部门明确规定相关领域“较大数额罚款”标准高于200万元的，从其规定），提供资格声明函，详见响应文件格式。</w:t>
      </w:r>
    </w:p>
    <w:p w:rsidR="003C763E" w:rsidRPr="009D6DA3" w:rsidRDefault="00C84FC1">
      <w:pPr>
        <w:pStyle w:val="aff6"/>
        <w:widowControl/>
        <w:numPr>
          <w:ilvl w:val="0"/>
          <w:numId w:val="4"/>
        </w:numPr>
        <w:shd w:val="clear" w:color="auto" w:fill="FFFFFF"/>
        <w:spacing w:line="360" w:lineRule="auto"/>
        <w:ind w:firstLineChars="0"/>
        <w:textAlignment w:val="baseline"/>
        <w:rPr>
          <w:rFonts w:ascii="宋体" w:hAnsi="宋体" w:cs="宋体"/>
          <w:kern w:val="0"/>
          <w:szCs w:val="21"/>
        </w:rPr>
      </w:pPr>
      <w:bookmarkStart w:id="9" w:name="_Hlk58185024"/>
      <w:r w:rsidRPr="009D6DA3">
        <w:rPr>
          <w:rFonts w:ascii="宋体" w:hAnsi="宋体" w:cs="宋体" w:hint="eastAsia"/>
          <w:kern w:val="0"/>
          <w:szCs w:val="21"/>
        </w:rPr>
        <w:t>信用记录：供应商未被列入“信用中国”网站(www.creditchina.gov.cn)“记录失信被执行人或重大税收违法失信主体”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 供应商需提供相关证明资料）；</w:t>
      </w:r>
    </w:p>
    <w:p w:rsidR="003C763E" w:rsidRPr="009D6DA3" w:rsidRDefault="00C84FC1">
      <w:pPr>
        <w:pStyle w:val="aff6"/>
        <w:numPr>
          <w:ilvl w:val="0"/>
          <w:numId w:val="3"/>
        </w:numPr>
        <w:spacing w:line="360" w:lineRule="auto"/>
        <w:ind w:left="426" w:firstLineChars="0" w:hanging="426"/>
        <w:rPr>
          <w:rFonts w:ascii="宋体" w:hAnsi="宋体" w:cs="宋体"/>
          <w:kern w:val="0"/>
          <w:szCs w:val="21"/>
        </w:rPr>
      </w:pPr>
      <w:r w:rsidRPr="009D6DA3">
        <w:rPr>
          <w:rFonts w:ascii="宋体" w:hAnsi="宋体" w:hint="eastAsia"/>
          <w:szCs w:val="21"/>
        </w:rPr>
        <w:t>供应</w:t>
      </w:r>
      <w:r w:rsidRPr="009D6DA3">
        <w:rPr>
          <w:rFonts w:ascii="宋体" w:hAnsi="宋体" w:cs="宋体" w:hint="eastAsia"/>
          <w:kern w:val="0"/>
          <w:szCs w:val="21"/>
        </w:rPr>
        <w:t>商必须符合法律、行政法规规定的其他条件：单位负责人为同一人或者存在直接控股、管理关系的不同供应商，不得同时参加本采购项目（或采购包）投标。为本项目提供整体设计、规范编制或者项目管理、监理、检测等服务的供应商，不得再参与本项目投标。</w:t>
      </w:r>
      <w:bookmarkStart w:id="10" w:name="_Hlk81178057"/>
      <w:r w:rsidRPr="009D6DA3">
        <w:rPr>
          <w:rFonts w:ascii="宋体" w:hAnsi="宋体" w:cs="宋体" w:hint="eastAsia"/>
          <w:kern w:val="0"/>
          <w:szCs w:val="21"/>
        </w:rPr>
        <w:t>提供资格声明函，详见响应文件格式。</w:t>
      </w:r>
      <w:bookmarkEnd w:id="10"/>
    </w:p>
    <w:p w:rsidR="003C763E" w:rsidRPr="009D6DA3" w:rsidRDefault="00C84FC1">
      <w:pPr>
        <w:pStyle w:val="aff6"/>
        <w:numPr>
          <w:ilvl w:val="0"/>
          <w:numId w:val="3"/>
        </w:numPr>
        <w:spacing w:line="360" w:lineRule="auto"/>
        <w:ind w:left="426" w:firstLineChars="0" w:hanging="426"/>
        <w:rPr>
          <w:rFonts w:ascii="宋体" w:hAnsi="宋体" w:cs="宋体"/>
          <w:kern w:val="0"/>
          <w:szCs w:val="21"/>
        </w:rPr>
      </w:pPr>
      <w:r w:rsidRPr="009D6DA3">
        <w:rPr>
          <w:rFonts w:ascii="宋体" w:hAnsi="宋体" w:hint="eastAsia"/>
          <w:color w:val="000000" w:themeColor="text1"/>
          <w:szCs w:val="21"/>
        </w:rPr>
        <w:t>本项目的特定资格要求：无。</w:t>
      </w:r>
    </w:p>
    <w:p w:rsidR="003C763E" w:rsidRPr="009D6DA3" w:rsidRDefault="00C84FC1">
      <w:pPr>
        <w:pStyle w:val="aff6"/>
        <w:numPr>
          <w:ilvl w:val="0"/>
          <w:numId w:val="1"/>
        </w:numPr>
        <w:tabs>
          <w:tab w:val="left" w:pos="426"/>
        </w:tabs>
        <w:spacing w:line="360" w:lineRule="auto"/>
        <w:ind w:firstLineChars="0"/>
        <w:rPr>
          <w:rFonts w:ascii="宋体" w:hAnsi="宋体"/>
          <w:b/>
          <w:color w:val="000000" w:themeColor="text1"/>
          <w:szCs w:val="21"/>
        </w:rPr>
      </w:pPr>
      <w:r w:rsidRPr="009D6DA3">
        <w:rPr>
          <w:rFonts w:ascii="宋体" w:hAnsi="宋体" w:hint="eastAsia"/>
          <w:b/>
          <w:color w:val="000000" w:themeColor="text1"/>
          <w:szCs w:val="21"/>
        </w:rPr>
        <w:t>获取采购文件</w:t>
      </w:r>
    </w:p>
    <w:bookmarkEnd w:id="9"/>
    <w:p w:rsidR="003C763E" w:rsidRPr="009D6DA3" w:rsidRDefault="00C84FC1">
      <w:pPr>
        <w:pStyle w:val="aff6"/>
        <w:spacing w:line="360" w:lineRule="auto"/>
        <w:ind w:left="420" w:firstLineChars="0" w:firstLine="0"/>
        <w:rPr>
          <w:rFonts w:ascii="宋体" w:hAnsi="宋体" w:cs="宋体"/>
          <w:szCs w:val="21"/>
        </w:rPr>
      </w:pPr>
      <w:r w:rsidRPr="009D6DA3">
        <w:rPr>
          <w:rFonts w:ascii="宋体" w:hAnsi="宋体" w:cs="宋体" w:hint="eastAsia"/>
          <w:szCs w:val="21"/>
        </w:rPr>
        <w:t>时间：</w:t>
      </w:r>
      <w:r w:rsidRPr="009D6DA3">
        <w:rPr>
          <w:rFonts w:ascii="宋体" w:hAnsi="宋体" w:cs="宋体"/>
          <w:szCs w:val="21"/>
          <w:u w:val="single"/>
        </w:rPr>
        <w:t>2022</w:t>
      </w:r>
      <w:r w:rsidRPr="009D6DA3">
        <w:rPr>
          <w:rFonts w:ascii="宋体" w:hAnsi="宋体" w:cs="宋体" w:hint="eastAsia"/>
          <w:szCs w:val="21"/>
          <w:u w:val="single"/>
        </w:rPr>
        <w:t>年</w:t>
      </w:r>
      <w:r w:rsidR="0086488B" w:rsidRPr="009D6DA3">
        <w:rPr>
          <w:rFonts w:ascii="宋体" w:hAnsi="宋体" w:cs="宋体"/>
          <w:szCs w:val="21"/>
          <w:u w:val="single"/>
        </w:rPr>
        <w:t>12</w:t>
      </w:r>
      <w:r w:rsidRPr="009D6DA3">
        <w:rPr>
          <w:rFonts w:ascii="宋体" w:hAnsi="宋体" w:cs="宋体" w:hint="eastAsia"/>
          <w:szCs w:val="21"/>
          <w:u w:val="single"/>
        </w:rPr>
        <w:t>月</w:t>
      </w:r>
      <w:r w:rsidR="0086488B" w:rsidRPr="009D6DA3">
        <w:rPr>
          <w:rFonts w:ascii="宋体" w:hAnsi="宋体" w:cs="宋体"/>
          <w:szCs w:val="21"/>
          <w:u w:val="single"/>
        </w:rPr>
        <w:t>06</w:t>
      </w:r>
      <w:r w:rsidRPr="009D6DA3">
        <w:rPr>
          <w:rFonts w:ascii="宋体" w:hAnsi="宋体" w:cs="宋体" w:hint="eastAsia"/>
          <w:szCs w:val="21"/>
          <w:u w:val="single"/>
        </w:rPr>
        <w:t>日</w:t>
      </w:r>
      <w:r w:rsidRPr="009D6DA3">
        <w:rPr>
          <w:rFonts w:ascii="宋体" w:hAnsi="宋体" w:cs="宋体" w:hint="eastAsia"/>
          <w:szCs w:val="21"/>
        </w:rPr>
        <w:t>至</w:t>
      </w:r>
      <w:r w:rsidRPr="009D6DA3">
        <w:rPr>
          <w:rFonts w:ascii="宋体" w:hAnsi="宋体" w:cs="宋体"/>
          <w:szCs w:val="21"/>
          <w:u w:val="single"/>
        </w:rPr>
        <w:t>2022</w:t>
      </w:r>
      <w:r w:rsidRPr="009D6DA3">
        <w:rPr>
          <w:rFonts w:ascii="宋体" w:hAnsi="宋体" w:cs="宋体" w:hint="eastAsia"/>
          <w:szCs w:val="21"/>
          <w:u w:val="single"/>
        </w:rPr>
        <w:t>年</w:t>
      </w:r>
      <w:r w:rsidR="0086488B" w:rsidRPr="009D6DA3">
        <w:rPr>
          <w:rFonts w:ascii="宋体" w:hAnsi="宋体" w:cs="宋体"/>
          <w:szCs w:val="21"/>
          <w:u w:val="single"/>
        </w:rPr>
        <w:t>12</w:t>
      </w:r>
      <w:r w:rsidRPr="009D6DA3">
        <w:rPr>
          <w:rFonts w:ascii="宋体" w:hAnsi="宋体" w:cs="宋体" w:hint="eastAsia"/>
          <w:szCs w:val="21"/>
          <w:u w:val="single"/>
        </w:rPr>
        <w:t>月</w:t>
      </w:r>
      <w:r w:rsidR="0086488B" w:rsidRPr="009D6DA3">
        <w:rPr>
          <w:rFonts w:ascii="宋体" w:hAnsi="宋体" w:cs="宋体"/>
          <w:szCs w:val="21"/>
          <w:u w:val="single"/>
        </w:rPr>
        <w:t>14</w:t>
      </w:r>
      <w:r w:rsidRPr="009D6DA3">
        <w:rPr>
          <w:rFonts w:ascii="宋体" w:hAnsi="宋体" w:cs="宋体" w:hint="eastAsia"/>
          <w:szCs w:val="21"/>
          <w:u w:val="single"/>
        </w:rPr>
        <w:t>日</w:t>
      </w:r>
      <w:r w:rsidRPr="009D6DA3">
        <w:rPr>
          <w:rFonts w:ascii="宋体" w:hAnsi="宋体" w:cs="宋体" w:hint="eastAsia"/>
          <w:iCs/>
          <w:szCs w:val="21"/>
          <w:u w:val="single"/>
        </w:rPr>
        <w:t>（磋商文件的发售期限自开始之日起不得少于5个工作日）</w:t>
      </w:r>
      <w:r w:rsidRPr="009D6DA3">
        <w:rPr>
          <w:rFonts w:ascii="宋体" w:hAnsi="宋体" w:cs="宋体" w:hint="eastAsia"/>
          <w:szCs w:val="21"/>
        </w:rPr>
        <w:t>，每天上午9：00至 12：00，下午2：30至5：30（北京时间，</w:t>
      </w:r>
      <w:r w:rsidRPr="009D6DA3">
        <w:rPr>
          <w:rFonts w:ascii="宋体" w:hAnsi="宋体" w:cs="宋体"/>
          <w:szCs w:val="21"/>
        </w:rPr>
        <w:t>法定节假日</w:t>
      </w:r>
      <w:r w:rsidRPr="009D6DA3">
        <w:rPr>
          <w:rFonts w:ascii="宋体" w:hAnsi="宋体" w:cs="宋体" w:hint="eastAsia"/>
          <w:szCs w:val="21"/>
        </w:rPr>
        <w:t>除外）</w:t>
      </w:r>
    </w:p>
    <w:p w:rsidR="003C763E" w:rsidRPr="009D6DA3" w:rsidRDefault="00C84FC1">
      <w:pPr>
        <w:pStyle w:val="aff6"/>
        <w:spacing w:line="360" w:lineRule="auto"/>
        <w:ind w:left="420" w:firstLineChars="0" w:firstLine="0"/>
        <w:rPr>
          <w:rFonts w:ascii="宋体" w:hAnsi="宋体" w:cs="宋体"/>
          <w:szCs w:val="21"/>
        </w:rPr>
      </w:pPr>
      <w:r w:rsidRPr="009D6DA3">
        <w:rPr>
          <w:rFonts w:ascii="宋体" w:hAnsi="宋体" w:cs="宋体" w:hint="eastAsia"/>
          <w:szCs w:val="21"/>
        </w:rPr>
        <w:t>地点：东莞市东城区莞龙路下桥段市住建局右侧大业联合企业办公楼一楼（江西银信工程造价咨询有限公司）</w:t>
      </w:r>
    </w:p>
    <w:p w:rsidR="003C763E" w:rsidRPr="009D6DA3" w:rsidRDefault="00C84FC1">
      <w:pPr>
        <w:pStyle w:val="aff6"/>
        <w:spacing w:line="360" w:lineRule="auto"/>
        <w:ind w:left="420" w:firstLineChars="0" w:firstLine="0"/>
        <w:rPr>
          <w:rFonts w:ascii="宋体" w:hAnsi="宋体" w:cs="宋体"/>
          <w:szCs w:val="21"/>
        </w:rPr>
      </w:pPr>
      <w:r w:rsidRPr="009D6DA3">
        <w:rPr>
          <w:rFonts w:ascii="宋体" w:hAnsi="宋体" w:cs="宋体" w:hint="eastAsia"/>
          <w:szCs w:val="21"/>
        </w:rPr>
        <w:t>方式：现场获取</w:t>
      </w:r>
    </w:p>
    <w:p w:rsidR="003C763E" w:rsidRPr="009D6DA3" w:rsidRDefault="00C84FC1">
      <w:pPr>
        <w:pStyle w:val="aff6"/>
        <w:spacing w:line="360" w:lineRule="auto"/>
        <w:ind w:left="420" w:firstLineChars="0" w:firstLine="0"/>
        <w:rPr>
          <w:rFonts w:ascii="宋体" w:hAnsi="宋体" w:cs="宋体"/>
          <w:szCs w:val="21"/>
        </w:rPr>
      </w:pPr>
      <w:r w:rsidRPr="009D6DA3">
        <w:rPr>
          <w:rFonts w:ascii="宋体" w:hAnsi="宋体" w:cs="宋体" w:hint="eastAsia"/>
          <w:szCs w:val="21"/>
        </w:rPr>
        <w:t>售价：¥</w:t>
      </w:r>
      <w:r w:rsidRPr="009D6DA3">
        <w:rPr>
          <w:rFonts w:ascii="宋体" w:hAnsi="宋体" w:cs="宋体"/>
          <w:szCs w:val="21"/>
        </w:rPr>
        <w:t>15</w:t>
      </w:r>
      <w:r w:rsidRPr="009D6DA3">
        <w:rPr>
          <w:rFonts w:ascii="宋体" w:hAnsi="宋体" w:cs="宋体" w:hint="eastAsia"/>
          <w:szCs w:val="21"/>
        </w:rPr>
        <w:t>0元</w:t>
      </w:r>
    </w:p>
    <w:p w:rsidR="003C763E" w:rsidRPr="009D6DA3" w:rsidRDefault="00C84FC1">
      <w:pPr>
        <w:pStyle w:val="aff6"/>
        <w:numPr>
          <w:ilvl w:val="0"/>
          <w:numId w:val="1"/>
        </w:numPr>
        <w:tabs>
          <w:tab w:val="left" w:pos="426"/>
        </w:tabs>
        <w:spacing w:line="360" w:lineRule="auto"/>
        <w:ind w:left="0" w:firstLineChars="0" w:firstLine="0"/>
        <w:rPr>
          <w:rFonts w:ascii="宋体" w:hAnsi="宋体"/>
          <w:b/>
          <w:color w:val="000000" w:themeColor="text1"/>
          <w:szCs w:val="21"/>
        </w:rPr>
      </w:pPr>
      <w:r w:rsidRPr="009D6DA3">
        <w:rPr>
          <w:rFonts w:ascii="宋体" w:hAnsi="宋体" w:hint="eastAsia"/>
          <w:b/>
          <w:color w:val="000000" w:themeColor="text1"/>
          <w:szCs w:val="21"/>
        </w:rPr>
        <w:t>响应文件提交</w:t>
      </w:r>
    </w:p>
    <w:p w:rsidR="003C763E" w:rsidRPr="009D6DA3" w:rsidRDefault="00C84FC1">
      <w:pPr>
        <w:tabs>
          <w:tab w:val="left" w:pos="284"/>
          <w:tab w:val="left" w:pos="426"/>
        </w:tabs>
        <w:spacing w:line="360" w:lineRule="auto"/>
        <w:ind w:left="420" w:hangingChars="200" w:hanging="420"/>
        <w:rPr>
          <w:rFonts w:ascii="宋体" w:hAnsi="宋体"/>
          <w:color w:val="000000" w:themeColor="text1"/>
          <w:szCs w:val="21"/>
        </w:rPr>
      </w:pPr>
      <w:r w:rsidRPr="009D6DA3">
        <w:rPr>
          <w:rFonts w:ascii="宋体" w:hAnsi="宋体" w:hint="eastAsia"/>
          <w:color w:val="000000" w:themeColor="text1"/>
          <w:szCs w:val="21"/>
        </w:rPr>
        <w:t xml:space="preserve">    截止时间：</w:t>
      </w:r>
      <w:r w:rsidR="0086488B" w:rsidRPr="009D6DA3">
        <w:rPr>
          <w:rFonts w:ascii="宋体" w:hAnsi="宋体"/>
          <w:color w:val="000000" w:themeColor="text1"/>
          <w:szCs w:val="21"/>
          <w:u w:val="single"/>
        </w:rPr>
        <w:t>2022</w:t>
      </w:r>
      <w:r w:rsidRPr="009D6DA3">
        <w:rPr>
          <w:rFonts w:ascii="宋体" w:hAnsi="宋体" w:hint="eastAsia"/>
          <w:color w:val="000000" w:themeColor="text1"/>
          <w:szCs w:val="21"/>
          <w:u w:val="single"/>
        </w:rPr>
        <w:t>年</w:t>
      </w:r>
      <w:r w:rsidR="0086488B" w:rsidRPr="009D6DA3">
        <w:rPr>
          <w:rFonts w:ascii="宋体" w:hAnsi="宋体"/>
          <w:color w:val="000000" w:themeColor="text1"/>
          <w:szCs w:val="21"/>
          <w:u w:val="single"/>
        </w:rPr>
        <w:t>12</w:t>
      </w:r>
      <w:r w:rsidRPr="009D6DA3">
        <w:rPr>
          <w:rFonts w:ascii="宋体" w:hAnsi="宋体" w:hint="eastAsia"/>
          <w:color w:val="000000" w:themeColor="text1"/>
          <w:szCs w:val="21"/>
          <w:u w:val="single"/>
        </w:rPr>
        <w:t>月</w:t>
      </w:r>
      <w:r w:rsidR="0086488B" w:rsidRPr="009D6DA3">
        <w:rPr>
          <w:rFonts w:ascii="宋体" w:hAnsi="宋体"/>
          <w:color w:val="000000" w:themeColor="text1"/>
          <w:szCs w:val="21"/>
          <w:u w:val="single"/>
        </w:rPr>
        <w:t>19</w:t>
      </w:r>
      <w:r w:rsidRPr="009D6DA3">
        <w:rPr>
          <w:rFonts w:ascii="宋体" w:hAnsi="宋体" w:hint="eastAsia"/>
          <w:color w:val="000000" w:themeColor="text1"/>
          <w:szCs w:val="21"/>
          <w:u w:val="single"/>
        </w:rPr>
        <w:t>日</w:t>
      </w:r>
      <w:r w:rsidR="0086488B" w:rsidRPr="009D6DA3">
        <w:rPr>
          <w:rFonts w:ascii="宋体" w:hAnsi="宋体"/>
          <w:color w:val="000000" w:themeColor="text1"/>
          <w:szCs w:val="21"/>
          <w:u w:val="single"/>
        </w:rPr>
        <w:t>14</w:t>
      </w:r>
      <w:r w:rsidRPr="009D6DA3">
        <w:rPr>
          <w:rFonts w:ascii="宋体" w:hAnsi="宋体" w:hint="eastAsia"/>
          <w:color w:val="000000" w:themeColor="text1"/>
          <w:szCs w:val="21"/>
          <w:u w:val="single"/>
        </w:rPr>
        <w:t>点</w:t>
      </w:r>
      <w:r w:rsidRPr="009D6DA3">
        <w:rPr>
          <w:rFonts w:ascii="宋体" w:hAnsi="宋体"/>
          <w:color w:val="000000" w:themeColor="text1"/>
          <w:szCs w:val="21"/>
          <w:u w:val="single"/>
        </w:rPr>
        <w:t>30</w:t>
      </w:r>
      <w:r w:rsidRPr="009D6DA3">
        <w:rPr>
          <w:rFonts w:ascii="宋体" w:hAnsi="宋体" w:hint="eastAsia"/>
          <w:color w:val="000000" w:themeColor="text1"/>
          <w:szCs w:val="21"/>
          <w:u w:val="single"/>
        </w:rPr>
        <w:t>分</w:t>
      </w:r>
      <w:r w:rsidRPr="009D6DA3">
        <w:rPr>
          <w:rFonts w:ascii="宋体" w:hAnsi="宋体" w:hint="eastAsia"/>
          <w:color w:val="000000" w:themeColor="text1"/>
          <w:szCs w:val="21"/>
        </w:rPr>
        <w:t>（北京时间）（从磋商文件开始发出之日起至供应商提交首次响应文件截止之日止不得少于10日）</w:t>
      </w:r>
    </w:p>
    <w:p w:rsidR="003C763E" w:rsidRPr="009D6DA3" w:rsidRDefault="00C84FC1">
      <w:pPr>
        <w:pStyle w:val="aff6"/>
        <w:tabs>
          <w:tab w:val="left" w:pos="426"/>
        </w:tabs>
        <w:spacing w:line="360" w:lineRule="auto"/>
        <w:ind w:left="420" w:firstLineChars="0" w:firstLine="0"/>
        <w:rPr>
          <w:rFonts w:ascii="宋体" w:hAnsi="宋体"/>
          <w:color w:val="000000" w:themeColor="text1"/>
          <w:szCs w:val="21"/>
        </w:rPr>
      </w:pPr>
      <w:r w:rsidRPr="009D6DA3">
        <w:rPr>
          <w:rFonts w:ascii="宋体" w:hAnsi="宋体" w:hint="eastAsia"/>
          <w:color w:val="000000" w:themeColor="text1"/>
          <w:szCs w:val="21"/>
        </w:rPr>
        <w:t>地点：东莞市东城街道莞龙路下桥段市住建局右侧大业联合企业办公楼一楼开标室</w:t>
      </w:r>
    </w:p>
    <w:p w:rsidR="003C763E" w:rsidRPr="009D6DA3" w:rsidRDefault="00C84FC1">
      <w:pPr>
        <w:pStyle w:val="aff6"/>
        <w:numPr>
          <w:ilvl w:val="0"/>
          <w:numId w:val="1"/>
        </w:numPr>
        <w:tabs>
          <w:tab w:val="left" w:pos="426"/>
        </w:tabs>
        <w:spacing w:line="360" w:lineRule="auto"/>
        <w:ind w:leftChars="-1" w:left="-2" w:firstLineChars="0" w:firstLine="1"/>
        <w:rPr>
          <w:rFonts w:ascii="宋体" w:hAnsi="宋体"/>
          <w:b/>
          <w:color w:val="000000" w:themeColor="text1"/>
          <w:szCs w:val="21"/>
        </w:rPr>
      </w:pPr>
      <w:r w:rsidRPr="009D6DA3">
        <w:rPr>
          <w:rFonts w:ascii="宋体" w:hAnsi="宋体" w:hint="eastAsia"/>
          <w:b/>
          <w:color w:val="000000" w:themeColor="text1"/>
          <w:szCs w:val="21"/>
        </w:rPr>
        <w:t>开启</w:t>
      </w:r>
    </w:p>
    <w:p w:rsidR="003C763E" w:rsidRPr="009D6DA3" w:rsidRDefault="00C84FC1">
      <w:pPr>
        <w:pStyle w:val="aff6"/>
        <w:tabs>
          <w:tab w:val="left" w:pos="426"/>
        </w:tabs>
        <w:spacing w:line="360" w:lineRule="auto"/>
        <w:ind w:left="-1"/>
        <w:rPr>
          <w:rFonts w:ascii="宋体" w:hAnsi="宋体"/>
          <w:szCs w:val="21"/>
        </w:rPr>
      </w:pPr>
      <w:r w:rsidRPr="009D6DA3">
        <w:rPr>
          <w:rFonts w:ascii="宋体" w:hAnsi="宋体" w:hint="eastAsia"/>
          <w:szCs w:val="21"/>
        </w:rPr>
        <w:t>时间：</w:t>
      </w:r>
      <w:r w:rsidR="0086488B" w:rsidRPr="009D6DA3">
        <w:rPr>
          <w:rFonts w:ascii="宋体" w:hAnsi="宋体"/>
          <w:szCs w:val="21"/>
          <w:u w:val="single"/>
        </w:rPr>
        <w:t>2022</w:t>
      </w:r>
      <w:r w:rsidRPr="009D6DA3">
        <w:rPr>
          <w:rFonts w:ascii="宋体" w:hAnsi="宋体" w:hint="eastAsia"/>
          <w:szCs w:val="21"/>
          <w:u w:val="single"/>
        </w:rPr>
        <w:t>年</w:t>
      </w:r>
      <w:r w:rsidR="0086488B" w:rsidRPr="009D6DA3">
        <w:rPr>
          <w:rFonts w:ascii="宋体" w:hAnsi="宋体"/>
          <w:szCs w:val="21"/>
          <w:u w:val="single"/>
        </w:rPr>
        <w:t>12</w:t>
      </w:r>
      <w:r w:rsidRPr="009D6DA3">
        <w:rPr>
          <w:rFonts w:ascii="宋体" w:hAnsi="宋体" w:hint="eastAsia"/>
          <w:szCs w:val="21"/>
          <w:u w:val="single"/>
        </w:rPr>
        <w:t>月</w:t>
      </w:r>
      <w:r w:rsidR="0086488B" w:rsidRPr="009D6DA3">
        <w:rPr>
          <w:rFonts w:ascii="宋体" w:hAnsi="宋体"/>
          <w:szCs w:val="21"/>
          <w:u w:val="single"/>
        </w:rPr>
        <w:t>19</w:t>
      </w:r>
      <w:r w:rsidRPr="009D6DA3">
        <w:rPr>
          <w:rFonts w:ascii="宋体" w:hAnsi="宋体" w:hint="eastAsia"/>
          <w:szCs w:val="21"/>
          <w:u w:val="single"/>
        </w:rPr>
        <w:t>日</w:t>
      </w:r>
      <w:r w:rsidR="0086488B" w:rsidRPr="009D6DA3">
        <w:rPr>
          <w:rFonts w:ascii="宋体" w:hAnsi="宋体"/>
          <w:szCs w:val="21"/>
          <w:u w:val="single"/>
        </w:rPr>
        <w:t>14</w:t>
      </w:r>
      <w:r w:rsidRPr="009D6DA3">
        <w:rPr>
          <w:rFonts w:ascii="宋体" w:hAnsi="宋体" w:hint="eastAsia"/>
          <w:szCs w:val="21"/>
          <w:u w:val="single"/>
        </w:rPr>
        <w:t>点</w:t>
      </w:r>
      <w:r w:rsidRPr="009D6DA3">
        <w:rPr>
          <w:rFonts w:ascii="宋体" w:hAnsi="宋体"/>
          <w:szCs w:val="21"/>
          <w:u w:val="single"/>
        </w:rPr>
        <w:t>30</w:t>
      </w:r>
      <w:r w:rsidRPr="009D6DA3">
        <w:rPr>
          <w:rFonts w:ascii="宋体" w:hAnsi="宋体" w:hint="eastAsia"/>
          <w:szCs w:val="21"/>
          <w:u w:val="single"/>
        </w:rPr>
        <w:t>分</w:t>
      </w:r>
      <w:r w:rsidRPr="009D6DA3">
        <w:rPr>
          <w:rFonts w:ascii="宋体" w:hAnsi="宋体" w:hint="eastAsia"/>
          <w:szCs w:val="21"/>
        </w:rPr>
        <w:t>（北京时间）</w:t>
      </w:r>
    </w:p>
    <w:p w:rsidR="003C763E" w:rsidRPr="009D6DA3" w:rsidRDefault="00C84FC1">
      <w:pPr>
        <w:pStyle w:val="aff6"/>
        <w:tabs>
          <w:tab w:val="left" w:pos="426"/>
        </w:tabs>
        <w:spacing w:line="360" w:lineRule="auto"/>
        <w:ind w:left="-1"/>
        <w:rPr>
          <w:rFonts w:ascii="宋体" w:hAnsi="宋体"/>
          <w:color w:val="FF0000"/>
          <w:szCs w:val="21"/>
        </w:rPr>
      </w:pPr>
      <w:r w:rsidRPr="009D6DA3">
        <w:rPr>
          <w:rFonts w:ascii="宋体" w:hAnsi="宋体" w:hint="eastAsia"/>
          <w:szCs w:val="21"/>
        </w:rPr>
        <w:t>地点：</w:t>
      </w:r>
      <w:r w:rsidRPr="009D6DA3">
        <w:rPr>
          <w:rFonts w:ascii="宋体" w:hAnsi="宋体" w:hint="eastAsia"/>
          <w:szCs w:val="21"/>
          <w:u w:val="single"/>
        </w:rPr>
        <w:t>东莞市东城街道莞龙路下桥段市住建局右侧大业联合企业办公楼一楼开标室；</w:t>
      </w:r>
    </w:p>
    <w:p w:rsidR="003C763E" w:rsidRPr="009D6DA3" w:rsidRDefault="00C84FC1">
      <w:pPr>
        <w:pStyle w:val="aff6"/>
        <w:numPr>
          <w:ilvl w:val="0"/>
          <w:numId w:val="1"/>
        </w:numPr>
        <w:tabs>
          <w:tab w:val="left" w:pos="426"/>
        </w:tabs>
        <w:spacing w:line="360" w:lineRule="auto"/>
        <w:ind w:leftChars="-1" w:left="-2" w:firstLineChars="0" w:firstLine="1"/>
        <w:rPr>
          <w:rFonts w:ascii="宋体" w:hAnsi="宋体"/>
          <w:b/>
          <w:color w:val="000000" w:themeColor="text1"/>
          <w:szCs w:val="21"/>
        </w:rPr>
      </w:pPr>
      <w:r w:rsidRPr="009D6DA3">
        <w:rPr>
          <w:rFonts w:ascii="宋体" w:hAnsi="宋体" w:hint="eastAsia"/>
          <w:b/>
          <w:color w:val="000000" w:themeColor="text1"/>
          <w:szCs w:val="21"/>
        </w:rPr>
        <w:t>公告期限</w:t>
      </w:r>
    </w:p>
    <w:p w:rsidR="003C763E" w:rsidRPr="009D6DA3" w:rsidRDefault="00C84FC1">
      <w:pPr>
        <w:pStyle w:val="aff6"/>
        <w:tabs>
          <w:tab w:val="left" w:pos="426"/>
        </w:tabs>
        <w:spacing w:line="360" w:lineRule="auto"/>
        <w:ind w:left="420" w:firstLineChars="0" w:firstLine="0"/>
        <w:rPr>
          <w:rFonts w:ascii="宋体" w:hAnsi="宋体"/>
          <w:color w:val="000000" w:themeColor="text1"/>
          <w:szCs w:val="21"/>
        </w:rPr>
      </w:pPr>
      <w:r w:rsidRPr="009D6DA3">
        <w:rPr>
          <w:rFonts w:ascii="宋体" w:hAnsi="宋体" w:hint="eastAsia"/>
          <w:color w:val="000000" w:themeColor="text1"/>
          <w:szCs w:val="21"/>
        </w:rPr>
        <w:t>自本公告发布之日起3个工作日。</w:t>
      </w:r>
    </w:p>
    <w:p w:rsidR="003C763E" w:rsidRPr="009D6DA3" w:rsidRDefault="00C84FC1">
      <w:pPr>
        <w:pStyle w:val="aff6"/>
        <w:numPr>
          <w:ilvl w:val="0"/>
          <w:numId w:val="1"/>
        </w:numPr>
        <w:tabs>
          <w:tab w:val="left" w:pos="426"/>
        </w:tabs>
        <w:spacing w:line="360" w:lineRule="auto"/>
        <w:ind w:firstLineChars="0"/>
        <w:rPr>
          <w:rFonts w:ascii="宋体" w:hAnsi="宋体"/>
          <w:b/>
          <w:color w:val="000000" w:themeColor="text1"/>
          <w:szCs w:val="21"/>
        </w:rPr>
      </w:pPr>
      <w:r w:rsidRPr="009D6DA3">
        <w:rPr>
          <w:rFonts w:ascii="宋体" w:hAnsi="宋体" w:hint="eastAsia"/>
          <w:b/>
          <w:color w:val="000000" w:themeColor="text1"/>
          <w:szCs w:val="21"/>
        </w:rPr>
        <w:t>其他补充事宜</w:t>
      </w:r>
    </w:p>
    <w:p w:rsidR="003C763E" w:rsidRPr="009D6DA3" w:rsidRDefault="00C84FC1">
      <w:pPr>
        <w:pStyle w:val="aff6"/>
        <w:numPr>
          <w:ilvl w:val="0"/>
          <w:numId w:val="5"/>
        </w:numPr>
        <w:tabs>
          <w:tab w:val="left" w:pos="709"/>
        </w:tabs>
        <w:spacing w:line="360" w:lineRule="auto"/>
        <w:ind w:firstLineChars="0"/>
        <w:rPr>
          <w:rFonts w:ascii="宋体" w:hAnsi="宋体"/>
          <w:bCs/>
          <w:color w:val="000000" w:themeColor="text1"/>
          <w:szCs w:val="21"/>
        </w:rPr>
      </w:pPr>
      <w:r w:rsidRPr="009D6DA3">
        <w:rPr>
          <w:rFonts w:ascii="宋体" w:hAnsi="宋体" w:hint="eastAsia"/>
          <w:bCs/>
          <w:color w:val="000000" w:themeColor="text1"/>
          <w:szCs w:val="21"/>
        </w:rPr>
        <w:lastRenderedPageBreak/>
        <w:t>采购文件公示/下载媒体</w:t>
      </w:r>
    </w:p>
    <w:p w:rsidR="003C763E" w:rsidRPr="009D6DA3" w:rsidRDefault="00C84FC1">
      <w:pPr>
        <w:pStyle w:val="aff6"/>
        <w:tabs>
          <w:tab w:val="left" w:pos="567"/>
        </w:tabs>
        <w:spacing w:beforeLines="50" w:before="156" w:line="360" w:lineRule="auto"/>
        <w:ind w:left="420" w:firstLineChars="0" w:firstLine="0"/>
        <w:rPr>
          <w:rFonts w:ascii="宋体" w:hAnsi="宋体"/>
          <w:b/>
          <w:szCs w:val="21"/>
        </w:rPr>
      </w:pPr>
      <w:r w:rsidRPr="009D6DA3">
        <w:rPr>
          <w:rFonts w:ascii="宋体" w:hAnsi="宋体" w:hint="eastAsia"/>
          <w:spacing w:val="-4"/>
          <w:szCs w:val="21"/>
        </w:rPr>
        <w:t>采购与招标网（网址：</w:t>
      </w:r>
      <w:hyperlink r:id="rId8" w:history="1">
        <w:r w:rsidRPr="009D6DA3">
          <w:rPr>
            <w:rStyle w:val="aff0"/>
            <w:rFonts w:ascii="宋体" w:hAnsi="宋体"/>
            <w:color w:val="auto"/>
          </w:rPr>
          <w:t>https://www.chinabidding.cn/</w:t>
        </w:r>
        <w:r w:rsidRPr="009D6DA3">
          <w:rPr>
            <w:rStyle w:val="aff0"/>
            <w:rFonts w:ascii="宋体" w:hAnsi="宋体" w:hint="eastAsia"/>
            <w:color w:val="auto"/>
          </w:rPr>
          <w:t>）、</w:t>
        </w:r>
      </w:hyperlink>
      <w:r w:rsidRPr="009D6DA3">
        <w:rPr>
          <w:rFonts w:ascii="宋体" w:hAnsi="宋体" w:hint="eastAsia"/>
          <w:bCs/>
          <w:szCs w:val="21"/>
        </w:rPr>
        <w:t>江西银信工程造价咨询有限公司官网</w:t>
      </w:r>
      <w:r w:rsidRPr="009D6DA3">
        <w:rPr>
          <w:rFonts w:ascii="宋体" w:hAnsi="宋体" w:hint="eastAsia"/>
        </w:rPr>
        <w:t>（</w:t>
      </w:r>
      <w:r w:rsidRPr="009D6DA3">
        <w:rPr>
          <w:rFonts w:ascii="宋体" w:hAnsi="宋体" w:hint="eastAsia"/>
          <w:bCs/>
          <w:szCs w:val="21"/>
          <w:u w:val="single"/>
        </w:rPr>
        <w:t>网站：</w:t>
      </w:r>
      <w:r w:rsidRPr="009D6DA3">
        <w:rPr>
          <w:rFonts w:ascii="宋体" w:hAnsi="宋体"/>
          <w:u w:val="single"/>
        </w:rPr>
        <w:t>http://www.jxyinxin.com/</w:t>
      </w:r>
      <w:r w:rsidRPr="009D6DA3">
        <w:rPr>
          <w:rFonts w:ascii="宋体" w:hAnsi="宋体" w:hint="eastAsia"/>
        </w:rPr>
        <w:t>）。</w:t>
      </w:r>
    </w:p>
    <w:p w:rsidR="003C763E" w:rsidRPr="009D6DA3" w:rsidRDefault="00C84FC1">
      <w:pPr>
        <w:pStyle w:val="aff6"/>
        <w:numPr>
          <w:ilvl w:val="0"/>
          <w:numId w:val="5"/>
        </w:numPr>
        <w:tabs>
          <w:tab w:val="left" w:pos="709"/>
        </w:tabs>
        <w:spacing w:line="360" w:lineRule="auto"/>
        <w:ind w:firstLineChars="0"/>
        <w:rPr>
          <w:rFonts w:ascii="宋体" w:hAnsi="宋体"/>
          <w:bCs/>
          <w:color w:val="000000" w:themeColor="text1"/>
          <w:szCs w:val="21"/>
        </w:rPr>
      </w:pPr>
      <w:r w:rsidRPr="009D6DA3">
        <w:rPr>
          <w:rFonts w:ascii="宋体" w:hAnsi="宋体" w:hint="eastAsia"/>
          <w:bCs/>
          <w:color w:val="000000" w:themeColor="text1"/>
          <w:szCs w:val="21"/>
        </w:rPr>
        <w:t>拟参加本项目的潜在供应商须在规定时间内按要求获取磋商文件后方可参与本项目的投标。获取磋商文件后而不参加磋商的潜在供应商，请在开标日期三日前以书面形式通知采购代理机构。</w:t>
      </w:r>
    </w:p>
    <w:p w:rsidR="003C763E" w:rsidRPr="009D6DA3" w:rsidRDefault="00C84FC1">
      <w:pPr>
        <w:pStyle w:val="aff6"/>
        <w:numPr>
          <w:ilvl w:val="0"/>
          <w:numId w:val="1"/>
        </w:numPr>
        <w:tabs>
          <w:tab w:val="left" w:pos="567"/>
        </w:tabs>
        <w:spacing w:beforeLines="50" w:before="156" w:line="360" w:lineRule="auto"/>
        <w:ind w:firstLineChars="0"/>
        <w:rPr>
          <w:rFonts w:ascii="宋体" w:hAnsi="宋体"/>
          <w:b/>
          <w:color w:val="000000" w:themeColor="text1"/>
          <w:szCs w:val="21"/>
        </w:rPr>
      </w:pPr>
      <w:r w:rsidRPr="009D6DA3">
        <w:rPr>
          <w:rFonts w:ascii="宋体" w:hAnsi="宋体" w:hint="eastAsia"/>
          <w:b/>
          <w:color w:val="000000" w:themeColor="text1"/>
          <w:szCs w:val="21"/>
        </w:rPr>
        <w:t>对本次采购提出询问，请按以下方式联系。</w:t>
      </w:r>
    </w:p>
    <w:p w:rsidR="003C763E" w:rsidRPr="009D6DA3" w:rsidRDefault="00C84FC1">
      <w:pPr>
        <w:pStyle w:val="aff6"/>
        <w:numPr>
          <w:ilvl w:val="0"/>
          <w:numId w:val="6"/>
        </w:numPr>
        <w:tabs>
          <w:tab w:val="left" w:pos="567"/>
        </w:tabs>
        <w:spacing w:line="360" w:lineRule="auto"/>
        <w:ind w:firstLineChars="0"/>
        <w:rPr>
          <w:rFonts w:ascii="宋体" w:hAnsi="宋体"/>
          <w:b/>
          <w:color w:val="000000" w:themeColor="text1"/>
          <w:szCs w:val="21"/>
        </w:rPr>
      </w:pPr>
      <w:r w:rsidRPr="009D6DA3">
        <w:rPr>
          <w:rFonts w:ascii="宋体" w:hAnsi="宋体" w:hint="eastAsia"/>
          <w:b/>
          <w:color w:val="000000" w:themeColor="text1"/>
          <w:szCs w:val="21"/>
        </w:rPr>
        <w:t>采购人信息</w:t>
      </w:r>
    </w:p>
    <w:p w:rsidR="003C763E" w:rsidRPr="009D6DA3" w:rsidRDefault="00C84FC1">
      <w:pPr>
        <w:tabs>
          <w:tab w:val="left" w:pos="567"/>
        </w:tabs>
        <w:spacing w:line="360" w:lineRule="auto"/>
        <w:ind w:leftChars="202" w:left="424"/>
        <w:rPr>
          <w:rFonts w:ascii="宋体" w:hAnsi="宋体"/>
          <w:bCs/>
          <w:color w:val="000000" w:themeColor="text1"/>
          <w:szCs w:val="21"/>
        </w:rPr>
      </w:pPr>
      <w:r w:rsidRPr="009D6DA3">
        <w:rPr>
          <w:rFonts w:ascii="宋体" w:hAnsi="宋体" w:hint="eastAsia"/>
          <w:bCs/>
          <w:color w:val="000000" w:themeColor="text1"/>
          <w:szCs w:val="21"/>
        </w:rPr>
        <w:t>名 称：东莞市南城实业投资集团有限公司</w:t>
      </w:r>
    </w:p>
    <w:p w:rsidR="003C763E" w:rsidRPr="009D6DA3" w:rsidRDefault="00C84FC1">
      <w:pPr>
        <w:tabs>
          <w:tab w:val="left" w:pos="567"/>
        </w:tabs>
        <w:spacing w:line="360" w:lineRule="auto"/>
        <w:ind w:leftChars="202" w:left="424"/>
        <w:rPr>
          <w:rFonts w:ascii="宋体" w:hAnsi="宋体"/>
          <w:bCs/>
          <w:color w:val="000000" w:themeColor="text1"/>
          <w:szCs w:val="21"/>
        </w:rPr>
      </w:pPr>
      <w:r w:rsidRPr="009D6DA3">
        <w:rPr>
          <w:rFonts w:ascii="宋体" w:hAnsi="宋体" w:hint="eastAsia"/>
          <w:bCs/>
          <w:color w:val="000000" w:themeColor="text1"/>
          <w:szCs w:val="21"/>
        </w:rPr>
        <w:t>地址：南城街道东骏路22号宏图科技中心</w:t>
      </w:r>
    </w:p>
    <w:p w:rsidR="003C763E" w:rsidRPr="009D6DA3" w:rsidRDefault="00C84FC1">
      <w:pPr>
        <w:tabs>
          <w:tab w:val="left" w:pos="567"/>
        </w:tabs>
        <w:spacing w:line="360" w:lineRule="auto"/>
        <w:ind w:leftChars="202" w:left="424"/>
        <w:rPr>
          <w:rFonts w:ascii="宋体" w:hAnsi="宋体"/>
          <w:b/>
          <w:color w:val="000000" w:themeColor="text1"/>
          <w:szCs w:val="21"/>
        </w:rPr>
      </w:pPr>
      <w:r w:rsidRPr="009D6DA3">
        <w:rPr>
          <w:rFonts w:ascii="宋体" w:hAnsi="宋体" w:hint="eastAsia"/>
          <w:bCs/>
          <w:color w:val="000000" w:themeColor="text1"/>
          <w:szCs w:val="21"/>
        </w:rPr>
        <w:t>联系方式：张工</w:t>
      </w:r>
      <w:r w:rsidRPr="009D6DA3">
        <w:rPr>
          <w:rFonts w:ascii="宋体" w:hAnsi="宋体" w:cs="宋体" w:hint="eastAsia"/>
          <w:szCs w:val="21"/>
        </w:rPr>
        <w:t>，</w:t>
      </w:r>
      <w:r w:rsidRPr="009D6DA3">
        <w:rPr>
          <w:rFonts w:ascii="宋体" w:hAnsi="宋体" w:cs="宋体"/>
          <w:szCs w:val="21"/>
        </w:rPr>
        <w:t>0769-23198327</w:t>
      </w:r>
      <w:r w:rsidRPr="009D6DA3">
        <w:rPr>
          <w:rFonts w:ascii="宋体" w:hAnsi="宋体" w:hint="eastAsia"/>
          <w:b/>
          <w:color w:val="000000" w:themeColor="text1"/>
          <w:szCs w:val="21"/>
        </w:rPr>
        <w:t xml:space="preserve"> </w:t>
      </w:r>
    </w:p>
    <w:p w:rsidR="003C763E" w:rsidRPr="009D6DA3" w:rsidRDefault="00C84FC1">
      <w:pPr>
        <w:pStyle w:val="aff6"/>
        <w:numPr>
          <w:ilvl w:val="0"/>
          <w:numId w:val="6"/>
        </w:numPr>
        <w:tabs>
          <w:tab w:val="left" w:pos="567"/>
        </w:tabs>
        <w:spacing w:line="360" w:lineRule="auto"/>
        <w:ind w:firstLineChars="0"/>
        <w:rPr>
          <w:rFonts w:ascii="宋体" w:hAnsi="宋体"/>
          <w:b/>
          <w:color w:val="000000" w:themeColor="text1"/>
          <w:szCs w:val="21"/>
        </w:rPr>
      </w:pPr>
      <w:r w:rsidRPr="009D6DA3">
        <w:rPr>
          <w:rFonts w:ascii="宋体" w:hAnsi="宋体" w:hint="eastAsia"/>
          <w:b/>
          <w:color w:val="000000" w:themeColor="text1"/>
          <w:szCs w:val="21"/>
        </w:rPr>
        <w:t>采购代理机构信息</w:t>
      </w:r>
    </w:p>
    <w:p w:rsidR="003C763E" w:rsidRPr="009D6DA3" w:rsidRDefault="00C84FC1">
      <w:pPr>
        <w:tabs>
          <w:tab w:val="left" w:pos="567"/>
        </w:tabs>
        <w:spacing w:line="360" w:lineRule="auto"/>
        <w:ind w:leftChars="202" w:left="424"/>
        <w:rPr>
          <w:rFonts w:ascii="宋体" w:hAnsi="宋体"/>
          <w:bCs/>
          <w:color w:val="000000" w:themeColor="text1"/>
          <w:szCs w:val="21"/>
        </w:rPr>
      </w:pPr>
      <w:r w:rsidRPr="009D6DA3">
        <w:rPr>
          <w:rFonts w:ascii="宋体" w:hAnsi="宋体" w:hint="eastAsia"/>
          <w:bCs/>
          <w:color w:val="000000" w:themeColor="text1"/>
          <w:szCs w:val="21"/>
        </w:rPr>
        <w:t xml:space="preserve">名 </w:t>
      </w:r>
      <w:r w:rsidRPr="009D6DA3">
        <w:rPr>
          <w:rFonts w:ascii="宋体" w:hAnsi="宋体"/>
          <w:bCs/>
          <w:color w:val="000000" w:themeColor="text1"/>
          <w:szCs w:val="21"/>
        </w:rPr>
        <w:t xml:space="preserve"> </w:t>
      </w:r>
      <w:r w:rsidRPr="009D6DA3">
        <w:rPr>
          <w:rFonts w:ascii="宋体" w:hAnsi="宋体" w:hint="eastAsia"/>
          <w:bCs/>
          <w:color w:val="000000" w:themeColor="text1"/>
          <w:szCs w:val="21"/>
        </w:rPr>
        <w:t>称：江西银信工程造价咨询有限公司</w:t>
      </w:r>
    </w:p>
    <w:p w:rsidR="003C763E" w:rsidRPr="009D6DA3" w:rsidRDefault="00C84FC1">
      <w:pPr>
        <w:tabs>
          <w:tab w:val="left" w:pos="567"/>
        </w:tabs>
        <w:spacing w:line="360" w:lineRule="auto"/>
        <w:ind w:leftChars="202" w:left="424"/>
        <w:rPr>
          <w:rFonts w:ascii="宋体" w:hAnsi="宋体"/>
          <w:bCs/>
          <w:color w:val="000000" w:themeColor="text1"/>
          <w:szCs w:val="21"/>
        </w:rPr>
      </w:pPr>
      <w:r w:rsidRPr="009D6DA3">
        <w:rPr>
          <w:rFonts w:ascii="宋体" w:hAnsi="宋体" w:hint="eastAsia"/>
          <w:bCs/>
          <w:color w:val="000000" w:themeColor="text1"/>
          <w:szCs w:val="21"/>
        </w:rPr>
        <w:t>地　址：东莞市东城街道莞龙路下桥段市住建局右侧大业联合企业办公楼二楼</w:t>
      </w:r>
    </w:p>
    <w:p w:rsidR="003C763E" w:rsidRPr="009D6DA3" w:rsidRDefault="00C84FC1">
      <w:pPr>
        <w:tabs>
          <w:tab w:val="left" w:pos="567"/>
        </w:tabs>
        <w:spacing w:line="360" w:lineRule="auto"/>
        <w:ind w:leftChars="202" w:left="424"/>
        <w:rPr>
          <w:rFonts w:ascii="宋体" w:hAnsi="宋体"/>
          <w:bCs/>
          <w:color w:val="000000" w:themeColor="text1"/>
          <w:szCs w:val="21"/>
        </w:rPr>
      </w:pPr>
      <w:r w:rsidRPr="009D6DA3">
        <w:rPr>
          <w:rFonts w:ascii="宋体" w:hAnsi="宋体" w:hint="eastAsia"/>
          <w:bCs/>
          <w:color w:val="000000" w:themeColor="text1"/>
          <w:szCs w:val="21"/>
        </w:rPr>
        <w:t>联系方式：</w:t>
      </w:r>
      <w:r w:rsidRPr="009D6DA3">
        <w:rPr>
          <w:rFonts w:ascii="宋体" w:hAnsi="宋体"/>
          <w:bCs/>
          <w:color w:val="000000" w:themeColor="text1"/>
          <w:szCs w:val="21"/>
        </w:rPr>
        <w:t>0769-27283171-803</w:t>
      </w:r>
    </w:p>
    <w:p w:rsidR="003C763E" w:rsidRPr="009D6DA3" w:rsidRDefault="00C84FC1">
      <w:pPr>
        <w:pStyle w:val="aff6"/>
        <w:numPr>
          <w:ilvl w:val="0"/>
          <w:numId w:val="6"/>
        </w:numPr>
        <w:tabs>
          <w:tab w:val="left" w:pos="567"/>
        </w:tabs>
        <w:spacing w:line="360" w:lineRule="auto"/>
        <w:ind w:firstLineChars="0"/>
        <w:rPr>
          <w:rFonts w:ascii="宋体" w:hAnsi="宋体"/>
          <w:b/>
          <w:color w:val="000000" w:themeColor="text1"/>
          <w:szCs w:val="21"/>
        </w:rPr>
      </w:pPr>
      <w:r w:rsidRPr="009D6DA3">
        <w:rPr>
          <w:rFonts w:ascii="宋体" w:hAnsi="宋体" w:hint="eastAsia"/>
          <w:b/>
          <w:color w:val="000000" w:themeColor="text1"/>
          <w:szCs w:val="21"/>
        </w:rPr>
        <w:t>项目联系方式</w:t>
      </w:r>
    </w:p>
    <w:p w:rsidR="003C763E" w:rsidRPr="009D6DA3" w:rsidRDefault="00C84FC1">
      <w:pPr>
        <w:tabs>
          <w:tab w:val="left" w:pos="567"/>
        </w:tabs>
        <w:spacing w:line="360" w:lineRule="auto"/>
        <w:ind w:leftChars="135" w:left="283" w:firstLineChars="68" w:firstLine="143"/>
        <w:rPr>
          <w:rFonts w:ascii="宋体" w:hAnsi="宋体"/>
          <w:bCs/>
          <w:color w:val="000000" w:themeColor="text1"/>
          <w:szCs w:val="21"/>
        </w:rPr>
      </w:pPr>
      <w:r w:rsidRPr="009D6DA3">
        <w:rPr>
          <w:rFonts w:ascii="宋体" w:hAnsi="宋体" w:hint="eastAsia"/>
          <w:bCs/>
          <w:color w:val="000000" w:themeColor="text1"/>
          <w:szCs w:val="21"/>
        </w:rPr>
        <w:t>项目联系人：兰工</w:t>
      </w:r>
    </w:p>
    <w:p w:rsidR="003C763E" w:rsidRPr="009D6DA3" w:rsidRDefault="00C84FC1">
      <w:pPr>
        <w:tabs>
          <w:tab w:val="left" w:pos="567"/>
        </w:tabs>
        <w:spacing w:line="360" w:lineRule="auto"/>
        <w:ind w:leftChars="135" w:left="283" w:firstLineChars="68" w:firstLine="143"/>
        <w:rPr>
          <w:rFonts w:ascii="宋体" w:hAnsi="宋体"/>
          <w:b/>
          <w:color w:val="000000" w:themeColor="text1"/>
          <w:szCs w:val="21"/>
        </w:rPr>
      </w:pPr>
      <w:r w:rsidRPr="009D6DA3">
        <w:rPr>
          <w:rFonts w:ascii="宋体" w:hAnsi="宋体" w:hint="eastAsia"/>
          <w:bCs/>
          <w:color w:val="000000" w:themeColor="text1"/>
          <w:szCs w:val="21"/>
        </w:rPr>
        <w:t>电　话：</w:t>
      </w:r>
      <w:r w:rsidRPr="009D6DA3">
        <w:rPr>
          <w:rFonts w:ascii="宋体" w:hAnsi="宋体"/>
          <w:bCs/>
          <w:color w:val="000000" w:themeColor="text1"/>
          <w:szCs w:val="21"/>
        </w:rPr>
        <w:t>0769-27283171-803</w:t>
      </w:r>
    </w:p>
    <w:p w:rsidR="003C763E" w:rsidRPr="009D6DA3" w:rsidRDefault="003C763E">
      <w:pPr>
        <w:tabs>
          <w:tab w:val="left" w:pos="567"/>
        </w:tabs>
        <w:spacing w:before="156" w:line="360" w:lineRule="auto"/>
        <w:rPr>
          <w:rFonts w:ascii="宋体" w:hAnsi="宋体"/>
          <w:b/>
          <w:color w:val="000000" w:themeColor="text1"/>
          <w:szCs w:val="21"/>
        </w:rPr>
      </w:pPr>
    </w:p>
    <w:p w:rsidR="003C763E" w:rsidRPr="009D6DA3" w:rsidRDefault="00C84FC1">
      <w:pPr>
        <w:tabs>
          <w:tab w:val="left" w:pos="567"/>
        </w:tabs>
        <w:spacing w:before="840" w:line="360" w:lineRule="auto"/>
        <w:jc w:val="right"/>
        <w:rPr>
          <w:rFonts w:ascii="宋体" w:hAnsi="宋体"/>
          <w:b/>
          <w:color w:val="000000" w:themeColor="text1"/>
          <w:szCs w:val="21"/>
        </w:rPr>
      </w:pPr>
      <w:r w:rsidRPr="009D6DA3">
        <w:rPr>
          <w:rFonts w:ascii="宋体" w:hAnsi="宋体" w:hint="eastAsia"/>
          <w:b/>
          <w:color w:val="000000" w:themeColor="text1"/>
          <w:szCs w:val="21"/>
        </w:rPr>
        <w:t>发布人：江西银信工程造价咨询有限公司</w:t>
      </w:r>
    </w:p>
    <w:p w:rsidR="003C763E" w:rsidRPr="009D6DA3" w:rsidRDefault="00C84FC1">
      <w:pPr>
        <w:tabs>
          <w:tab w:val="left" w:pos="567"/>
        </w:tabs>
        <w:spacing w:before="156" w:line="360" w:lineRule="auto"/>
        <w:jc w:val="right"/>
        <w:rPr>
          <w:rFonts w:ascii="宋体" w:hAnsi="宋体"/>
          <w:b/>
          <w:color w:val="000000" w:themeColor="text1"/>
          <w:szCs w:val="21"/>
        </w:rPr>
      </w:pPr>
      <w:r w:rsidRPr="009D6DA3">
        <w:rPr>
          <w:rFonts w:ascii="宋体" w:hAnsi="宋体" w:hint="eastAsia"/>
          <w:b/>
          <w:color w:val="000000" w:themeColor="text1"/>
          <w:szCs w:val="21"/>
        </w:rPr>
        <w:t>发布时间：</w:t>
      </w:r>
      <w:r w:rsidRPr="009D6DA3">
        <w:rPr>
          <w:rFonts w:ascii="宋体" w:hAnsi="宋体"/>
          <w:b/>
          <w:color w:val="000000" w:themeColor="text1"/>
          <w:szCs w:val="21"/>
        </w:rPr>
        <w:t>2022</w:t>
      </w:r>
      <w:r w:rsidRPr="009D6DA3">
        <w:rPr>
          <w:rFonts w:ascii="宋体" w:hAnsi="宋体" w:hint="eastAsia"/>
          <w:b/>
          <w:color w:val="000000" w:themeColor="text1"/>
          <w:szCs w:val="21"/>
        </w:rPr>
        <w:t>年</w:t>
      </w:r>
      <w:r w:rsidR="0086488B" w:rsidRPr="009D6DA3">
        <w:rPr>
          <w:rFonts w:ascii="宋体" w:hAnsi="宋体"/>
          <w:b/>
          <w:color w:val="000000" w:themeColor="text1"/>
          <w:szCs w:val="21"/>
        </w:rPr>
        <w:t>12</w:t>
      </w:r>
      <w:r w:rsidRPr="009D6DA3">
        <w:rPr>
          <w:rFonts w:ascii="宋体" w:hAnsi="宋体" w:hint="eastAsia"/>
          <w:b/>
          <w:color w:val="000000" w:themeColor="text1"/>
          <w:szCs w:val="21"/>
        </w:rPr>
        <w:t>月</w:t>
      </w:r>
      <w:r w:rsidR="0086488B" w:rsidRPr="009D6DA3">
        <w:rPr>
          <w:rFonts w:ascii="宋体" w:hAnsi="宋体"/>
          <w:b/>
          <w:color w:val="000000" w:themeColor="text1"/>
          <w:szCs w:val="21"/>
        </w:rPr>
        <w:t>06</w:t>
      </w:r>
      <w:r w:rsidRPr="009D6DA3">
        <w:rPr>
          <w:rFonts w:ascii="宋体" w:hAnsi="宋体" w:hint="eastAsia"/>
          <w:b/>
          <w:color w:val="000000" w:themeColor="text1"/>
          <w:szCs w:val="21"/>
        </w:rPr>
        <w:t>日</w:t>
      </w:r>
    </w:p>
    <w:p w:rsidR="003C763E" w:rsidRPr="009D6DA3" w:rsidRDefault="00C84FC1">
      <w:pPr>
        <w:pageBreakBefore/>
        <w:spacing w:before="340" w:after="330" w:line="360" w:lineRule="auto"/>
        <w:jc w:val="center"/>
        <w:outlineLvl w:val="0"/>
        <w:rPr>
          <w:rFonts w:ascii="宋体" w:hAnsi="宋体" w:cstheme="minorBidi"/>
          <w:b/>
          <w:bCs/>
          <w:color w:val="000000" w:themeColor="text1"/>
          <w:spacing w:val="20"/>
          <w:kern w:val="44"/>
          <w:sz w:val="32"/>
          <w:szCs w:val="32"/>
        </w:rPr>
      </w:pPr>
      <w:bookmarkStart w:id="11" w:name="_Toc118365597"/>
      <w:bookmarkStart w:id="12" w:name="_Toc90976500"/>
      <w:bookmarkEnd w:id="4"/>
      <w:bookmarkEnd w:id="5"/>
      <w:r w:rsidRPr="009D6DA3">
        <w:rPr>
          <w:rFonts w:ascii="宋体" w:hAnsi="宋体" w:cstheme="minorBidi" w:hint="eastAsia"/>
          <w:b/>
          <w:bCs/>
          <w:color w:val="000000" w:themeColor="text1"/>
          <w:spacing w:val="20"/>
          <w:kern w:val="44"/>
          <w:sz w:val="32"/>
          <w:szCs w:val="32"/>
        </w:rPr>
        <w:lastRenderedPageBreak/>
        <w:t>第二部分</w:t>
      </w:r>
      <w:r w:rsidRPr="009D6DA3">
        <w:rPr>
          <w:rFonts w:ascii="宋体" w:hAnsi="宋体" w:cstheme="minorBidi"/>
          <w:b/>
          <w:bCs/>
          <w:color w:val="000000" w:themeColor="text1"/>
          <w:spacing w:val="20"/>
          <w:kern w:val="44"/>
          <w:sz w:val="32"/>
          <w:szCs w:val="32"/>
        </w:rPr>
        <w:t xml:space="preserve"> </w:t>
      </w:r>
      <w:r w:rsidRPr="009D6DA3">
        <w:rPr>
          <w:rFonts w:ascii="宋体" w:hAnsi="宋体" w:cstheme="minorBidi" w:hint="eastAsia"/>
          <w:b/>
          <w:bCs/>
          <w:color w:val="000000" w:themeColor="text1"/>
          <w:spacing w:val="20"/>
          <w:kern w:val="44"/>
          <w:sz w:val="32"/>
          <w:szCs w:val="32"/>
        </w:rPr>
        <w:t>采购需求</w:t>
      </w:r>
      <w:bookmarkEnd w:id="11"/>
      <w:bookmarkEnd w:id="12"/>
    </w:p>
    <w:p w:rsidR="003C763E" w:rsidRPr="009D6DA3" w:rsidRDefault="00C84FC1">
      <w:pPr>
        <w:spacing w:beforeLines="50" w:before="156" w:afterLines="50" w:after="156" w:line="360" w:lineRule="auto"/>
        <w:jc w:val="left"/>
        <w:outlineLvl w:val="0"/>
        <w:rPr>
          <w:rFonts w:ascii="宋体" w:hAnsi="宋体" w:cs="宋体"/>
          <w:b/>
          <w:sz w:val="30"/>
          <w:szCs w:val="30"/>
        </w:rPr>
      </w:pPr>
      <w:r w:rsidRPr="009D6DA3">
        <w:rPr>
          <w:rFonts w:ascii="宋体" w:hAnsi="宋体" w:cs="宋体" w:hint="eastAsia"/>
          <w:b/>
          <w:sz w:val="30"/>
          <w:szCs w:val="30"/>
        </w:rPr>
        <w:t>一、商务要求</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4"/>
        <w:gridCol w:w="1559"/>
        <w:gridCol w:w="6995"/>
      </w:tblGrid>
      <w:tr w:rsidR="003C763E" w:rsidRPr="009D6DA3">
        <w:trPr>
          <w:jc w:val="center"/>
        </w:trPr>
        <w:tc>
          <w:tcPr>
            <w:tcW w:w="734" w:type="dxa"/>
            <w:tcBorders>
              <w:top w:val="single" w:sz="12" w:space="0" w:color="auto"/>
              <w:left w:val="single" w:sz="12" w:space="0" w:color="auto"/>
              <w:bottom w:val="single" w:sz="6" w:space="0" w:color="auto"/>
              <w:right w:val="single" w:sz="6" w:space="0" w:color="auto"/>
            </w:tcBorders>
            <w:vAlign w:val="center"/>
          </w:tcPr>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序号</w:t>
            </w:r>
          </w:p>
        </w:tc>
        <w:tc>
          <w:tcPr>
            <w:tcW w:w="1559" w:type="dxa"/>
            <w:tcBorders>
              <w:top w:val="single" w:sz="12" w:space="0" w:color="auto"/>
              <w:left w:val="single" w:sz="6" w:space="0" w:color="auto"/>
              <w:bottom w:val="single" w:sz="6" w:space="0" w:color="auto"/>
              <w:right w:val="single" w:sz="6" w:space="0" w:color="auto"/>
            </w:tcBorders>
            <w:vAlign w:val="center"/>
          </w:tcPr>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条款名称</w:t>
            </w:r>
          </w:p>
        </w:tc>
        <w:tc>
          <w:tcPr>
            <w:tcW w:w="6995" w:type="dxa"/>
            <w:tcBorders>
              <w:top w:val="single" w:sz="12" w:space="0" w:color="auto"/>
              <w:left w:val="single" w:sz="6" w:space="0" w:color="auto"/>
              <w:bottom w:val="single" w:sz="6" w:space="0" w:color="auto"/>
              <w:right w:val="single" w:sz="12" w:space="0" w:color="auto"/>
            </w:tcBorders>
            <w:vAlign w:val="center"/>
          </w:tcPr>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说  明</w:t>
            </w:r>
          </w:p>
        </w:tc>
      </w:tr>
      <w:tr w:rsidR="003C763E" w:rsidRPr="009D6DA3">
        <w:trPr>
          <w:jc w:val="center"/>
        </w:trPr>
        <w:tc>
          <w:tcPr>
            <w:tcW w:w="734" w:type="dxa"/>
            <w:tcBorders>
              <w:top w:val="single" w:sz="6" w:space="0" w:color="auto"/>
              <w:left w:val="single" w:sz="12"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color w:val="000000"/>
                <w:kern w:val="0"/>
                <w:szCs w:val="21"/>
                <w:lang w:bidi="ar"/>
              </w:rPr>
              <w:t>1</w:t>
            </w:r>
          </w:p>
        </w:tc>
        <w:tc>
          <w:tcPr>
            <w:tcW w:w="1559" w:type="dxa"/>
            <w:tcBorders>
              <w:top w:val="single" w:sz="6" w:space="0" w:color="auto"/>
              <w:left w:val="single" w:sz="6"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供货期</w:t>
            </w:r>
          </w:p>
        </w:tc>
        <w:tc>
          <w:tcPr>
            <w:tcW w:w="6995" w:type="dxa"/>
            <w:tcBorders>
              <w:top w:val="single" w:sz="6" w:space="0" w:color="auto"/>
              <w:left w:val="single" w:sz="6" w:space="0" w:color="auto"/>
              <w:bottom w:val="single" w:sz="6" w:space="0" w:color="auto"/>
              <w:right w:val="single" w:sz="12" w:space="0" w:color="auto"/>
            </w:tcBorders>
            <w:vAlign w:val="center"/>
          </w:tcPr>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合同签订生效后30个日历天内完成所有设备的安装、调试并交付使用。</w:t>
            </w:r>
          </w:p>
        </w:tc>
      </w:tr>
      <w:tr w:rsidR="003C763E" w:rsidRPr="009D6DA3">
        <w:trPr>
          <w:jc w:val="center"/>
        </w:trPr>
        <w:tc>
          <w:tcPr>
            <w:tcW w:w="734" w:type="dxa"/>
            <w:tcBorders>
              <w:top w:val="single" w:sz="6" w:space="0" w:color="auto"/>
              <w:left w:val="single" w:sz="12"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color w:val="000000"/>
                <w:kern w:val="0"/>
                <w:szCs w:val="21"/>
                <w:lang w:bidi="ar"/>
              </w:rPr>
              <w:t>2</w:t>
            </w:r>
          </w:p>
        </w:tc>
        <w:tc>
          <w:tcPr>
            <w:tcW w:w="1559" w:type="dxa"/>
            <w:tcBorders>
              <w:top w:val="single" w:sz="6" w:space="0" w:color="auto"/>
              <w:left w:val="single" w:sz="6"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供货地点</w:t>
            </w:r>
          </w:p>
        </w:tc>
        <w:tc>
          <w:tcPr>
            <w:tcW w:w="6995" w:type="dxa"/>
            <w:tcBorders>
              <w:top w:val="single" w:sz="6" w:space="0" w:color="auto"/>
              <w:left w:val="single" w:sz="6" w:space="0" w:color="auto"/>
              <w:bottom w:val="single" w:sz="6" w:space="0" w:color="auto"/>
              <w:right w:val="single" w:sz="12" w:space="0" w:color="auto"/>
            </w:tcBorders>
            <w:vAlign w:val="center"/>
          </w:tcPr>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采购人指定地点。</w:t>
            </w:r>
          </w:p>
        </w:tc>
      </w:tr>
      <w:tr w:rsidR="003C763E" w:rsidRPr="009D6DA3">
        <w:trPr>
          <w:jc w:val="center"/>
        </w:trPr>
        <w:tc>
          <w:tcPr>
            <w:tcW w:w="734" w:type="dxa"/>
            <w:tcBorders>
              <w:top w:val="single" w:sz="6" w:space="0" w:color="auto"/>
              <w:left w:val="single" w:sz="12"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color w:val="000000"/>
                <w:kern w:val="0"/>
                <w:szCs w:val="21"/>
                <w:lang w:bidi="ar"/>
              </w:rPr>
              <w:t>3</w:t>
            </w:r>
          </w:p>
        </w:tc>
        <w:tc>
          <w:tcPr>
            <w:tcW w:w="1559" w:type="dxa"/>
            <w:tcBorders>
              <w:top w:val="single" w:sz="6" w:space="0" w:color="auto"/>
              <w:left w:val="single" w:sz="6"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kern w:val="0"/>
                <w:szCs w:val="21"/>
                <w:lang w:bidi="ar"/>
              </w:rPr>
            </w:pPr>
            <w:r w:rsidRPr="009D6DA3">
              <w:rPr>
                <w:rFonts w:ascii="宋体" w:hAnsi="宋体" w:cs="宋体" w:hint="eastAsia"/>
                <w:kern w:val="0"/>
                <w:szCs w:val="21"/>
                <w:lang w:bidi="ar"/>
              </w:rPr>
              <w:t>付款</w:t>
            </w:r>
          </w:p>
        </w:tc>
        <w:tc>
          <w:tcPr>
            <w:tcW w:w="6995" w:type="dxa"/>
            <w:tcBorders>
              <w:top w:val="single" w:sz="6" w:space="0" w:color="auto"/>
              <w:left w:val="single" w:sz="6" w:space="0" w:color="auto"/>
              <w:bottom w:val="single" w:sz="6" w:space="0" w:color="auto"/>
              <w:right w:val="single" w:sz="12" w:space="0" w:color="auto"/>
            </w:tcBorders>
            <w:vAlign w:val="center"/>
          </w:tcPr>
          <w:p w:rsidR="003C763E" w:rsidRPr="009D6DA3" w:rsidRDefault="00C84FC1">
            <w:pPr>
              <w:widowControl/>
              <w:spacing w:line="360" w:lineRule="auto"/>
              <w:textAlignment w:val="center"/>
              <w:rPr>
                <w:rFonts w:ascii="宋体" w:hAnsi="宋体" w:cs="宋体"/>
                <w:kern w:val="0"/>
                <w:szCs w:val="21"/>
                <w:lang w:bidi="ar"/>
              </w:rPr>
            </w:pPr>
            <w:r w:rsidRPr="009D6DA3">
              <w:rPr>
                <w:rFonts w:ascii="宋体" w:hAnsi="宋体" w:cs="宋体" w:hint="eastAsia"/>
                <w:kern w:val="0"/>
                <w:szCs w:val="21"/>
                <w:lang w:bidi="ar"/>
              </w:rPr>
              <w:t>1、</w:t>
            </w:r>
            <w:r w:rsidRPr="009D6DA3">
              <w:rPr>
                <w:rFonts w:ascii="宋体" w:hAnsi="宋体" w:cs="宋体" w:hint="eastAsia"/>
                <w:kern w:val="0"/>
                <w:szCs w:val="21"/>
                <w:lang w:eastAsia="zh-Hans" w:bidi="ar"/>
              </w:rPr>
              <w:t>项目验收合格，成交供应商提交符合采购人要求的请款报告及相关资料后7个工作日内，支付至</w:t>
            </w:r>
            <w:r w:rsidR="0086488B" w:rsidRPr="009D6DA3">
              <w:rPr>
                <w:rFonts w:ascii="宋体" w:hAnsi="宋体" w:cs="宋体" w:hint="eastAsia"/>
                <w:kern w:val="0"/>
                <w:szCs w:val="21"/>
                <w:lang w:bidi="ar"/>
              </w:rPr>
              <w:t>结算</w:t>
            </w:r>
            <w:r w:rsidRPr="009D6DA3">
              <w:rPr>
                <w:rFonts w:ascii="宋体" w:hAnsi="宋体" w:cs="宋体" w:hint="eastAsia"/>
                <w:kern w:val="0"/>
                <w:szCs w:val="21"/>
                <w:lang w:eastAsia="zh-Hans" w:bidi="ar"/>
              </w:rPr>
              <w:t>价的95%</w:t>
            </w:r>
            <w:r w:rsidRPr="009D6DA3">
              <w:rPr>
                <w:rFonts w:ascii="宋体" w:hAnsi="宋体" w:cs="宋体" w:hint="eastAsia"/>
                <w:kern w:val="0"/>
                <w:szCs w:val="21"/>
                <w:lang w:bidi="ar"/>
              </w:rPr>
              <w:t>。</w:t>
            </w:r>
          </w:p>
          <w:p w:rsidR="003C763E" w:rsidRPr="009D6DA3" w:rsidRDefault="00C84FC1">
            <w:pPr>
              <w:widowControl/>
              <w:spacing w:line="360" w:lineRule="auto"/>
              <w:textAlignment w:val="center"/>
              <w:rPr>
                <w:rFonts w:ascii="宋体" w:hAnsi="宋体" w:cs="宋体"/>
                <w:kern w:val="0"/>
                <w:szCs w:val="21"/>
                <w:lang w:bidi="ar"/>
              </w:rPr>
            </w:pPr>
            <w:r w:rsidRPr="009D6DA3">
              <w:rPr>
                <w:rFonts w:ascii="宋体" w:hAnsi="宋体" w:cs="宋体" w:hint="eastAsia"/>
                <w:kern w:val="0"/>
                <w:szCs w:val="21"/>
                <w:lang w:bidi="ar"/>
              </w:rPr>
              <w:t>2、</w:t>
            </w:r>
            <w:r w:rsidRPr="009D6DA3">
              <w:rPr>
                <w:rFonts w:ascii="宋体" w:hAnsi="宋体" w:cs="宋体" w:hint="eastAsia"/>
                <w:kern w:val="0"/>
                <w:szCs w:val="21"/>
                <w:lang w:eastAsia="zh-Hans" w:bidi="ar"/>
              </w:rPr>
              <w:t>自验收合格之日起计满1年后，成交供应商提交符合采购人要求的请款报告及相关资料后3个工作日内，支付至</w:t>
            </w:r>
            <w:r w:rsidR="0086488B" w:rsidRPr="009D6DA3">
              <w:rPr>
                <w:rFonts w:ascii="宋体" w:hAnsi="宋体" w:cs="宋体" w:hint="eastAsia"/>
                <w:kern w:val="0"/>
                <w:szCs w:val="21"/>
                <w:lang w:bidi="ar"/>
              </w:rPr>
              <w:t>结算价</w:t>
            </w:r>
            <w:r w:rsidRPr="009D6DA3">
              <w:rPr>
                <w:rFonts w:ascii="宋体" w:hAnsi="宋体" w:cs="宋体" w:hint="eastAsia"/>
                <w:kern w:val="0"/>
                <w:szCs w:val="21"/>
                <w:lang w:eastAsia="zh-Hans" w:bidi="ar"/>
              </w:rPr>
              <w:t>的100%。</w:t>
            </w:r>
          </w:p>
        </w:tc>
      </w:tr>
      <w:tr w:rsidR="003C763E" w:rsidRPr="009D6DA3">
        <w:trPr>
          <w:jc w:val="center"/>
        </w:trPr>
        <w:tc>
          <w:tcPr>
            <w:tcW w:w="734" w:type="dxa"/>
            <w:tcBorders>
              <w:top w:val="single" w:sz="6" w:space="0" w:color="auto"/>
              <w:left w:val="single" w:sz="12"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color w:val="000000"/>
                <w:kern w:val="0"/>
                <w:szCs w:val="21"/>
                <w:lang w:bidi="ar"/>
              </w:rPr>
              <w:t>4</w:t>
            </w:r>
          </w:p>
        </w:tc>
        <w:tc>
          <w:tcPr>
            <w:tcW w:w="1559" w:type="dxa"/>
            <w:tcBorders>
              <w:top w:val="single" w:sz="6" w:space="0" w:color="auto"/>
              <w:left w:val="single" w:sz="6"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质保期</w:t>
            </w:r>
          </w:p>
        </w:tc>
        <w:tc>
          <w:tcPr>
            <w:tcW w:w="6995" w:type="dxa"/>
            <w:tcBorders>
              <w:top w:val="single" w:sz="6" w:space="0" w:color="auto"/>
              <w:left w:val="single" w:sz="6" w:space="0" w:color="auto"/>
              <w:bottom w:val="single" w:sz="6" w:space="0" w:color="auto"/>
              <w:right w:val="single" w:sz="12" w:space="0" w:color="auto"/>
            </w:tcBorders>
            <w:vAlign w:val="center"/>
          </w:tcPr>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项目最终验收合格之日起壹年（产品有特殊要求的按实际需求执行）</w:t>
            </w:r>
          </w:p>
        </w:tc>
      </w:tr>
      <w:tr w:rsidR="003C763E" w:rsidRPr="009D6DA3">
        <w:trPr>
          <w:jc w:val="center"/>
        </w:trPr>
        <w:tc>
          <w:tcPr>
            <w:tcW w:w="734" w:type="dxa"/>
            <w:tcBorders>
              <w:top w:val="single" w:sz="6" w:space="0" w:color="auto"/>
              <w:left w:val="single" w:sz="12"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color w:val="000000"/>
                <w:kern w:val="0"/>
                <w:szCs w:val="21"/>
                <w:lang w:bidi="ar"/>
              </w:rPr>
              <w:t>5</w:t>
            </w:r>
          </w:p>
        </w:tc>
        <w:tc>
          <w:tcPr>
            <w:tcW w:w="1559" w:type="dxa"/>
            <w:tcBorders>
              <w:top w:val="single" w:sz="6" w:space="0" w:color="auto"/>
              <w:left w:val="single" w:sz="6"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售后服务</w:t>
            </w:r>
          </w:p>
        </w:tc>
        <w:tc>
          <w:tcPr>
            <w:tcW w:w="6995" w:type="dxa"/>
            <w:tcBorders>
              <w:top w:val="single" w:sz="6" w:space="0" w:color="auto"/>
              <w:left w:val="single" w:sz="6" w:space="0" w:color="auto"/>
              <w:bottom w:val="single" w:sz="6" w:space="0" w:color="auto"/>
              <w:right w:val="single" w:sz="12" w:space="0" w:color="auto"/>
            </w:tcBorders>
            <w:vAlign w:val="center"/>
          </w:tcPr>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质保期内维修人员接到维修通知后8个小时内到达现场，24小时内修复，质保服务方式均为投标人上门服务。非采购人的人为原因而出现产品质量及安装问题，由成交供应商负责包修、包换或包退。并承担上述情况产生的一切费用。质保期后如果采购人要求，成交供应商应长期负责有偿优惠维修。</w:t>
            </w:r>
          </w:p>
        </w:tc>
      </w:tr>
      <w:tr w:rsidR="003C763E" w:rsidRPr="009D6DA3">
        <w:trPr>
          <w:jc w:val="center"/>
        </w:trPr>
        <w:tc>
          <w:tcPr>
            <w:tcW w:w="734" w:type="dxa"/>
            <w:tcBorders>
              <w:top w:val="single" w:sz="6" w:space="0" w:color="auto"/>
              <w:left w:val="single" w:sz="12"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color w:val="000000"/>
                <w:kern w:val="0"/>
                <w:szCs w:val="21"/>
                <w:lang w:bidi="ar"/>
              </w:rPr>
              <w:t>6</w:t>
            </w:r>
          </w:p>
        </w:tc>
        <w:tc>
          <w:tcPr>
            <w:tcW w:w="1559" w:type="dxa"/>
            <w:tcBorders>
              <w:top w:val="single" w:sz="6" w:space="0" w:color="auto"/>
              <w:left w:val="single" w:sz="6"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报价内容</w:t>
            </w:r>
          </w:p>
        </w:tc>
        <w:tc>
          <w:tcPr>
            <w:tcW w:w="6995" w:type="dxa"/>
            <w:tcBorders>
              <w:top w:val="single" w:sz="6" w:space="0" w:color="auto"/>
              <w:left w:val="single" w:sz="6" w:space="0" w:color="auto"/>
              <w:bottom w:val="single" w:sz="6" w:space="0" w:color="auto"/>
              <w:right w:val="single" w:sz="12" w:space="0" w:color="auto"/>
            </w:tcBorders>
            <w:vAlign w:val="center"/>
          </w:tcPr>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报价应包含系统深化设计及其所需的货物及所需附件的购置费、采保费、运输费、安装、调试费、保险费、各种税费、检测费、售后服务费及合同实施过程中的应预见和不可预见费用等完成合同规定责任和义务、达到合同目的的一切费用。</w:t>
            </w:r>
          </w:p>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2、投标价应包括所有应支付的对专利权和版权、设计或其他知识产权而需要向其他方支付的版税。</w:t>
            </w:r>
          </w:p>
        </w:tc>
      </w:tr>
      <w:tr w:rsidR="003C763E" w:rsidRPr="009D6DA3">
        <w:trPr>
          <w:jc w:val="center"/>
        </w:trPr>
        <w:tc>
          <w:tcPr>
            <w:tcW w:w="734" w:type="dxa"/>
            <w:tcBorders>
              <w:top w:val="single" w:sz="6" w:space="0" w:color="auto"/>
              <w:left w:val="single" w:sz="12"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color w:val="000000"/>
                <w:kern w:val="0"/>
                <w:szCs w:val="21"/>
                <w:lang w:bidi="ar"/>
              </w:rPr>
              <w:t>7</w:t>
            </w:r>
          </w:p>
        </w:tc>
        <w:tc>
          <w:tcPr>
            <w:tcW w:w="1559" w:type="dxa"/>
            <w:tcBorders>
              <w:top w:val="single" w:sz="6" w:space="0" w:color="auto"/>
              <w:left w:val="single" w:sz="6" w:space="0" w:color="auto"/>
              <w:bottom w:val="single" w:sz="6"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合同条款</w:t>
            </w:r>
          </w:p>
        </w:tc>
        <w:tc>
          <w:tcPr>
            <w:tcW w:w="6995" w:type="dxa"/>
            <w:tcBorders>
              <w:top w:val="single" w:sz="6" w:space="0" w:color="auto"/>
              <w:left w:val="single" w:sz="6" w:space="0" w:color="auto"/>
              <w:bottom w:val="single" w:sz="6" w:space="0" w:color="auto"/>
              <w:right w:val="single" w:sz="12" w:space="0" w:color="auto"/>
            </w:tcBorders>
            <w:vAlign w:val="center"/>
          </w:tcPr>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供应商实质响应合同各条款。</w:t>
            </w:r>
          </w:p>
        </w:tc>
      </w:tr>
      <w:tr w:rsidR="003C763E" w:rsidRPr="009D6DA3">
        <w:trPr>
          <w:jc w:val="center"/>
        </w:trPr>
        <w:tc>
          <w:tcPr>
            <w:tcW w:w="734" w:type="dxa"/>
            <w:tcBorders>
              <w:top w:val="single" w:sz="6" w:space="0" w:color="auto"/>
              <w:left w:val="single" w:sz="12" w:space="0" w:color="auto"/>
              <w:bottom w:val="single" w:sz="12"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color w:val="000000"/>
                <w:kern w:val="0"/>
                <w:szCs w:val="21"/>
                <w:lang w:bidi="ar"/>
              </w:rPr>
              <w:t>8</w:t>
            </w:r>
          </w:p>
        </w:tc>
        <w:tc>
          <w:tcPr>
            <w:tcW w:w="1559" w:type="dxa"/>
            <w:tcBorders>
              <w:top w:val="single" w:sz="6" w:space="0" w:color="auto"/>
              <w:left w:val="single" w:sz="6" w:space="0" w:color="auto"/>
              <w:bottom w:val="single" w:sz="12" w:space="0" w:color="auto"/>
              <w:right w:val="single" w:sz="6" w:space="0" w:color="auto"/>
            </w:tcBorders>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其它要求</w:t>
            </w:r>
          </w:p>
        </w:tc>
        <w:tc>
          <w:tcPr>
            <w:tcW w:w="6995" w:type="dxa"/>
            <w:tcBorders>
              <w:top w:val="single" w:sz="6" w:space="0" w:color="auto"/>
              <w:left w:val="single" w:sz="6" w:space="0" w:color="auto"/>
              <w:bottom w:val="single" w:sz="12" w:space="0" w:color="auto"/>
              <w:right w:val="single" w:sz="12" w:space="0" w:color="auto"/>
            </w:tcBorders>
            <w:vAlign w:val="center"/>
          </w:tcPr>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1、成交供应商不得将项目非法分包或转包给任何单位和个人。否则采购人有权即刻终止合同，并由中标人赔偿相应损失。</w:t>
            </w:r>
          </w:p>
          <w:p w:rsidR="003C763E" w:rsidRPr="009D6DA3" w:rsidRDefault="00C84FC1">
            <w:pPr>
              <w:widowControl/>
              <w:spacing w:line="360" w:lineRule="auto"/>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2、为确保产品质量和售后服务，供应商必须承诺所供产品是厂家的正规产品及保证采购人采购之货物和服务能够同时享受制造商提供的原厂服务</w:t>
            </w:r>
          </w:p>
        </w:tc>
      </w:tr>
    </w:tbl>
    <w:p w:rsidR="003C763E" w:rsidRPr="009D6DA3" w:rsidRDefault="00C84FC1">
      <w:r w:rsidRPr="009D6DA3">
        <w:rPr>
          <w:rFonts w:ascii="宋体" w:hAnsi="宋体" w:cs="宋体" w:hint="eastAsia"/>
          <w:b/>
          <w:sz w:val="24"/>
          <w:szCs w:val="28"/>
        </w:rPr>
        <w:br w:type="page"/>
      </w:r>
    </w:p>
    <w:p w:rsidR="003C763E" w:rsidRPr="009D6DA3" w:rsidRDefault="00C84FC1">
      <w:pPr>
        <w:spacing w:beforeLines="50" w:before="156" w:afterLines="50" w:after="156" w:line="360" w:lineRule="auto"/>
        <w:jc w:val="left"/>
        <w:outlineLvl w:val="0"/>
        <w:rPr>
          <w:rFonts w:ascii="宋体" w:hAnsi="宋体" w:cs="宋体"/>
          <w:sz w:val="30"/>
          <w:szCs w:val="30"/>
        </w:rPr>
      </w:pPr>
      <w:r w:rsidRPr="009D6DA3">
        <w:rPr>
          <w:rFonts w:ascii="宋体" w:hAnsi="宋体" w:cs="宋体" w:hint="eastAsia"/>
          <w:b/>
          <w:sz w:val="30"/>
          <w:szCs w:val="30"/>
        </w:rPr>
        <w:lastRenderedPageBreak/>
        <w:t>二、技术需求</w:t>
      </w:r>
    </w:p>
    <w:p w:rsidR="003C763E" w:rsidRPr="009D6DA3" w:rsidRDefault="00C84FC1">
      <w:pPr>
        <w:numPr>
          <w:ilvl w:val="0"/>
          <w:numId w:val="7"/>
        </w:numPr>
        <w:spacing w:line="360" w:lineRule="auto"/>
        <w:outlineLvl w:val="1"/>
        <w:rPr>
          <w:rFonts w:ascii="宋体" w:hAnsi="宋体" w:cs="宋体"/>
          <w:b/>
          <w:bCs/>
          <w:sz w:val="26"/>
          <w:szCs w:val="26"/>
        </w:rPr>
      </w:pPr>
      <w:r w:rsidRPr="009D6DA3">
        <w:rPr>
          <w:rFonts w:ascii="宋体" w:hAnsi="宋体" w:cs="宋体" w:hint="eastAsia"/>
          <w:b/>
          <w:bCs/>
          <w:sz w:val="26"/>
          <w:szCs w:val="26"/>
        </w:rPr>
        <w:t>项目概况</w:t>
      </w:r>
    </w:p>
    <w:p w:rsidR="003C763E" w:rsidRPr="009D6DA3" w:rsidRDefault="00C84FC1">
      <w:pPr>
        <w:pStyle w:val="a7"/>
        <w:spacing w:line="360" w:lineRule="auto"/>
        <w:ind w:firstLineChars="200" w:firstLine="420"/>
        <w:jc w:val="left"/>
        <w:rPr>
          <w:rFonts w:ascii="宋体" w:hAnsi="宋体" w:cs="宋体"/>
          <w:color w:val="000000"/>
          <w:kern w:val="0"/>
          <w:szCs w:val="21"/>
          <w:lang w:bidi="ar"/>
        </w:rPr>
      </w:pPr>
      <w:r w:rsidRPr="009D6DA3">
        <w:rPr>
          <w:rFonts w:ascii="宋体" w:hAnsi="宋体" w:cs="宋体" w:hint="eastAsia"/>
          <w:color w:val="000000"/>
          <w:kern w:val="0"/>
          <w:szCs w:val="21"/>
          <w:lang w:bidi="ar"/>
        </w:rPr>
        <w:t>东莞市南城塘贝综合市场是东莞市南城区重点改造升级的23个肉菜市场之一，规划用地面积26464m²，总建筑面积6569m²，全面升级改造面积约4500m²。</w:t>
      </w:r>
    </w:p>
    <w:p w:rsidR="003C763E" w:rsidRPr="009D6DA3" w:rsidRDefault="00C84FC1">
      <w:pPr>
        <w:pStyle w:val="a7"/>
        <w:spacing w:line="360" w:lineRule="auto"/>
        <w:ind w:firstLineChars="200" w:firstLine="420"/>
        <w:jc w:val="left"/>
        <w:rPr>
          <w:rFonts w:ascii="宋体" w:hAnsi="宋体" w:cs="宋体"/>
          <w:color w:val="000000"/>
          <w:kern w:val="0"/>
          <w:szCs w:val="21"/>
          <w:lang w:bidi="ar"/>
        </w:rPr>
      </w:pPr>
      <w:r w:rsidRPr="009D6DA3">
        <w:rPr>
          <w:rFonts w:ascii="宋体" w:hAnsi="宋体" w:cs="宋体" w:hint="eastAsia"/>
          <w:color w:val="000000"/>
          <w:kern w:val="0"/>
          <w:szCs w:val="21"/>
          <w:lang w:bidi="ar"/>
        </w:rPr>
        <w:t>市场主要客户群体为所在社区及周边社区居民、街区中小型餐饮店铺经营者。</w:t>
      </w:r>
    </w:p>
    <w:p w:rsidR="003C763E" w:rsidRPr="009D6DA3" w:rsidRDefault="00C84FC1">
      <w:pPr>
        <w:pStyle w:val="a7"/>
        <w:spacing w:line="360" w:lineRule="auto"/>
        <w:ind w:firstLineChars="200" w:firstLine="420"/>
        <w:jc w:val="left"/>
        <w:rPr>
          <w:rFonts w:ascii="宋体" w:hAnsi="宋体" w:cs="宋体"/>
          <w:color w:val="000000"/>
          <w:kern w:val="0"/>
          <w:szCs w:val="21"/>
          <w:lang w:bidi="ar"/>
        </w:rPr>
      </w:pPr>
      <w:r w:rsidRPr="009D6DA3">
        <w:rPr>
          <w:rFonts w:ascii="宋体" w:hAnsi="宋体" w:cs="宋体" w:hint="eastAsia"/>
          <w:color w:val="000000"/>
          <w:kern w:val="0"/>
          <w:szCs w:val="21"/>
          <w:lang w:bidi="ar"/>
        </w:rPr>
        <w:t>围绕“新时代新征程新东莞”总体要求和南城区街道“六个之城”发展思路，以“改善市场环境、促进市场发展、方便群众消费”为完旨，以保证“菜蓝子”商品质量，提高人民群众生活品质为根本，进一步改善农贸市场经营购物环境，加快经营转型升级，打造满足老百姓日常需求的现代民生市场。</w:t>
      </w:r>
    </w:p>
    <w:p w:rsidR="003C763E" w:rsidRPr="009D6DA3" w:rsidRDefault="00C84FC1">
      <w:pPr>
        <w:pStyle w:val="a7"/>
        <w:spacing w:line="360" w:lineRule="auto"/>
        <w:ind w:firstLineChars="200" w:firstLine="420"/>
        <w:jc w:val="left"/>
        <w:rPr>
          <w:rFonts w:ascii="宋体" w:hAnsi="宋体" w:cs="宋体"/>
          <w:color w:val="000000"/>
          <w:kern w:val="0"/>
          <w:szCs w:val="21"/>
          <w:lang w:bidi="ar"/>
        </w:rPr>
      </w:pPr>
      <w:r w:rsidRPr="009D6DA3">
        <w:rPr>
          <w:rFonts w:ascii="宋体" w:hAnsi="宋体" w:cs="宋体" w:hint="eastAsia"/>
          <w:color w:val="000000"/>
          <w:kern w:val="0"/>
          <w:szCs w:val="21"/>
          <w:lang w:bidi="ar"/>
        </w:rPr>
        <w:t>塘贝市场响应政府指示，结合改造提升要求，对市场进行整体改造提升。本着“三个有利于”的设计原则（有利于经营户经营、有利于消费者购买、有利于市场管理），旨在优化市场环境，提升经营户品牌意识，加强智慧农贸，打造一个标杆性的“农贸超市”。</w:t>
      </w:r>
    </w:p>
    <w:p w:rsidR="003C763E" w:rsidRPr="009D6DA3" w:rsidRDefault="00C84FC1">
      <w:pPr>
        <w:pStyle w:val="a7"/>
        <w:spacing w:line="360" w:lineRule="auto"/>
        <w:ind w:firstLineChars="200" w:firstLine="420"/>
        <w:jc w:val="left"/>
        <w:rPr>
          <w:color w:val="000000"/>
          <w:kern w:val="0"/>
          <w:szCs w:val="21"/>
          <w:lang w:bidi="ar"/>
        </w:rPr>
      </w:pPr>
      <w:r w:rsidRPr="009D6DA3">
        <w:rPr>
          <w:rFonts w:ascii="宋体" w:hAnsi="宋体" w:cs="宋体" w:hint="eastAsia"/>
          <w:color w:val="000000"/>
          <w:kern w:val="0"/>
          <w:szCs w:val="21"/>
          <w:lang w:bidi="ar"/>
        </w:rPr>
        <w:t xml:space="preserve">   本次主要建设智慧农贸管理系统和配套基础设施。</w:t>
      </w:r>
    </w:p>
    <w:p w:rsidR="003C763E" w:rsidRPr="009D6DA3" w:rsidRDefault="00C84FC1">
      <w:pPr>
        <w:numPr>
          <w:ilvl w:val="0"/>
          <w:numId w:val="7"/>
        </w:numPr>
        <w:spacing w:line="360" w:lineRule="auto"/>
        <w:outlineLvl w:val="1"/>
        <w:rPr>
          <w:rFonts w:ascii="宋体" w:hAnsi="宋体" w:cs="宋体"/>
          <w:b/>
          <w:bCs/>
          <w:sz w:val="26"/>
          <w:szCs w:val="26"/>
        </w:rPr>
      </w:pPr>
      <w:r w:rsidRPr="009D6DA3">
        <w:rPr>
          <w:rFonts w:ascii="宋体" w:hAnsi="宋体" w:cs="宋体" w:hint="eastAsia"/>
          <w:b/>
          <w:bCs/>
          <w:sz w:val="26"/>
          <w:szCs w:val="26"/>
        </w:rPr>
        <w:t>项目清单</w:t>
      </w:r>
    </w:p>
    <w:p w:rsidR="003C763E" w:rsidRPr="009D6DA3" w:rsidRDefault="00C84FC1">
      <w:pPr>
        <w:spacing w:line="360" w:lineRule="auto"/>
        <w:ind w:firstLineChars="200" w:firstLine="442"/>
        <w:jc w:val="left"/>
        <w:rPr>
          <w:rFonts w:ascii="宋体" w:hAnsi="宋体" w:cs="宋体"/>
        </w:rPr>
      </w:pPr>
      <w:r w:rsidRPr="009D6DA3">
        <w:rPr>
          <w:rFonts w:ascii="宋体" w:hAnsi="宋体" w:cs="宋体" w:hint="eastAsia"/>
          <w:b/>
          <w:bCs/>
          <w:sz w:val="22"/>
        </w:rPr>
        <w:t>注：采购清单中 “</w:t>
      </w:r>
      <w:r w:rsidRPr="009D6DA3">
        <w:rPr>
          <w:rFonts w:ascii="宋体" w:hAnsi="宋体" w:cs="宋体" w:hint="eastAsia"/>
          <w:color w:val="000000" w:themeColor="text1"/>
          <w:sz w:val="22"/>
        </w:rPr>
        <w:t>●</w:t>
      </w:r>
      <w:r w:rsidRPr="009D6DA3">
        <w:rPr>
          <w:rFonts w:ascii="宋体" w:hAnsi="宋体" w:cs="宋体" w:hint="eastAsia"/>
          <w:b/>
          <w:bCs/>
          <w:sz w:val="22"/>
        </w:rPr>
        <w:t>”为采购的主要标的（核心产品），在《采购清单》中所提供的货物参数要求，其目的仅仅是为了使供应商更加准确地了解采购要求，不构成对供应商所报品牌的任何约束；供应商所投货物参数应不低于《采购清单》中的要求。</w:t>
      </w:r>
    </w:p>
    <w:tbl>
      <w:tblPr>
        <w:tblW w:w="8828" w:type="dxa"/>
        <w:jc w:val="center"/>
        <w:tblLayout w:type="fixed"/>
        <w:tblLook w:val="04A0" w:firstRow="1" w:lastRow="0" w:firstColumn="1" w:lastColumn="0" w:noHBand="0" w:noVBand="1"/>
      </w:tblPr>
      <w:tblGrid>
        <w:gridCol w:w="678"/>
        <w:gridCol w:w="1788"/>
        <w:gridCol w:w="4328"/>
        <w:gridCol w:w="900"/>
        <w:gridCol w:w="1134"/>
      </w:tblGrid>
      <w:tr w:rsidR="003C763E" w:rsidRPr="009D6DA3">
        <w:trPr>
          <w:trHeight w:val="360"/>
          <w:jc w:val="center"/>
        </w:trPr>
        <w:tc>
          <w:tcPr>
            <w:tcW w:w="8828" w:type="dxa"/>
            <w:gridSpan w:val="5"/>
            <w:tcBorders>
              <w:top w:val="single" w:sz="8" w:space="0" w:color="000000"/>
              <w:left w:val="single" w:sz="8" w:space="0" w:color="000000"/>
              <w:bottom w:val="single" w:sz="4" w:space="0" w:color="000000"/>
              <w:right w:val="single" w:sz="4" w:space="0" w:color="000000"/>
            </w:tcBorders>
            <w:shd w:val="clear" w:color="auto" w:fill="FFFFFF" w:themeFill="background1"/>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智慧农贸管理系统</w:t>
            </w:r>
          </w:p>
        </w:tc>
      </w:tr>
      <w:tr w:rsidR="003C763E" w:rsidRPr="009D6DA3">
        <w:trPr>
          <w:trHeight w:val="360"/>
          <w:jc w:val="center"/>
        </w:trPr>
        <w:tc>
          <w:tcPr>
            <w:tcW w:w="67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序号</w:t>
            </w:r>
          </w:p>
        </w:tc>
        <w:tc>
          <w:tcPr>
            <w:tcW w:w="1788"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项目名称</w:t>
            </w:r>
          </w:p>
        </w:tc>
        <w:tc>
          <w:tcPr>
            <w:tcW w:w="4328"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项目特征描述</w:t>
            </w:r>
          </w:p>
        </w:tc>
        <w:tc>
          <w:tcPr>
            <w:tcW w:w="900"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单位</w:t>
            </w:r>
          </w:p>
        </w:tc>
        <w:tc>
          <w:tcPr>
            <w:tcW w:w="113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数量</w:t>
            </w:r>
          </w:p>
        </w:tc>
      </w:tr>
      <w:tr w:rsidR="003C763E" w:rsidRPr="009D6DA3">
        <w:trPr>
          <w:trHeight w:val="360"/>
          <w:jc w:val="center"/>
        </w:trPr>
        <w:tc>
          <w:tcPr>
            <w:tcW w:w="8828" w:type="dxa"/>
            <w:gridSpan w:val="5"/>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spacing w:line="360" w:lineRule="auto"/>
              <w:jc w:val="center"/>
              <w:rPr>
                <w:rFonts w:ascii="宋体" w:hAnsi="宋体" w:cs="宋体"/>
                <w:b/>
                <w:color w:val="000000"/>
                <w:szCs w:val="21"/>
              </w:rPr>
            </w:pPr>
            <w:r w:rsidRPr="009D6DA3">
              <w:rPr>
                <w:rFonts w:ascii="宋体" w:hAnsi="宋体" w:cs="宋体" w:hint="eastAsia"/>
                <w:b/>
                <w:color w:val="000000"/>
                <w:kern w:val="0"/>
                <w:szCs w:val="21"/>
                <w:lang w:bidi="ar"/>
              </w:rPr>
              <w:t>1.平台管理</w:t>
            </w:r>
          </w:p>
        </w:tc>
      </w:tr>
      <w:tr w:rsidR="003C763E" w:rsidRPr="009D6DA3">
        <w:trPr>
          <w:trHeight w:val="9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智慧农贸管理系统</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w:t>
            </w:r>
            <w:r w:rsidRPr="009D6DA3">
              <w:rPr>
                <w:rFonts w:ascii="宋体" w:hAnsi="宋体" w:cs="宋体"/>
                <w:color w:val="000000"/>
                <w:kern w:val="0"/>
                <w:szCs w:val="21"/>
                <w:lang w:bidi="ar"/>
              </w:rPr>
              <w:t>.</w:t>
            </w:r>
            <w:r w:rsidRPr="009D6DA3">
              <w:rPr>
                <w:rFonts w:ascii="宋体" w:hAnsi="宋体" w:cs="宋体" w:hint="eastAsia"/>
                <w:color w:val="000000"/>
                <w:kern w:val="0"/>
                <w:szCs w:val="21"/>
                <w:lang w:bidi="ar"/>
              </w:rPr>
              <w:t>名称:智慧农贸管理系统</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2.规格:详见技术参数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项</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360"/>
          <w:jc w:val="center"/>
        </w:trPr>
        <w:tc>
          <w:tcPr>
            <w:tcW w:w="8828" w:type="dxa"/>
            <w:gridSpan w:val="5"/>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spacing w:line="360" w:lineRule="auto"/>
              <w:jc w:val="center"/>
              <w:rPr>
                <w:rFonts w:ascii="宋体" w:hAnsi="宋体" w:cs="宋体"/>
                <w:b/>
                <w:color w:val="000000"/>
                <w:szCs w:val="21"/>
              </w:rPr>
            </w:pPr>
            <w:r w:rsidRPr="009D6DA3">
              <w:rPr>
                <w:rFonts w:ascii="宋体" w:hAnsi="宋体" w:cs="宋体" w:hint="eastAsia"/>
                <w:b/>
                <w:color w:val="000000"/>
                <w:kern w:val="0"/>
                <w:szCs w:val="21"/>
                <w:lang w:bidi="ar"/>
              </w:rPr>
              <w:t>2.前端设备</w:t>
            </w:r>
          </w:p>
        </w:tc>
      </w:tr>
      <w:tr w:rsidR="003C763E" w:rsidRPr="009D6DA3">
        <w:trPr>
          <w:trHeight w:val="386"/>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b/>
                <w:bCs/>
                <w:color w:val="000000"/>
                <w:kern w:val="0"/>
                <w:sz w:val="24"/>
                <w:szCs w:val="24"/>
                <w:lang w:bidi="ar"/>
              </w:rPr>
              <w:t>●</w:t>
            </w:r>
            <w:r w:rsidRPr="009D6DA3">
              <w:rPr>
                <w:rFonts w:ascii="宋体" w:hAnsi="宋体" w:cs="宋体" w:hint="eastAsia"/>
                <w:color w:val="000000"/>
                <w:kern w:val="0"/>
                <w:szCs w:val="21"/>
                <w:lang w:bidi="ar"/>
              </w:rPr>
              <w:t>双屏溯源称重收银秤</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w:t>
            </w:r>
            <w:r w:rsidRPr="009D6DA3">
              <w:rPr>
                <w:rFonts w:ascii="宋体" w:hAnsi="宋体" w:cs="宋体" w:hint="eastAsia"/>
                <w:b/>
                <w:bCs/>
                <w:color w:val="000000"/>
                <w:kern w:val="0"/>
                <w:sz w:val="24"/>
                <w:szCs w:val="24"/>
                <w:lang w:bidi="ar"/>
              </w:rPr>
              <w:t>●</w:t>
            </w:r>
            <w:r w:rsidRPr="009D6DA3">
              <w:rPr>
                <w:rFonts w:ascii="宋体" w:hAnsi="宋体" w:cs="宋体" w:hint="eastAsia"/>
                <w:color w:val="000000"/>
                <w:kern w:val="0"/>
                <w:szCs w:val="21"/>
                <w:lang w:bidi="ar"/>
              </w:rPr>
              <w:t>双屏溯源称重收银秤</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2.规格:详见技术参数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153</w:t>
            </w:r>
          </w:p>
        </w:tc>
      </w:tr>
      <w:tr w:rsidR="003C763E" w:rsidRPr="009D6DA3">
        <w:trPr>
          <w:trHeight w:val="73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21.5寸商户显示屏(含软件)</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1.名称:21.5寸商户显示屏(含软件)</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2.规格：详见技术参数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153</w:t>
            </w:r>
          </w:p>
        </w:tc>
      </w:tr>
      <w:tr w:rsidR="003C763E" w:rsidRPr="009D6DA3">
        <w:trPr>
          <w:trHeight w:val="51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4</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显示屏支架</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1.名称:显示屏支架</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lastRenderedPageBreak/>
              <w:t>2.符合设计图纸及施工规范要求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lastRenderedPageBreak/>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153</w:t>
            </w:r>
          </w:p>
        </w:tc>
      </w:tr>
      <w:tr w:rsidR="003C763E" w:rsidRPr="009D6DA3">
        <w:trPr>
          <w:trHeight w:val="87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5</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溯源称重收银软件</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1.名称:溯源称重收银软件</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2.规格:详见技术参数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153</w:t>
            </w:r>
          </w:p>
        </w:tc>
      </w:tr>
      <w:tr w:rsidR="003C763E" w:rsidRPr="009D6DA3">
        <w:trPr>
          <w:trHeight w:val="360"/>
          <w:jc w:val="center"/>
        </w:trPr>
        <w:tc>
          <w:tcPr>
            <w:tcW w:w="8828" w:type="dxa"/>
            <w:gridSpan w:val="5"/>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spacing w:line="360" w:lineRule="auto"/>
              <w:jc w:val="center"/>
              <w:rPr>
                <w:rFonts w:ascii="宋体" w:hAnsi="宋体" w:cs="宋体"/>
                <w:b/>
                <w:color w:val="000000"/>
                <w:szCs w:val="21"/>
              </w:rPr>
            </w:pPr>
            <w:r w:rsidRPr="009D6DA3">
              <w:rPr>
                <w:rFonts w:ascii="宋体" w:hAnsi="宋体" w:cs="宋体" w:hint="eastAsia"/>
                <w:b/>
                <w:color w:val="000000"/>
                <w:kern w:val="0"/>
                <w:szCs w:val="21"/>
                <w:lang w:bidi="ar"/>
              </w:rPr>
              <w:t>3.管理可视化</w:t>
            </w:r>
          </w:p>
        </w:tc>
      </w:tr>
      <w:tr w:rsidR="003C763E" w:rsidRPr="009D6DA3">
        <w:trPr>
          <w:trHeight w:val="523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6</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43寸综合信息查询屏(含软件)</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1.名称:43寸综合信息查询屏(含软件)</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1）综合信息查询平台，用于查询消费信息、商户信息、积分促销、安全追溯信息、检测结果公示、商户评星、市场广告等。</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2）液晶显示高清LED屏幕尺寸：43"，屏幕比例16:9，分辨率 1920x1080，亮度 350cd/m2，对比度 5000：1，可视角度：178°，功率 ≤90W,电容触摸屏。</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3）处理器：处理器：采用四核主板，主频≥1.8GHz，内存≥2G，内置存储器FLASH≥16G，带WIFI功能，支持当前流行的视频及图片格式解码，响应时间不超过8秒。</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4）操作系统：使用Android操作系统,支持第三方开发播放程序，支持软件远程升级</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293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7</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65寸大数据展示屏(含软件)</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1.名称:65寸大数据展示屏(含软件)</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大数据公示平台，主要呈现菜价公示、溯源检测公示、日交易走势柱状图、月交易走势曲线图、客户统计分析、天气状况、市场公告、广告宣传、实时交易订单滚动，交易总金额、订单数、微信/支付宝/会员/现金等交易金额及交易数据分析，从而呈现市场信息化建设的可视化，数据化。</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lastRenderedPageBreak/>
              <w:t>2）液晶显示高清LED屏幕尺寸：65"，屏幕比例16:9，分辨率 1920x1080，亮度 350cd/m2，对比度 5000：1，可视角度178°，功率  ≤180W。</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3）安卓处理器：采用四核主板，主频≥1.8GHz，内存≥2G，内置存储器FLASH≥16G，带WIFI功能；支持当前流行的视频及图片格式解码，响应时间不超过10秒。</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4）操作系统：使用Android操作系统,支持第三方开发播放程序，支持软件远程升级</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lastRenderedPageBreak/>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421"/>
          <w:jc w:val="center"/>
        </w:trPr>
        <w:tc>
          <w:tcPr>
            <w:tcW w:w="8828" w:type="dxa"/>
            <w:gridSpan w:val="5"/>
            <w:tcBorders>
              <w:top w:val="single" w:sz="4" w:space="0" w:color="000000"/>
              <w:left w:val="single" w:sz="8" w:space="0" w:color="000000"/>
              <w:bottom w:val="single" w:sz="4" w:space="0" w:color="000000"/>
              <w:right w:val="single" w:sz="4" w:space="0" w:color="000000"/>
            </w:tcBorders>
            <w:shd w:val="clear" w:color="auto" w:fill="FFFFFF" w:themeFill="background1"/>
            <w:vAlign w:val="center"/>
          </w:tcPr>
          <w:p w:rsidR="003C763E" w:rsidRPr="009D6DA3" w:rsidRDefault="00C84FC1">
            <w:pPr>
              <w:widowControl/>
              <w:spacing w:line="360" w:lineRule="auto"/>
              <w:jc w:val="center"/>
              <w:textAlignment w:val="center"/>
              <w:rPr>
                <w:rFonts w:ascii="宋体" w:hAnsi="宋体" w:cs="宋体"/>
                <w:b/>
                <w:color w:val="000000"/>
                <w:kern w:val="0"/>
                <w:szCs w:val="21"/>
                <w:lang w:bidi="ar"/>
              </w:rPr>
            </w:pPr>
            <w:r w:rsidRPr="009D6DA3">
              <w:rPr>
                <w:rFonts w:ascii="宋体" w:hAnsi="宋体" w:cs="宋体" w:hint="eastAsia"/>
                <w:b/>
                <w:color w:val="000000"/>
                <w:kern w:val="0"/>
                <w:szCs w:val="21"/>
                <w:lang w:bidi="ar"/>
              </w:rPr>
              <w:t>基础设施</w:t>
            </w:r>
          </w:p>
        </w:tc>
      </w:tr>
      <w:tr w:rsidR="003C763E" w:rsidRPr="009D6DA3">
        <w:trPr>
          <w:trHeight w:val="360"/>
          <w:jc w:val="center"/>
        </w:trPr>
        <w:tc>
          <w:tcPr>
            <w:tcW w:w="67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序号</w:t>
            </w:r>
          </w:p>
        </w:tc>
        <w:tc>
          <w:tcPr>
            <w:tcW w:w="1788"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项目名称</w:t>
            </w:r>
          </w:p>
        </w:tc>
        <w:tc>
          <w:tcPr>
            <w:tcW w:w="4328"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项目特征描述</w:t>
            </w:r>
          </w:p>
        </w:tc>
        <w:tc>
          <w:tcPr>
            <w:tcW w:w="900"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单位</w:t>
            </w:r>
          </w:p>
        </w:tc>
        <w:tc>
          <w:tcPr>
            <w:tcW w:w="113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数量</w:t>
            </w:r>
          </w:p>
        </w:tc>
      </w:tr>
      <w:tr w:rsidR="003C763E" w:rsidRPr="009D6DA3">
        <w:trPr>
          <w:trHeight w:val="360"/>
          <w:jc w:val="center"/>
        </w:trPr>
        <w:tc>
          <w:tcPr>
            <w:tcW w:w="8828" w:type="dxa"/>
            <w:gridSpan w:val="5"/>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spacing w:line="360" w:lineRule="auto"/>
              <w:jc w:val="center"/>
              <w:rPr>
                <w:rFonts w:ascii="宋体" w:hAnsi="宋体" w:cs="宋体"/>
                <w:b/>
                <w:color w:val="000000"/>
                <w:szCs w:val="21"/>
              </w:rPr>
            </w:pPr>
            <w:r w:rsidRPr="009D6DA3">
              <w:rPr>
                <w:rFonts w:ascii="宋体" w:hAnsi="宋体" w:cs="宋体" w:hint="eastAsia"/>
                <w:b/>
                <w:color w:val="000000"/>
                <w:kern w:val="0"/>
                <w:szCs w:val="21"/>
                <w:lang w:bidi="ar"/>
              </w:rPr>
              <w:t>1.网络系统</w:t>
            </w:r>
          </w:p>
        </w:tc>
      </w:tr>
      <w:tr w:rsidR="003C763E" w:rsidRPr="009D6DA3">
        <w:trPr>
          <w:trHeight w:val="9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防火墙</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1.名称:防火墙</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2.规格:详见技术参数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94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无线接入控制器</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1.名称:无线接入控制器</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2.规格:详见技术参数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73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无线接入控制器AP资源授权</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1.名称:无线接入控制器AP资源授权(32AP)</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2.规格:32路授权</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102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4</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室内AP</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1.名称:室内AP</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2.规格:详见技术参数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15</w:t>
            </w:r>
          </w:p>
        </w:tc>
      </w:tr>
      <w:tr w:rsidR="003C763E" w:rsidRPr="009D6DA3">
        <w:trPr>
          <w:trHeight w:val="87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5</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24口POE千兆交换机</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1.名称:24口POE千兆交换机</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2.规格:详见技术参数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w:t>
            </w:r>
          </w:p>
        </w:tc>
      </w:tr>
      <w:tr w:rsidR="003C763E" w:rsidRPr="009D6DA3">
        <w:trPr>
          <w:trHeight w:val="557"/>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6</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42U机柜</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1.名称:42U机柜</w:t>
            </w:r>
            <w:r w:rsidRPr="009D6DA3">
              <w:rPr>
                <w:rFonts w:ascii="宋体" w:hAnsi="宋体" w:cs="宋体" w:hint="eastAsia"/>
                <w:color w:val="000000"/>
                <w:kern w:val="0"/>
                <w:szCs w:val="21"/>
                <w:lang w:bidi="ar"/>
              </w:rPr>
              <w:br/>
              <w:t>2.规格:</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1)42U,600*960*2050，</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2)5MM钢化玻璃，冷轧钢材质，脱脂静电喷塑，高附着力静电粉沫喷涂，托盘，风扇，螺丝</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lastRenderedPageBreak/>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lastRenderedPageBreak/>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128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7</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工业级网管型2光8电POE光纤交换机</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1.名称:工业级网管型2光8电POE光纤交换机</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2.参数:详见技术参数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w:t>
            </w:r>
          </w:p>
        </w:tc>
      </w:tr>
      <w:tr w:rsidR="003C763E" w:rsidRPr="009D6DA3">
        <w:trPr>
          <w:trHeight w:val="67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8</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千兆光纤模块（20KM工业级）</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1.名称:千兆光纤模块（20KM工业级）</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2.规格:1.25G, 单模/单纤/LC/20km</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6</w:t>
            </w:r>
          </w:p>
        </w:tc>
      </w:tr>
      <w:tr w:rsidR="003C763E" w:rsidRPr="009D6DA3">
        <w:trPr>
          <w:trHeight w:val="73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9</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双芯光纤跳线（LC/SC）</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1.名称:双芯光纤跳线（LC/SC）</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2.规格:单模双芯光纤跳线 3米</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6</w:t>
            </w:r>
          </w:p>
        </w:tc>
      </w:tr>
      <w:tr w:rsidR="003C763E" w:rsidRPr="009D6DA3">
        <w:trPr>
          <w:trHeight w:val="67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10</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理线架</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1.名称:理线架</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2.规格:金属理线器(铝合金型材，24位)</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5</w:t>
            </w:r>
          </w:p>
        </w:tc>
      </w:tr>
      <w:tr w:rsidR="003C763E" w:rsidRPr="009D6DA3">
        <w:trPr>
          <w:trHeight w:val="73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11</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设备箱</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1.名称:设备箱（500*600*200）</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2.规格:室外，201不锈钢材质</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w:t>
            </w:r>
          </w:p>
        </w:tc>
      </w:tr>
      <w:tr w:rsidR="003C763E" w:rsidRPr="009D6DA3">
        <w:trPr>
          <w:trHeight w:val="360"/>
          <w:jc w:val="center"/>
        </w:trPr>
        <w:tc>
          <w:tcPr>
            <w:tcW w:w="8828" w:type="dxa"/>
            <w:gridSpan w:val="5"/>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spacing w:line="360" w:lineRule="auto"/>
              <w:jc w:val="center"/>
              <w:rPr>
                <w:rFonts w:ascii="宋体" w:hAnsi="宋体" w:cs="宋体"/>
                <w:b/>
                <w:color w:val="000000"/>
                <w:szCs w:val="21"/>
              </w:rPr>
            </w:pPr>
            <w:r w:rsidRPr="009D6DA3">
              <w:rPr>
                <w:rFonts w:ascii="宋体" w:hAnsi="宋体" w:cs="宋体" w:hint="eastAsia"/>
                <w:b/>
                <w:color w:val="000000"/>
                <w:kern w:val="0"/>
                <w:szCs w:val="21"/>
                <w:lang w:bidi="ar"/>
              </w:rPr>
              <w:t>2.监控系统</w:t>
            </w:r>
          </w:p>
        </w:tc>
      </w:tr>
      <w:tr w:rsidR="003C763E" w:rsidRPr="009D6DA3">
        <w:trPr>
          <w:trHeight w:val="96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12</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边缘计算服务器（32路）</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numPr>
                <w:ilvl w:val="0"/>
                <w:numId w:val="8"/>
              </w:numPr>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名称:边缘计算服务器（32路）</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2.参数:</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1）IP通道接入 32路@320Mbps</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2）录像分辨率 24MP/12MP/8MP/6MP/5MP/4MP/3MP/1080p/UXGA/720p/VGA/4CIF/DCIF/2CIF/CIF/QCIF</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3）盘位 8个SATA接口（前置热插拔），1个eSATA接口，最大支持6TB硬盘</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4）阵列 RAID0、 RAID1、 RAID5、 RAID6、 RAID10</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3.智能分析:</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1）视频：实时视频分析；32路视频轮询分析，发挥最大性价比</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lastRenderedPageBreak/>
              <w:t>2）图片：平台批量下发图片分析；32路超脑定时抓图分析</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4.视音频输入输出接口:</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1）视频输出：2 路 HDMI，2 路 VGA</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2）音频输出：2 路，RCA 接口（线性电平，阻抗：1KΩ）</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3）语音对讲输入：1 个，RCA 接口（电平：2.0Vp-p，阻抗：1kΩ）</w:t>
            </w:r>
          </w:p>
          <w:p w:rsidR="003C763E" w:rsidRPr="009D6DA3" w:rsidRDefault="00C84FC1">
            <w:pPr>
              <w:widowControl/>
              <w:tabs>
                <w:tab w:val="left" w:pos="312"/>
              </w:tabs>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5.符合东莞市“互联网+农贸市场”智慧监管</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系统建设要求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lastRenderedPageBreak/>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270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13</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网络硬盘录像机（8路4盘）</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1.名称:网络硬盘录像机（8路4盘）</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1）1.5U标准机架式</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2）1个HDMI，1个VGA，同源输出</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3）4盘位，可满配6T硬盘</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4）2个千兆网口</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5）前面板2个USB2.0接口、后面板1个USB2.0接口</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6）报警IO：16进4路</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7）输入带宽：80M</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8）8路H.264、H.265混合接入</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9）最大支持8×1080P解码</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10）支持H.265、H.264解码</w:t>
            </w:r>
          </w:p>
          <w:p w:rsidR="003C763E" w:rsidRPr="009D6DA3" w:rsidRDefault="00C84FC1" w:rsidP="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983"/>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14</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视频监控专业存储硬盘（6TB）</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1.名称:视频监控专业存储硬盘（6TB）</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1）6TB容量</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2）高达128MiB缓冲区，流畅存储视频有效防止丢帧</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3）24×7全天候高效稳定运行</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lastRenderedPageBreak/>
              <w:t>4）年度工作负载等级为180TB/年</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5）MTBF可达1,000,000小时</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6）3.5英寸外形尺寸 和SATA接口</w:t>
            </w:r>
          </w:p>
          <w:p w:rsidR="003C763E" w:rsidRPr="009D6DA3" w:rsidRDefault="00C84FC1" w:rsidP="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lastRenderedPageBreak/>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109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15</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400万星光级网络高清枪机</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1.名称:400万星光级网络高清枪机</w:t>
            </w:r>
          </w:p>
          <w:p w:rsidR="003C763E" w:rsidRPr="009D6DA3" w:rsidRDefault="00C84FC1" w:rsidP="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2.规格:详见技术参数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31</w:t>
            </w:r>
          </w:p>
        </w:tc>
      </w:tr>
      <w:tr w:rsidR="003C763E" w:rsidRPr="009D6DA3">
        <w:trPr>
          <w:trHeight w:val="9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16</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200万星光级网络高清枪机</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1.名称:200万星光级网络高清枪机</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2.规格:1)图像传感器：1/3” CMOS传感器，400万像素，分辨率1920*1080。</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2)多路访问：需具有20路取流路数能力，以满足更多用户同时在线访问摄像机视频。</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3)最低照度：最低照度彩色：0.001 lx，黑白：0.0001 lx。红外补光：红外补光距离≥100米。</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 xml:space="preserve">4)三码流：需支持三码流技术，可同时输出三路码流，主码流最高2688*1520@60fps，子码流704*480@60fps，第三码流1920*1080@60fps。  </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5)编码协议：支持H.264、H.265、MJPEG视频编码格式，其中H.264和H.265支持Baseline/Main/High Profile。</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6)智能编码功能：同一场景相同图像质量下，开启智能编码方式与不开启相比，码率可节约1/3。</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7)存储卡功能：需支持本地SD卡存储，最大支持256G，并支持存储卡损坏程度及剩余存储时间显示，当损坏程度达到阈值时可给出报警提示。信噪比：信噪比≥58dB。</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lastRenderedPageBreak/>
              <w:t>8)硬件接口：1个10M/100M自适应RJ45网络接口,2路报警输入，2路报警输出，1路音频输入，1路音频输出，内置SD卡插槽</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9)基本功能：支持移动侦测、背光补偿、自动增益、强光抑制、走廊模式、区域遮盖等功能</w:t>
            </w:r>
          </w:p>
          <w:p w:rsidR="003C763E" w:rsidRPr="009D6DA3" w:rsidRDefault="00C84FC1" w:rsidP="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lastRenderedPageBreak/>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8</w:t>
            </w:r>
          </w:p>
        </w:tc>
      </w:tr>
      <w:tr w:rsidR="003C763E" w:rsidRPr="009D6DA3">
        <w:trPr>
          <w:trHeight w:val="186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17</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400万星光网络半球摄像机</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1.名称:400万星光网络半球摄像机</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1)图像传感器：1/3” CMOS传感器，400万像素，分辨率2560*1440。</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2)多路访问：需具有20路取流路数能力，以满足更多用户同时在线访问摄像机视频。</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3)最低照度：最低照度彩色：0.001 lx，黑白：0.0001 lx。红外补光：红外补光距离≥100米。</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 xml:space="preserve">4)三码流：需支持三码流技术，可同时输出三路码流，主码流最高2688*1520@60fps，子码流704*480@60fps，第三码流1920*1080@60fps。  </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5)编码协议：支持H.264、H.265、MJPEG视频编码格式，其中H.264和H.265支持Baseline/Main/High Profile。</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6)智能编码功能：同一场景相同图像质量下，开启智能编码方式与不开启相比，码率可节约1/3。</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7)存储卡功能：需支持本地SD卡存储，最大支持256G，并支持存储卡损坏程度及剩余存储时间显示，当损坏程度达到阈值时可给出报警提示。信噪比：信噪比≥58dB。</w:t>
            </w:r>
          </w:p>
          <w:p w:rsidR="00C84FC1" w:rsidRPr="009D6DA3" w:rsidRDefault="00C84FC1" w:rsidP="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lastRenderedPageBreak/>
              <w:t>8)硬件接口：1个10M/100M自适应RJ45网络接口,2路报警输入，2路报警输出，1路音频输入，1路音频输出，内置SD卡插槽</w:t>
            </w:r>
            <w:r w:rsidRPr="009D6DA3">
              <w:rPr>
                <w:rFonts w:ascii="宋体" w:hAnsi="宋体" w:cs="宋体" w:hint="eastAsia"/>
                <w:color w:val="000000"/>
                <w:kern w:val="0"/>
                <w:szCs w:val="21"/>
                <w:lang w:bidi="ar"/>
              </w:rPr>
              <w:br/>
              <w:t>9)基本功能：支持移动侦测、背光补偿、自动增益、强光抑制、走廊模式、区域遮盖等功能</w:t>
            </w:r>
          </w:p>
          <w:p w:rsidR="003C763E" w:rsidRPr="009D6DA3" w:rsidRDefault="00C84FC1" w:rsidP="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lastRenderedPageBreak/>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102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18</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伸缩监控支架</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1.名称:伸缩监控支架</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2.规格:1)600-1200伸缩距离，</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2)多方位调节器，</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3)管径内：27mm，管径外：35mm；</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4)铝合金，防锈喷漆</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40</w:t>
            </w:r>
          </w:p>
        </w:tc>
      </w:tr>
      <w:tr w:rsidR="003C763E" w:rsidRPr="009D6DA3">
        <w:trPr>
          <w:trHeight w:val="360"/>
          <w:jc w:val="center"/>
        </w:trPr>
        <w:tc>
          <w:tcPr>
            <w:tcW w:w="8828" w:type="dxa"/>
            <w:gridSpan w:val="5"/>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spacing w:line="360" w:lineRule="auto"/>
              <w:jc w:val="center"/>
              <w:rPr>
                <w:rFonts w:ascii="宋体" w:hAnsi="宋体" w:cs="宋体"/>
                <w:b/>
                <w:color w:val="000000"/>
                <w:szCs w:val="21"/>
              </w:rPr>
            </w:pPr>
            <w:r w:rsidRPr="009D6DA3">
              <w:rPr>
                <w:rFonts w:ascii="宋体" w:hAnsi="宋体" w:cs="宋体" w:hint="eastAsia"/>
                <w:b/>
                <w:color w:val="000000"/>
                <w:kern w:val="0"/>
                <w:szCs w:val="21"/>
                <w:lang w:bidi="ar"/>
              </w:rPr>
              <w:t>3.疫情防控</w:t>
            </w:r>
          </w:p>
        </w:tc>
      </w:tr>
      <w:tr w:rsidR="003C763E" w:rsidRPr="009D6DA3">
        <w:trPr>
          <w:trHeight w:val="9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19</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电子哨兵</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1.名称:电子哨兵</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2.规格:详见技术参数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w:t>
            </w:r>
          </w:p>
        </w:tc>
      </w:tr>
      <w:tr w:rsidR="003C763E" w:rsidRPr="009D6DA3">
        <w:trPr>
          <w:trHeight w:val="96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20</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粤康码授权</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1.名称:粤康码授权</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2.规格:粤康码授权2年</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项</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w:t>
            </w:r>
          </w:p>
        </w:tc>
      </w:tr>
      <w:tr w:rsidR="003C763E" w:rsidRPr="009D6DA3">
        <w:trPr>
          <w:trHeight w:val="163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21</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电子哨兵电源</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1.名称:电子哨兵电源</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2.规格:1）输入电压：100-240VAC；</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2）输出电压：12VDC；</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3）输出电流：4.17A；</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4）输出功率：50W</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w:t>
            </w:r>
          </w:p>
        </w:tc>
      </w:tr>
      <w:tr w:rsidR="003C763E" w:rsidRPr="009D6DA3">
        <w:trPr>
          <w:trHeight w:val="118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22</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电子哨兵闸机支架</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1.名称:电子哨兵闸机支架</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2.规格:通道人脸设备支架，采用钣金喷漆材质，搭配电子哨兵使用，可适用于室内外场景</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w:t>
            </w:r>
          </w:p>
        </w:tc>
      </w:tr>
      <w:tr w:rsidR="003C763E" w:rsidRPr="009D6DA3">
        <w:trPr>
          <w:trHeight w:val="201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lastRenderedPageBreak/>
              <w:t>23</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人员通道摆闸(单边)</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1.名称:人员通道摆闸(单边)</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2.规格:1）设备采用直流无刷电机，通过算法有效保障设备稳定可靠运行，最少支持500万次无故障通行；</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2）设备可联网运行，支持远程控制管理功能，也可单机离线运行；</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3）设备支持人数统计功能，可针对进出方向分别进行统计；</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4）设备集成语音模块，可根据用户需求自定义语音播报内容；</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5）设备集成门禁主控板，可扩展人脸识别组件、读卡器、二维码、指纹等多种认证方式</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3.通行控制:1）经授权人员才能通过，未经授权人员无法通行；</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2）设备具有自动复位功能，开门后在规定的时间内未通行，系统将自动取消用户的本次通行的权限，可设定通行时间；</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3）设备支持进出方向通行状态（常开、常闭、受控、感应）的灵活配置；</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4）设备支持记忆模式，可实现连续快速通行；</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5）设备支持跨主机反潜回功能，有效防止未授权人员尾随进入</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4.符合设计图纸及施工规范要求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4</w:t>
            </w:r>
          </w:p>
        </w:tc>
      </w:tr>
      <w:tr w:rsidR="003C763E" w:rsidRPr="009D6DA3">
        <w:trPr>
          <w:trHeight w:val="73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24</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 xml:space="preserve">阻燃电源线 </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1.名称:阻燃电源线</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2.型号:ZC-RVV-3*1.5</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49.39</w:t>
            </w:r>
          </w:p>
        </w:tc>
      </w:tr>
      <w:tr w:rsidR="003C763E" w:rsidRPr="009D6DA3">
        <w:trPr>
          <w:trHeight w:val="73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25</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配管</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1.名称:PVC20线管</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2.规格:B类阻燃PVC线管</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49.39</w:t>
            </w:r>
          </w:p>
        </w:tc>
      </w:tr>
      <w:tr w:rsidR="003C763E" w:rsidRPr="009D6DA3">
        <w:trPr>
          <w:trHeight w:val="360"/>
          <w:jc w:val="center"/>
        </w:trPr>
        <w:tc>
          <w:tcPr>
            <w:tcW w:w="8828" w:type="dxa"/>
            <w:gridSpan w:val="5"/>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spacing w:line="360" w:lineRule="auto"/>
              <w:jc w:val="center"/>
              <w:rPr>
                <w:rFonts w:ascii="宋体" w:hAnsi="宋体" w:cs="宋体"/>
                <w:b/>
                <w:color w:val="000000"/>
                <w:szCs w:val="21"/>
              </w:rPr>
            </w:pPr>
            <w:r w:rsidRPr="009D6DA3">
              <w:rPr>
                <w:rFonts w:ascii="宋体" w:hAnsi="宋体" w:cs="宋体" w:hint="eastAsia"/>
                <w:b/>
                <w:color w:val="000000"/>
                <w:kern w:val="0"/>
                <w:szCs w:val="21"/>
                <w:lang w:bidi="ar"/>
              </w:rPr>
              <w:lastRenderedPageBreak/>
              <w:t>4.综合布线</w:t>
            </w:r>
          </w:p>
        </w:tc>
      </w:tr>
      <w:tr w:rsidR="003C763E" w:rsidRPr="009D6DA3">
        <w:trPr>
          <w:trHeight w:val="96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26</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六类网线</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1.名称:六类网线</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2.规格:4*2*0.56;铜芯</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3.敷设方式:管内穿线</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4.符合设计图纸及施工规范要求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927.22</w:t>
            </w:r>
          </w:p>
        </w:tc>
      </w:tr>
      <w:tr w:rsidR="003C763E" w:rsidRPr="009D6DA3">
        <w:trPr>
          <w:trHeight w:val="96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27</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六类网线</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1.名称:六类网线</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2.规格:4*2*0.56;铜芯</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3.敷设方式:线槽布线</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4.符合设计图纸及施工规范要求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1804.24</w:t>
            </w:r>
          </w:p>
        </w:tc>
      </w:tr>
      <w:tr w:rsidR="003C763E" w:rsidRPr="009D6DA3">
        <w:trPr>
          <w:trHeight w:val="96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28</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数据信息点</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1.名称:数据信息点（单口）</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2.规格:单口面板，1个六类模块，底盒</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w:t>
            </w:r>
          </w:p>
        </w:tc>
      </w:tr>
      <w:tr w:rsidR="003C763E" w:rsidRPr="009D6DA3">
        <w:trPr>
          <w:trHeight w:val="96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29</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插座（2+3）</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1.名称:插座（2+3）</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2.规格:2插+3插，250V 10A</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3.安装方式:86暗装</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4.符合设计图纸及施工规范要求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6</w:t>
            </w:r>
          </w:p>
        </w:tc>
      </w:tr>
      <w:tr w:rsidR="003C763E" w:rsidRPr="009D6DA3">
        <w:trPr>
          <w:trHeight w:val="73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szCs w:val="21"/>
              </w:rPr>
              <w:t>30</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 xml:space="preserve">镀锌线管 </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1.名称:镀锌线管</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2.规格:JDG20*1.6</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844.72</w:t>
            </w:r>
          </w:p>
        </w:tc>
      </w:tr>
      <w:tr w:rsidR="003C763E" w:rsidRPr="009D6DA3">
        <w:trPr>
          <w:trHeight w:val="96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31</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 xml:space="preserve">阻燃电源线 </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1.名称:阻燃电源线</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2.型号:ZC-RVV-3*1.5</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3.敷设方式:管内穿线</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4.符合设计图纸及施工规范要求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18.75</w:t>
            </w:r>
          </w:p>
        </w:tc>
      </w:tr>
      <w:tr w:rsidR="003C763E" w:rsidRPr="009D6DA3">
        <w:trPr>
          <w:trHeight w:val="96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32</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 xml:space="preserve">阻燃电源线 </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1.名称:阻燃电源线</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2.型号:ZC-RVV-3*1.5</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3.敷设方式:线槽布线</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4.符合设计图纸及施工规范要求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292.61</w:t>
            </w:r>
          </w:p>
        </w:tc>
      </w:tr>
      <w:tr w:rsidR="003C763E" w:rsidRPr="009D6DA3">
        <w:trPr>
          <w:trHeight w:val="96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33</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4芯室外单模光缆</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1.名称:4芯室外单模光缆</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2.规格:中心束管式4芯室外单模光缆</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238.93</w:t>
            </w:r>
          </w:p>
        </w:tc>
      </w:tr>
      <w:tr w:rsidR="003C763E" w:rsidRPr="009D6DA3">
        <w:trPr>
          <w:trHeight w:val="73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lastRenderedPageBreak/>
              <w:t>34</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 xml:space="preserve">镀锌线槽 </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1.名称:镀锌线槽</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2.规格:100*50*1.2</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123.21</w:t>
            </w:r>
          </w:p>
        </w:tc>
      </w:tr>
      <w:tr w:rsidR="003C763E" w:rsidRPr="009D6DA3">
        <w:trPr>
          <w:trHeight w:val="73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35</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 xml:space="preserve">镀锌线槽 </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1.名称:镀锌线槽</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2.规格:100*100*1.2</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6.44</w:t>
            </w:r>
          </w:p>
        </w:tc>
      </w:tr>
      <w:tr w:rsidR="003C763E" w:rsidRPr="009D6DA3">
        <w:trPr>
          <w:trHeight w:val="186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36</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铁构件（含金属结构刷油）</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1.名称:铁构件（含金属结构刷油）</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2.规格:1)线槽支架</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2)除锈级别：一般钢结构，轻锈</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3)油漆品种：红丹防锈漆/调和漆</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4)涂刷遍数、漆膜厚度：二遍</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kg</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157.01</w:t>
            </w:r>
          </w:p>
        </w:tc>
      </w:tr>
      <w:tr w:rsidR="003C763E" w:rsidRPr="009D6DA3">
        <w:trPr>
          <w:trHeight w:val="96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37</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SC光纤盒（4口）</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1.名称:SC光纤盒（4口）</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2.规格:包含4个SC耦合器，4条SC尾纤，光纤盒1.2mm板材</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w:t>
            </w:r>
          </w:p>
        </w:tc>
      </w:tr>
      <w:tr w:rsidR="003C763E" w:rsidRPr="009D6DA3">
        <w:trPr>
          <w:trHeight w:val="43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38</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SC光纤盒（12口）</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1.名称:SC光纤盒（12口）</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2.规格:包含12个SC耦合器，12条SC尾纤，光纤盒1.2mm板材</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1</w:t>
            </w:r>
          </w:p>
        </w:tc>
      </w:tr>
      <w:tr w:rsidR="003C763E" w:rsidRPr="009D6DA3">
        <w:trPr>
          <w:trHeight w:val="1185"/>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39</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光纤熔接</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1.名称:光纤熔接</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2.规格:光纤专业工具熔接，熔接、热缩管保护，衰减规定范围内</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芯</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24</w:t>
            </w:r>
          </w:p>
        </w:tc>
      </w:tr>
      <w:tr w:rsidR="003C763E" w:rsidRPr="009D6DA3">
        <w:trPr>
          <w:trHeight w:val="960"/>
          <w:jc w:val="center"/>
        </w:trPr>
        <w:tc>
          <w:tcPr>
            <w:tcW w:w="67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szCs w:val="21"/>
              </w:rPr>
              <w:t>40</w:t>
            </w:r>
          </w:p>
        </w:tc>
        <w:tc>
          <w:tcPr>
            <w:tcW w:w="17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光纤测试</w:t>
            </w:r>
          </w:p>
        </w:tc>
        <w:tc>
          <w:tcPr>
            <w:tcW w:w="43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1.名称:光纤测试</w:t>
            </w:r>
          </w:p>
          <w:p w:rsidR="003C763E" w:rsidRPr="009D6DA3" w:rsidRDefault="00C84FC1">
            <w:pPr>
              <w:widowControl/>
              <w:spacing w:line="360" w:lineRule="auto"/>
              <w:jc w:val="left"/>
              <w:textAlignment w:val="center"/>
              <w:rPr>
                <w:rFonts w:ascii="宋体" w:hAnsi="宋体" w:cs="宋体"/>
                <w:color w:val="000000"/>
                <w:kern w:val="0"/>
                <w:szCs w:val="21"/>
                <w:lang w:bidi="ar"/>
              </w:rPr>
            </w:pPr>
            <w:r w:rsidRPr="009D6DA3">
              <w:rPr>
                <w:rFonts w:ascii="宋体" w:hAnsi="宋体" w:cs="宋体" w:hint="eastAsia"/>
                <w:color w:val="000000"/>
                <w:kern w:val="0"/>
                <w:szCs w:val="21"/>
                <w:lang w:bidi="ar"/>
              </w:rPr>
              <w:t>2.测试内容:光纤测试，光损耗，光衰减，丢包</w:t>
            </w:r>
          </w:p>
          <w:p w:rsidR="003C763E" w:rsidRPr="009D6DA3" w:rsidRDefault="00C84FC1">
            <w:pPr>
              <w:widowControl/>
              <w:spacing w:line="360" w:lineRule="auto"/>
              <w:jc w:val="left"/>
              <w:textAlignment w:val="center"/>
              <w:rPr>
                <w:rFonts w:ascii="宋体" w:hAnsi="宋体" w:cs="宋体"/>
                <w:color w:val="000000"/>
                <w:szCs w:val="21"/>
              </w:rPr>
            </w:pPr>
            <w:r w:rsidRPr="009D6DA3">
              <w:rPr>
                <w:rFonts w:ascii="宋体" w:hAnsi="宋体" w:cs="宋体" w:hint="eastAsia"/>
                <w:color w:val="000000"/>
                <w:kern w:val="0"/>
                <w:szCs w:val="21"/>
                <w:lang w:bidi="ar"/>
              </w:rPr>
              <w:t>3.符合设计图纸及施工规范要求</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芯</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763E" w:rsidRPr="009D6DA3" w:rsidRDefault="00C84FC1">
            <w:pPr>
              <w:widowControl/>
              <w:spacing w:line="360" w:lineRule="auto"/>
              <w:jc w:val="center"/>
              <w:textAlignment w:val="center"/>
              <w:rPr>
                <w:rFonts w:ascii="宋体" w:hAnsi="宋体" w:cs="宋体"/>
                <w:color w:val="000000"/>
                <w:szCs w:val="21"/>
              </w:rPr>
            </w:pPr>
            <w:r w:rsidRPr="009D6DA3">
              <w:rPr>
                <w:rFonts w:ascii="宋体" w:hAnsi="宋体" w:cs="宋体" w:hint="eastAsia"/>
                <w:color w:val="000000"/>
                <w:kern w:val="0"/>
                <w:szCs w:val="21"/>
                <w:lang w:bidi="ar"/>
              </w:rPr>
              <w:t>24</w:t>
            </w:r>
          </w:p>
        </w:tc>
      </w:tr>
    </w:tbl>
    <w:p w:rsidR="003C763E" w:rsidRPr="009D6DA3" w:rsidRDefault="003C763E">
      <w:pPr>
        <w:spacing w:line="360" w:lineRule="auto"/>
        <w:rPr>
          <w:rFonts w:ascii="宋体" w:hAnsi="宋体" w:cs="宋体"/>
        </w:rPr>
      </w:pPr>
    </w:p>
    <w:p w:rsidR="003C763E" w:rsidRPr="009D6DA3" w:rsidRDefault="00C84FC1">
      <w:pPr>
        <w:numPr>
          <w:ilvl w:val="0"/>
          <w:numId w:val="7"/>
        </w:numPr>
        <w:spacing w:line="360" w:lineRule="auto"/>
        <w:outlineLvl w:val="1"/>
        <w:rPr>
          <w:rFonts w:ascii="宋体" w:hAnsi="宋体" w:cs="宋体"/>
          <w:b/>
          <w:bCs/>
          <w:sz w:val="24"/>
          <w:szCs w:val="16"/>
        </w:rPr>
      </w:pPr>
      <w:r w:rsidRPr="009D6DA3">
        <w:rPr>
          <w:rFonts w:ascii="宋体" w:hAnsi="宋体" w:cs="宋体" w:hint="eastAsia"/>
          <w:b/>
          <w:bCs/>
          <w:sz w:val="24"/>
          <w:szCs w:val="16"/>
        </w:rPr>
        <w:t>技术参数</w:t>
      </w:r>
    </w:p>
    <w:p w:rsidR="003C763E" w:rsidRPr="009D6DA3" w:rsidRDefault="00C84FC1">
      <w:pPr>
        <w:pStyle w:val="aff6"/>
        <w:spacing w:beforeLines="50" w:before="156" w:afterLines="50" w:after="156" w:line="360" w:lineRule="auto"/>
        <w:ind w:left="420" w:firstLineChars="0" w:firstLine="0"/>
        <w:outlineLvl w:val="2"/>
        <w:rPr>
          <w:rFonts w:ascii="宋体" w:hAnsi="宋体" w:cs="宋体"/>
          <w:b/>
          <w:bCs/>
          <w:color w:val="000000"/>
          <w:kern w:val="0"/>
          <w:sz w:val="24"/>
          <w:lang w:bidi="ar"/>
        </w:rPr>
      </w:pPr>
      <w:r w:rsidRPr="009D6DA3">
        <w:rPr>
          <w:rFonts w:ascii="宋体" w:hAnsi="宋体" w:cs="宋体" w:hint="eastAsia"/>
          <w:b/>
          <w:bCs/>
          <w:color w:val="000000"/>
          <w:kern w:val="0"/>
          <w:sz w:val="24"/>
          <w:szCs w:val="24"/>
          <w:lang w:bidi="ar"/>
        </w:rPr>
        <w:lastRenderedPageBreak/>
        <w:t>3.1、智慧农贸系统</w:t>
      </w:r>
    </w:p>
    <w:tbl>
      <w:tblPr>
        <w:tblStyle w:val="afd"/>
        <w:tblW w:w="0" w:type="auto"/>
        <w:tblLook w:val="04A0" w:firstRow="1" w:lastRow="0" w:firstColumn="1" w:lastColumn="0" w:noHBand="0" w:noVBand="1"/>
      </w:tblPr>
      <w:tblGrid>
        <w:gridCol w:w="1696"/>
        <w:gridCol w:w="7088"/>
      </w:tblGrid>
      <w:tr w:rsidR="003C763E" w:rsidRPr="009D6DA3">
        <w:tc>
          <w:tcPr>
            <w:tcW w:w="1696" w:type="dxa"/>
            <w:shd w:val="clear" w:color="auto" w:fill="FFFFFF" w:themeFill="background1"/>
            <w:vAlign w:val="center"/>
          </w:tcPr>
          <w:p w:rsidR="003C763E" w:rsidRPr="009D6DA3" w:rsidRDefault="00C84FC1">
            <w:pPr>
              <w:pStyle w:val="a7"/>
              <w:spacing w:line="360" w:lineRule="auto"/>
              <w:jc w:val="center"/>
              <w:rPr>
                <w:b/>
                <w:bCs/>
                <w:color w:val="000000"/>
                <w:kern w:val="0"/>
                <w:szCs w:val="21"/>
                <w:lang w:bidi="ar"/>
              </w:rPr>
            </w:pPr>
            <w:r w:rsidRPr="009D6DA3">
              <w:rPr>
                <w:rFonts w:ascii="宋体" w:hAnsi="宋体" w:cs="宋体" w:hint="eastAsia"/>
                <w:b/>
                <w:bCs/>
                <w:color w:val="000000"/>
                <w:kern w:val="0"/>
                <w:szCs w:val="21"/>
                <w:lang w:bidi="ar"/>
              </w:rPr>
              <w:t>功能</w:t>
            </w:r>
          </w:p>
        </w:tc>
        <w:tc>
          <w:tcPr>
            <w:tcW w:w="7088" w:type="dxa"/>
            <w:shd w:val="clear" w:color="auto" w:fill="FFFFFF" w:themeFill="background1"/>
            <w:vAlign w:val="center"/>
          </w:tcPr>
          <w:p w:rsidR="003C763E" w:rsidRPr="009D6DA3" w:rsidRDefault="00C84FC1">
            <w:pPr>
              <w:pStyle w:val="a7"/>
              <w:spacing w:line="360" w:lineRule="auto"/>
              <w:jc w:val="center"/>
              <w:rPr>
                <w:b/>
                <w:bCs/>
                <w:color w:val="000000"/>
                <w:kern w:val="0"/>
                <w:szCs w:val="21"/>
                <w:lang w:bidi="ar"/>
              </w:rPr>
            </w:pPr>
            <w:r w:rsidRPr="009D6DA3">
              <w:rPr>
                <w:rFonts w:ascii="宋体" w:hAnsi="宋体" w:cs="宋体" w:hint="eastAsia"/>
                <w:b/>
                <w:bCs/>
                <w:color w:val="000000"/>
                <w:kern w:val="0"/>
                <w:szCs w:val="21"/>
                <w:lang w:bidi="ar"/>
              </w:rPr>
              <w:t>规格</w:t>
            </w:r>
          </w:p>
        </w:tc>
      </w:tr>
      <w:tr w:rsidR="003C763E" w:rsidRPr="009D6DA3">
        <w:trPr>
          <w:trHeight w:val="798"/>
        </w:trPr>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平台管理</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平台系统参数设置</w:t>
            </w:r>
            <w:r w:rsidRPr="009D6DA3">
              <w:rPr>
                <w:rFonts w:cs="宋体" w:hint="eastAsia"/>
                <w:color w:val="000000"/>
                <w:kern w:val="0"/>
                <w:szCs w:val="21"/>
                <w:lang w:bidi="ar"/>
              </w:rPr>
              <w:t>；管理人员账号，角色，权限设置；</w:t>
            </w:r>
            <w:r w:rsidRPr="009D6DA3">
              <w:rPr>
                <w:rFonts w:ascii="宋体" w:hAnsi="宋体" w:cs="宋体" w:hint="eastAsia"/>
                <w:color w:val="000000"/>
                <w:kern w:val="0"/>
                <w:szCs w:val="21"/>
                <w:lang w:bidi="ar"/>
              </w:rPr>
              <w:t>访问及异常日志</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商户管理</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由市场后台统一注册，对商户姓名、电话、各类证照、经营业态、经营品项、所在区域等进行管理</w:t>
            </w:r>
            <w:r w:rsidRPr="009D6DA3">
              <w:rPr>
                <w:rFonts w:cs="宋体" w:hint="eastAsia"/>
                <w:color w:val="000000"/>
                <w:kern w:val="0"/>
                <w:szCs w:val="21"/>
                <w:lang w:bidi="ar"/>
              </w:rPr>
              <w:t>；后台管理员对经营商户信息进行管理、审核、查询等，包含有商户姓名、类目、营业执照、统一信用代码、经营许可证、联系方式（手机号）等基本信息；可查看交易明细、交易汇总、经营对比等图表展示。自定义查看交易汇总</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商品管理</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对商户经营的蔬菜、水果、鱼类等品种的基础信息进行梳理，并形成批发市场经营种类目录，主要内容包括商品分类管理、商品名录信息管理、重点商品管理、商品名录信息综合查询等。制定蔬菜、水果、水产（不限于）等商品目录，实行动态管理，包括商品登记、修改、查询等功能，支持商品分类与代码的更新与管理。</w:t>
            </w:r>
          </w:p>
        </w:tc>
      </w:tr>
      <w:tr w:rsidR="003C763E" w:rsidRPr="009D6DA3">
        <w:trPr>
          <w:trHeight w:val="817"/>
        </w:trPr>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平台部署</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bCs/>
                <w:szCs w:val="21"/>
                <w:lang w:bidi="ar"/>
              </w:rPr>
              <w:t>云平台部署方式</w:t>
            </w:r>
            <w:r w:rsidRPr="009D6DA3">
              <w:rPr>
                <w:rFonts w:ascii="宋体" w:hAnsi="宋体" w:cs="宋体" w:hint="eastAsia"/>
                <w:color w:val="000000"/>
                <w:kern w:val="0"/>
                <w:szCs w:val="21"/>
                <w:lang w:bidi="ar"/>
              </w:rPr>
              <w:t>。</w:t>
            </w:r>
          </w:p>
        </w:tc>
      </w:tr>
      <w:tr w:rsidR="003C763E" w:rsidRPr="009D6DA3">
        <w:trPr>
          <w:trHeight w:val="817"/>
        </w:trPr>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cs="宋体" w:hint="eastAsia"/>
                <w:color w:val="000000"/>
                <w:kern w:val="0"/>
                <w:szCs w:val="21"/>
                <w:lang w:bidi="ar"/>
              </w:rPr>
              <w:t>软件实力</w:t>
            </w:r>
          </w:p>
        </w:tc>
        <w:tc>
          <w:tcPr>
            <w:tcW w:w="7088" w:type="dxa"/>
            <w:vAlign w:val="center"/>
          </w:tcPr>
          <w:p w:rsidR="003C763E" w:rsidRPr="009D6DA3" w:rsidRDefault="00C84FC1">
            <w:pPr>
              <w:pStyle w:val="a7"/>
              <w:spacing w:line="360" w:lineRule="auto"/>
              <w:rPr>
                <w:bCs/>
                <w:szCs w:val="21"/>
                <w:lang w:bidi="ar"/>
              </w:rPr>
            </w:pPr>
            <w:r w:rsidRPr="009D6DA3">
              <w:rPr>
                <w:rFonts w:ascii="宋体" w:hAnsi="宋体" w:cs="宋体" w:hint="eastAsia"/>
                <w:color w:val="000000"/>
                <w:kern w:val="0"/>
                <w:sz w:val="24"/>
                <w:lang w:bidi="ar"/>
              </w:rPr>
              <w:t>▲提供第三方权威机构出具的“</w:t>
            </w:r>
            <w:r w:rsidRPr="009D6DA3">
              <w:rPr>
                <w:rFonts w:cs="宋体" w:hint="eastAsia"/>
                <w:color w:val="000000"/>
                <w:kern w:val="0"/>
                <w:sz w:val="24"/>
                <w:lang w:bidi="ar"/>
              </w:rPr>
              <w:t>农贸市场</w:t>
            </w:r>
            <w:r w:rsidRPr="009D6DA3">
              <w:rPr>
                <w:rFonts w:ascii="宋体" w:hAnsi="宋体" w:cs="宋体" w:hint="eastAsia"/>
                <w:color w:val="000000"/>
                <w:kern w:val="0"/>
                <w:sz w:val="24"/>
                <w:lang w:bidi="ar"/>
              </w:rPr>
              <w:t>溯源</w:t>
            </w:r>
            <w:r w:rsidRPr="009D6DA3">
              <w:rPr>
                <w:rFonts w:cs="宋体" w:hint="eastAsia"/>
                <w:color w:val="000000"/>
                <w:kern w:val="0"/>
                <w:sz w:val="24"/>
                <w:lang w:bidi="ar"/>
              </w:rPr>
              <w:t>监管</w:t>
            </w:r>
            <w:r w:rsidRPr="009D6DA3">
              <w:rPr>
                <w:rFonts w:ascii="宋体" w:hAnsi="宋体" w:cs="宋体" w:hint="eastAsia"/>
                <w:color w:val="000000"/>
                <w:kern w:val="0"/>
                <w:sz w:val="24"/>
                <w:lang w:bidi="ar"/>
              </w:rPr>
              <w:t>系统”计算机软件著作权登记证书。</w:t>
            </w:r>
          </w:p>
        </w:tc>
      </w:tr>
    </w:tbl>
    <w:p w:rsidR="003C763E" w:rsidRPr="009D6DA3" w:rsidRDefault="00C84FC1">
      <w:pPr>
        <w:pStyle w:val="aff6"/>
        <w:spacing w:beforeLines="50" w:before="156" w:afterLines="50" w:after="156" w:line="360" w:lineRule="auto"/>
        <w:ind w:left="420" w:firstLineChars="0" w:firstLine="0"/>
        <w:outlineLvl w:val="2"/>
        <w:rPr>
          <w:rFonts w:ascii="宋体" w:hAnsi="宋体" w:cs="宋体"/>
          <w:b/>
          <w:bCs/>
          <w:color w:val="000000"/>
          <w:kern w:val="0"/>
          <w:sz w:val="24"/>
          <w:lang w:bidi="ar"/>
        </w:rPr>
      </w:pPr>
      <w:r w:rsidRPr="009D6DA3">
        <w:rPr>
          <w:rFonts w:ascii="宋体" w:hAnsi="宋体" w:cs="宋体" w:hint="eastAsia"/>
          <w:b/>
          <w:bCs/>
          <w:color w:val="000000"/>
          <w:kern w:val="0"/>
          <w:sz w:val="24"/>
          <w:szCs w:val="24"/>
          <w:lang w:bidi="ar"/>
        </w:rPr>
        <w:t>3.2、●双屏溯源称重收银秤</w:t>
      </w:r>
    </w:p>
    <w:tbl>
      <w:tblPr>
        <w:tblStyle w:val="afd"/>
        <w:tblW w:w="0" w:type="auto"/>
        <w:tblLook w:val="04A0" w:firstRow="1" w:lastRow="0" w:firstColumn="1" w:lastColumn="0" w:noHBand="0" w:noVBand="1"/>
      </w:tblPr>
      <w:tblGrid>
        <w:gridCol w:w="1696"/>
        <w:gridCol w:w="7088"/>
      </w:tblGrid>
      <w:tr w:rsidR="003C763E" w:rsidRPr="009D6DA3">
        <w:tc>
          <w:tcPr>
            <w:tcW w:w="1696" w:type="dxa"/>
            <w:shd w:val="clear" w:color="auto" w:fill="FFFFFF" w:themeFill="background1"/>
            <w:vAlign w:val="center"/>
          </w:tcPr>
          <w:p w:rsidR="003C763E" w:rsidRPr="009D6DA3" w:rsidRDefault="00C84FC1">
            <w:pPr>
              <w:pStyle w:val="a7"/>
              <w:spacing w:line="360" w:lineRule="auto"/>
              <w:jc w:val="center"/>
              <w:rPr>
                <w:b/>
                <w:bCs/>
                <w:color w:val="000000"/>
                <w:kern w:val="0"/>
                <w:szCs w:val="21"/>
                <w:lang w:bidi="ar"/>
              </w:rPr>
            </w:pPr>
            <w:r w:rsidRPr="009D6DA3">
              <w:rPr>
                <w:rFonts w:ascii="宋体" w:hAnsi="宋体" w:cs="宋体" w:hint="eastAsia"/>
                <w:b/>
                <w:bCs/>
                <w:color w:val="000000"/>
                <w:kern w:val="0"/>
                <w:szCs w:val="21"/>
                <w:lang w:bidi="ar"/>
              </w:rPr>
              <w:t>功能</w:t>
            </w:r>
          </w:p>
        </w:tc>
        <w:tc>
          <w:tcPr>
            <w:tcW w:w="7088" w:type="dxa"/>
            <w:shd w:val="clear" w:color="auto" w:fill="FFFFFF" w:themeFill="background1"/>
            <w:vAlign w:val="center"/>
          </w:tcPr>
          <w:p w:rsidR="003C763E" w:rsidRPr="009D6DA3" w:rsidRDefault="00C84FC1">
            <w:pPr>
              <w:pStyle w:val="a7"/>
              <w:spacing w:line="360" w:lineRule="auto"/>
              <w:jc w:val="center"/>
              <w:rPr>
                <w:b/>
                <w:bCs/>
                <w:color w:val="000000"/>
                <w:kern w:val="0"/>
                <w:szCs w:val="21"/>
                <w:lang w:bidi="ar"/>
              </w:rPr>
            </w:pPr>
            <w:r w:rsidRPr="009D6DA3">
              <w:rPr>
                <w:rFonts w:ascii="宋体" w:hAnsi="宋体" w:cs="宋体" w:hint="eastAsia"/>
                <w:b/>
                <w:bCs/>
                <w:color w:val="000000"/>
                <w:kern w:val="0"/>
                <w:szCs w:val="21"/>
                <w:lang w:bidi="ar"/>
              </w:rPr>
              <w:t>规格</w:t>
            </w:r>
          </w:p>
        </w:tc>
      </w:tr>
      <w:tr w:rsidR="003C763E" w:rsidRPr="009D6DA3">
        <w:trPr>
          <w:trHeight w:val="798"/>
        </w:trPr>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屏幕</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前操作盘为按键模式，商品快捷键≥30，主屏显示≥7寸显示,副屏显示≥ 7寸显示，整个机身具有防水、防潮、防污、易擦洗设计工艺。</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处理器</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采用四核主板，主频不低于1.2GHz，内存≥1G，内置存储器FLASH≥8G，带WIFI功能，支持当前流行的视频及图片格式解码,稳定时间不超过3秒</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操作系统</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使用Android操作系统,支持第三方开发播放程序，支持软件远程升级。</w:t>
            </w:r>
          </w:p>
        </w:tc>
      </w:tr>
      <w:tr w:rsidR="003C763E" w:rsidRPr="009D6DA3">
        <w:trPr>
          <w:trHeight w:val="90"/>
        </w:trPr>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电子称</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准确度等级：III级：最大秤量/分度值：支持双量程设计，最大量程15kg， 检定分度值:0-15KG:2g-5g</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lastRenderedPageBreak/>
              <w:t>打印形式</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支持追溯码的打印，支持一/二维码打印，打印机能方便更换，打印方式：支持热敏打印，打印头寿命≥50km，打印速度：不低于60mm/s。</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网络通讯</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支持WiFi通讯模式</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安全设置</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具有防作弊功能、标定与校准可以有效授权及记录</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质量监督</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bCs/>
                <w:szCs w:val="21"/>
                <w:lang w:bidi="ar"/>
              </w:rPr>
              <w:t>▲</w:t>
            </w:r>
            <w:r w:rsidRPr="009D6DA3">
              <w:rPr>
                <w:rFonts w:ascii="宋体" w:hAnsi="宋体" w:cs="宋体" w:hint="eastAsia"/>
                <w:color w:val="000000"/>
                <w:kern w:val="0"/>
                <w:szCs w:val="21"/>
                <w:lang w:bidi="ar"/>
              </w:rPr>
              <w:t>提供第三方权威机构出具的计量器具型式批准证书</w:t>
            </w:r>
          </w:p>
        </w:tc>
      </w:tr>
    </w:tbl>
    <w:p w:rsidR="003C763E" w:rsidRPr="009D6DA3" w:rsidRDefault="00C84FC1">
      <w:pPr>
        <w:pStyle w:val="aff6"/>
        <w:spacing w:beforeLines="50" w:before="156" w:afterLines="50" w:after="156" w:line="360" w:lineRule="auto"/>
        <w:ind w:left="420" w:firstLineChars="0" w:firstLine="0"/>
        <w:outlineLvl w:val="2"/>
        <w:rPr>
          <w:rFonts w:ascii="宋体" w:hAnsi="宋体" w:cs="宋体"/>
          <w:b/>
          <w:bCs/>
          <w:color w:val="000000"/>
          <w:kern w:val="0"/>
          <w:sz w:val="24"/>
          <w:lang w:bidi="ar"/>
        </w:rPr>
      </w:pPr>
      <w:r w:rsidRPr="009D6DA3">
        <w:rPr>
          <w:rFonts w:ascii="宋体" w:hAnsi="宋体" w:cs="宋体" w:hint="eastAsia"/>
          <w:b/>
          <w:bCs/>
          <w:color w:val="000000"/>
          <w:kern w:val="0"/>
          <w:sz w:val="24"/>
          <w:szCs w:val="24"/>
          <w:lang w:bidi="ar"/>
        </w:rPr>
        <w:t>3.3、21.5寸商户显示屏(含软件)</w:t>
      </w:r>
    </w:p>
    <w:tbl>
      <w:tblPr>
        <w:tblStyle w:val="afd"/>
        <w:tblW w:w="0" w:type="auto"/>
        <w:tblLook w:val="04A0" w:firstRow="1" w:lastRow="0" w:firstColumn="1" w:lastColumn="0" w:noHBand="0" w:noVBand="1"/>
      </w:tblPr>
      <w:tblGrid>
        <w:gridCol w:w="1696"/>
        <w:gridCol w:w="7088"/>
      </w:tblGrid>
      <w:tr w:rsidR="003C763E" w:rsidRPr="009D6DA3">
        <w:tc>
          <w:tcPr>
            <w:tcW w:w="1696" w:type="dxa"/>
            <w:shd w:val="clear" w:color="auto" w:fill="FFFFFF" w:themeFill="background1"/>
            <w:vAlign w:val="center"/>
          </w:tcPr>
          <w:p w:rsidR="003C763E" w:rsidRPr="009D6DA3" w:rsidRDefault="00C84FC1">
            <w:pPr>
              <w:pStyle w:val="a7"/>
              <w:spacing w:line="360" w:lineRule="auto"/>
              <w:jc w:val="center"/>
              <w:rPr>
                <w:b/>
                <w:bCs/>
                <w:color w:val="000000"/>
                <w:kern w:val="0"/>
                <w:szCs w:val="21"/>
                <w:lang w:bidi="ar"/>
              </w:rPr>
            </w:pPr>
            <w:r w:rsidRPr="009D6DA3">
              <w:rPr>
                <w:rFonts w:ascii="宋体" w:hAnsi="宋体" w:cs="宋体" w:hint="eastAsia"/>
                <w:b/>
                <w:bCs/>
                <w:color w:val="000000"/>
                <w:kern w:val="0"/>
                <w:szCs w:val="21"/>
                <w:lang w:bidi="ar"/>
              </w:rPr>
              <w:t>功能</w:t>
            </w:r>
          </w:p>
        </w:tc>
        <w:tc>
          <w:tcPr>
            <w:tcW w:w="7088" w:type="dxa"/>
            <w:shd w:val="clear" w:color="auto" w:fill="FFFFFF" w:themeFill="background1"/>
            <w:vAlign w:val="center"/>
          </w:tcPr>
          <w:p w:rsidR="003C763E" w:rsidRPr="009D6DA3" w:rsidRDefault="00C84FC1">
            <w:pPr>
              <w:pStyle w:val="a7"/>
              <w:spacing w:line="360" w:lineRule="auto"/>
              <w:jc w:val="center"/>
              <w:rPr>
                <w:b/>
                <w:bCs/>
                <w:color w:val="000000"/>
                <w:kern w:val="0"/>
                <w:szCs w:val="21"/>
                <w:lang w:bidi="ar"/>
              </w:rPr>
            </w:pPr>
            <w:r w:rsidRPr="009D6DA3">
              <w:rPr>
                <w:rFonts w:ascii="宋体" w:hAnsi="宋体" w:cs="宋体" w:hint="eastAsia"/>
                <w:b/>
                <w:bCs/>
                <w:color w:val="000000"/>
                <w:kern w:val="0"/>
                <w:szCs w:val="21"/>
                <w:lang w:bidi="ar"/>
              </w:rPr>
              <w:t>规格</w:t>
            </w:r>
          </w:p>
        </w:tc>
      </w:tr>
      <w:tr w:rsidR="003C763E" w:rsidRPr="009D6DA3">
        <w:trPr>
          <w:trHeight w:val="798"/>
        </w:trPr>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屏幕</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液晶显示高清LED 尺寸≥21.5寸，屏幕比例16:9，分辨率 1920x1080，亮度≥350cd/m2，对比度≥ 5000：1，视角≥178°</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处理器</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采用四核主板，主频不低于1.2GHz，内存≥1G，内置存储器FLASH≥8G，带WIFI功能，支持当前流行的视频及图片格式解码，稳定时间不超过3秒</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操作系统</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使用Android操作系统,支持第三方开发播放程序，支持软件远程升级。</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商显软件</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实时显示交易数据(包括重量、单价、金额、品名、优惠价等内容）、明码标价、商户亮证亮照（照片、姓名、营业执照、食品卫生许可证、信用评价（服务星级、投诉状况）、信息公示、商户动态收款码，商品检测结果、产品广告推送等信息与后台软件无缝连接、进行同步显示与更新。</w:t>
            </w:r>
          </w:p>
        </w:tc>
      </w:tr>
    </w:tbl>
    <w:p w:rsidR="003C763E" w:rsidRPr="009D6DA3" w:rsidRDefault="00C84FC1">
      <w:pPr>
        <w:pStyle w:val="aff6"/>
        <w:spacing w:beforeLines="50" w:before="156" w:afterLines="50" w:after="156" w:line="360" w:lineRule="auto"/>
        <w:ind w:left="420" w:firstLineChars="0" w:firstLine="0"/>
        <w:outlineLvl w:val="2"/>
        <w:rPr>
          <w:rFonts w:ascii="宋体" w:hAnsi="宋体" w:cs="宋体"/>
          <w:b/>
          <w:bCs/>
          <w:color w:val="000000"/>
          <w:kern w:val="0"/>
          <w:sz w:val="24"/>
          <w:lang w:bidi="ar"/>
        </w:rPr>
      </w:pPr>
      <w:r w:rsidRPr="009D6DA3">
        <w:rPr>
          <w:rFonts w:ascii="宋体" w:hAnsi="宋体" w:cs="宋体" w:hint="eastAsia"/>
          <w:b/>
          <w:bCs/>
          <w:color w:val="000000"/>
          <w:kern w:val="0"/>
          <w:sz w:val="24"/>
          <w:szCs w:val="24"/>
          <w:lang w:bidi="ar"/>
        </w:rPr>
        <w:t>3.4、溯源称重收银软件</w:t>
      </w:r>
    </w:p>
    <w:tbl>
      <w:tblPr>
        <w:tblStyle w:val="afd"/>
        <w:tblW w:w="0" w:type="auto"/>
        <w:tblLook w:val="04A0" w:firstRow="1" w:lastRow="0" w:firstColumn="1" w:lastColumn="0" w:noHBand="0" w:noVBand="1"/>
      </w:tblPr>
      <w:tblGrid>
        <w:gridCol w:w="1696"/>
        <w:gridCol w:w="7088"/>
      </w:tblGrid>
      <w:tr w:rsidR="003C763E" w:rsidRPr="009D6DA3">
        <w:tc>
          <w:tcPr>
            <w:tcW w:w="1696" w:type="dxa"/>
            <w:shd w:val="clear" w:color="auto" w:fill="FFFFFF" w:themeFill="background1"/>
            <w:vAlign w:val="center"/>
          </w:tcPr>
          <w:p w:rsidR="003C763E" w:rsidRPr="009D6DA3" w:rsidRDefault="00C84FC1">
            <w:pPr>
              <w:pStyle w:val="a7"/>
              <w:spacing w:line="360" w:lineRule="auto"/>
              <w:jc w:val="center"/>
              <w:rPr>
                <w:b/>
                <w:bCs/>
                <w:color w:val="000000"/>
                <w:kern w:val="0"/>
                <w:szCs w:val="21"/>
                <w:lang w:bidi="ar"/>
              </w:rPr>
            </w:pPr>
            <w:r w:rsidRPr="009D6DA3">
              <w:rPr>
                <w:rFonts w:ascii="宋体" w:hAnsi="宋体" w:cs="宋体" w:hint="eastAsia"/>
                <w:b/>
                <w:bCs/>
                <w:color w:val="000000"/>
                <w:kern w:val="0"/>
                <w:szCs w:val="21"/>
                <w:lang w:bidi="ar"/>
              </w:rPr>
              <w:t>功能</w:t>
            </w:r>
          </w:p>
        </w:tc>
        <w:tc>
          <w:tcPr>
            <w:tcW w:w="7088" w:type="dxa"/>
            <w:shd w:val="clear" w:color="auto" w:fill="FFFFFF" w:themeFill="background1"/>
            <w:vAlign w:val="center"/>
          </w:tcPr>
          <w:p w:rsidR="003C763E" w:rsidRPr="009D6DA3" w:rsidRDefault="00C84FC1">
            <w:pPr>
              <w:pStyle w:val="a7"/>
              <w:spacing w:line="360" w:lineRule="auto"/>
              <w:jc w:val="center"/>
              <w:rPr>
                <w:b/>
                <w:bCs/>
                <w:color w:val="000000"/>
                <w:kern w:val="0"/>
                <w:szCs w:val="21"/>
                <w:lang w:bidi="ar"/>
              </w:rPr>
            </w:pPr>
            <w:r w:rsidRPr="009D6DA3">
              <w:rPr>
                <w:rFonts w:ascii="宋体" w:hAnsi="宋体" w:cs="宋体" w:hint="eastAsia"/>
                <w:b/>
                <w:bCs/>
                <w:color w:val="000000"/>
                <w:kern w:val="0"/>
                <w:szCs w:val="21"/>
                <w:lang w:bidi="ar"/>
              </w:rPr>
              <w:t>规格</w:t>
            </w:r>
          </w:p>
        </w:tc>
      </w:tr>
      <w:tr w:rsidR="003C763E" w:rsidRPr="009D6DA3">
        <w:trPr>
          <w:trHeight w:val="798"/>
        </w:trPr>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收银前端</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商户可便捷触摸称重收银、增减商品、改价、凑准、去皮、归零、打折、入库、采购、报损、退货、挂账、挂单、交易查询、对帐，支持多种商用动态码</w:t>
            </w:r>
            <w:r w:rsidRPr="009D6DA3">
              <w:rPr>
                <w:rFonts w:cs="宋体" w:hint="eastAsia"/>
                <w:color w:val="000000"/>
                <w:kern w:val="0"/>
                <w:szCs w:val="21"/>
                <w:lang w:bidi="ar"/>
              </w:rPr>
              <w:t>和静态码</w:t>
            </w:r>
            <w:r w:rsidRPr="009D6DA3">
              <w:rPr>
                <w:rFonts w:ascii="宋体" w:hAnsi="宋体" w:cs="宋体" w:hint="eastAsia"/>
                <w:color w:val="000000"/>
                <w:kern w:val="0"/>
                <w:szCs w:val="21"/>
                <w:lang w:bidi="ar"/>
              </w:rPr>
              <w:t>扫码支付；与后台数据同步，数据采集上传管理；按键模式</w:t>
            </w:r>
          </w:p>
        </w:tc>
      </w:tr>
      <w:tr w:rsidR="003C763E" w:rsidRPr="009D6DA3">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t>移动端</w:t>
            </w:r>
          </w:p>
        </w:tc>
        <w:tc>
          <w:tcPr>
            <w:tcW w:w="7088" w:type="dxa"/>
            <w:vAlign w:val="center"/>
          </w:tcPr>
          <w:p w:rsidR="003C763E" w:rsidRPr="009D6DA3" w:rsidRDefault="00C84FC1">
            <w:pPr>
              <w:pStyle w:val="a7"/>
              <w:spacing w:line="360" w:lineRule="auto"/>
              <w:ind w:left="119"/>
              <w:rPr>
                <w:color w:val="000000"/>
                <w:kern w:val="0"/>
                <w:szCs w:val="21"/>
                <w:lang w:bidi="ar"/>
              </w:rPr>
            </w:pPr>
            <w:r w:rsidRPr="009D6DA3">
              <w:rPr>
                <w:rFonts w:ascii="宋体" w:hAnsi="宋体" w:cs="宋体" w:hint="eastAsia"/>
                <w:color w:val="000000"/>
                <w:kern w:val="0"/>
                <w:szCs w:val="21"/>
                <w:lang w:bidi="ar"/>
              </w:rPr>
              <w:t>1、每个商户可以通过手机小程序登入自己的溯源收银称账号。</w:t>
            </w:r>
          </w:p>
          <w:p w:rsidR="003C763E" w:rsidRPr="009D6DA3" w:rsidRDefault="00C84FC1">
            <w:pPr>
              <w:pStyle w:val="a7"/>
              <w:spacing w:line="360" w:lineRule="auto"/>
              <w:ind w:left="119"/>
              <w:rPr>
                <w:color w:val="000000"/>
                <w:kern w:val="0"/>
                <w:szCs w:val="21"/>
                <w:lang w:bidi="ar"/>
              </w:rPr>
            </w:pPr>
            <w:r w:rsidRPr="009D6DA3">
              <w:rPr>
                <w:rFonts w:ascii="宋体" w:hAnsi="宋体" w:cs="宋体" w:hint="eastAsia"/>
                <w:color w:val="000000"/>
                <w:kern w:val="0"/>
                <w:szCs w:val="21"/>
                <w:lang w:bidi="ar"/>
              </w:rPr>
              <w:t>2、可以进入帐号编辑和修改产品名称、单价、产品图片，也可以通过后台自动分配产品，不需要人为编辑或通过PLU码编辑产品。</w:t>
            </w:r>
          </w:p>
          <w:p w:rsidR="003C763E" w:rsidRPr="009D6DA3" w:rsidRDefault="00C84FC1">
            <w:pPr>
              <w:pStyle w:val="a7"/>
              <w:spacing w:line="360" w:lineRule="auto"/>
              <w:ind w:left="119"/>
              <w:rPr>
                <w:color w:val="000000"/>
                <w:kern w:val="0"/>
                <w:szCs w:val="21"/>
                <w:lang w:bidi="ar"/>
              </w:rPr>
            </w:pPr>
            <w:r w:rsidRPr="009D6DA3">
              <w:rPr>
                <w:rFonts w:ascii="宋体" w:hAnsi="宋体" w:cs="宋体" w:hint="eastAsia"/>
                <w:color w:val="000000"/>
                <w:kern w:val="0"/>
                <w:szCs w:val="21"/>
                <w:lang w:bidi="ar"/>
              </w:rPr>
              <w:t>3、可以调整产品顺序，并且与按键称上顺序一致，自动生成产品编码。</w:t>
            </w:r>
          </w:p>
          <w:p w:rsidR="003C763E" w:rsidRPr="009D6DA3" w:rsidRDefault="00C84FC1">
            <w:pPr>
              <w:pStyle w:val="a7"/>
              <w:spacing w:line="360" w:lineRule="auto"/>
              <w:ind w:left="119"/>
              <w:rPr>
                <w:color w:val="000000"/>
                <w:kern w:val="0"/>
                <w:szCs w:val="21"/>
                <w:lang w:bidi="ar"/>
              </w:rPr>
            </w:pPr>
            <w:r w:rsidRPr="009D6DA3">
              <w:rPr>
                <w:rFonts w:ascii="宋体" w:hAnsi="宋体" w:cs="宋体" w:hint="eastAsia"/>
                <w:color w:val="000000"/>
                <w:kern w:val="0"/>
                <w:szCs w:val="21"/>
                <w:lang w:bidi="ar"/>
              </w:rPr>
              <w:lastRenderedPageBreak/>
              <w:t>4、对过季节性产品可以下架、上传，无需重复重新编辑产品，随时可以调出来销售，支持第三方开发追溯程序，支持软件远程升级。</w:t>
            </w:r>
          </w:p>
          <w:p w:rsidR="003C763E" w:rsidRPr="009D6DA3" w:rsidRDefault="00C84FC1">
            <w:pPr>
              <w:pStyle w:val="a7"/>
              <w:spacing w:line="360" w:lineRule="auto"/>
              <w:ind w:left="119"/>
              <w:rPr>
                <w:color w:val="000000"/>
                <w:kern w:val="0"/>
                <w:szCs w:val="21"/>
                <w:lang w:bidi="ar"/>
              </w:rPr>
            </w:pPr>
            <w:r w:rsidRPr="009D6DA3">
              <w:rPr>
                <w:rFonts w:ascii="宋体" w:hAnsi="宋体" w:cs="宋体" w:hint="eastAsia"/>
                <w:color w:val="000000"/>
                <w:kern w:val="0"/>
                <w:szCs w:val="21"/>
                <w:lang w:bidi="ar"/>
              </w:rPr>
              <w:t>5、商户可以查看订单详情，包括：总收入、订单数、现金、支付宝、微信、会员、客户单价、销售额、农残检测、商品入库存等功能。</w:t>
            </w:r>
          </w:p>
        </w:tc>
      </w:tr>
      <w:tr w:rsidR="003C763E" w:rsidRPr="009D6DA3">
        <w:trPr>
          <w:trHeight w:val="817"/>
        </w:trPr>
        <w:tc>
          <w:tcPr>
            <w:tcW w:w="1696" w:type="dxa"/>
            <w:vAlign w:val="center"/>
          </w:tcPr>
          <w:p w:rsidR="003C763E" w:rsidRPr="009D6DA3" w:rsidRDefault="00C84FC1">
            <w:pPr>
              <w:pStyle w:val="a7"/>
              <w:spacing w:line="360" w:lineRule="auto"/>
              <w:jc w:val="center"/>
              <w:rPr>
                <w:color w:val="000000"/>
                <w:kern w:val="0"/>
                <w:szCs w:val="21"/>
                <w:lang w:bidi="ar"/>
              </w:rPr>
            </w:pPr>
            <w:r w:rsidRPr="009D6DA3">
              <w:rPr>
                <w:rFonts w:ascii="宋体" w:hAnsi="宋体" w:cs="宋体" w:hint="eastAsia"/>
                <w:color w:val="000000"/>
                <w:kern w:val="0"/>
                <w:szCs w:val="21"/>
                <w:lang w:bidi="ar"/>
              </w:rPr>
              <w:lastRenderedPageBreak/>
              <w:t>安装</w:t>
            </w:r>
          </w:p>
        </w:tc>
        <w:tc>
          <w:tcPr>
            <w:tcW w:w="7088" w:type="dxa"/>
            <w:vAlign w:val="center"/>
          </w:tcPr>
          <w:p w:rsidR="003C763E" w:rsidRPr="009D6DA3" w:rsidRDefault="00C84FC1">
            <w:pPr>
              <w:pStyle w:val="a7"/>
              <w:spacing w:line="360" w:lineRule="auto"/>
              <w:rPr>
                <w:color w:val="000000"/>
                <w:kern w:val="0"/>
                <w:szCs w:val="21"/>
                <w:lang w:bidi="ar"/>
              </w:rPr>
            </w:pPr>
            <w:r w:rsidRPr="009D6DA3">
              <w:rPr>
                <w:rFonts w:ascii="宋体" w:hAnsi="宋体" w:cs="宋体" w:hint="eastAsia"/>
                <w:color w:val="000000"/>
                <w:kern w:val="0"/>
                <w:szCs w:val="21"/>
                <w:lang w:bidi="ar"/>
              </w:rPr>
              <w:t>安装在双屏溯源称重收银秤设备上。</w:t>
            </w:r>
          </w:p>
        </w:tc>
      </w:tr>
    </w:tbl>
    <w:p w:rsidR="003C763E" w:rsidRPr="009D6DA3" w:rsidRDefault="00C84FC1">
      <w:pPr>
        <w:pStyle w:val="aff6"/>
        <w:spacing w:beforeLines="50" w:before="156" w:afterLines="50" w:after="156" w:line="360" w:lineRule="auto"/>
        <w:ind w:left="420" w:firstLineChars="0" w:firstLine="0"/>
        <w:outlineLvl w:val="2"/>
        <w:rPr>
          <w:rFonts w:ascii="宋体" w:hAnsi="宋体" w:cs="宋体"/>
          <w:b/>
          <w:bCs/>
          <w:color w:val="000000"/>
          <w:kern w:val="0"/>
          <w:sz w:val="24"/>
          <w:lang w:bidi="ar"/>
        </w:rPr>
      </w:pPr>
      <w:r w:rsidRPr="009D6DA3">
        <w:rPr>
          <w:rFonts w:ascii="宋体" w:hAnsi="宋体" w:cs="宋体" w:hint="eastAsia"/>
          <w:b/>
          <w:bCs/>
          <w:color w:val="000000"/>
          <w:kern w:val="0"/>
          <w:sz w:val="24"/>
          <w:szCs w:val="24"/>
          <w:lang w:bidi="ar"/>
        </w:rPr>
        <w:t>3.5、防火墙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88"/>
      </w:tblGrid>
      <w:tr w:rsidR="003C763E" w:rsidRPr="009D6DA3">
        <w:tc>
          <w:tcPr>
            <w:tcW w:w="1696" w:type="dxa"/>
            <w:shd w:val="clear" w:color="auto" w:fill="FFFFFF" w:themeFill="background1"/>
          </w:tcPr>
          <w:p w:rsidR="003C763E" w:rsidRPr="009D6DA3" w:rsidRDefault="00C84FC1">
            <w:pPr>
              <w:widowControl/>
              <w:spacing w:line="360" w:lineRule="auto"/>
              <w:jc w:val="center"/>
              <w:rPr>
                <w:rFonts w:ascii="宋体" w:hAnsi="宋体" w:cs="宋体"/>
                <w:b/>
                <w:szCs w:val="21"/>
                <w:lang w:bidi="ar"/>
              </w:rPr>
            </w:pPr>
            <w:r w:rsidRPr="009D6DA3">
              <w:rPr>
                <w:rFonts w:ascii="宋体" w:hAnsi="宋体" w:cs="宋体" w:hint="eastAsia"/>
                <w:b/>
                <w:szCs w:val="21"/>
                <w:lang w:bidi="ar"/>
              </w:rPr>
              <w:t>功能</w:t>
            </w:r>
          </w:p>
        </w:tc>
        <w:tc>
          <w:tcPr>
            <w:tcW w:w="7088" w:type="dxa"/>
            <w:shd w:val="clear" w:color="auto" w:fill="FFFFFF" w:themeFill="background1"/>
          </w:tcPr>
          <w:p w:rsidR="003C763E" w:rsidRPr="009D6DA3" w:rsidRDefault="00C84FC1">
            <w:pPr>
              <w:widowControl/>
              <w:spacing w:line="360" w:lineRule="auto"/>
              <w:jc w:val="center"/>
              <w:rPr>
                <w:rFonts w:ascii="宋体" w:hAnsi="宋体" w:cs="宋体"/>
                <w:b/>
                <w:szCs w:val="21"/>
                <w:lang w:bidi="ar"/>
              </w:rPr>
            </w:pPr>
            <w:r w:rsidRPr="009D6DA3">
              <w:rPr>
                <w:rFonts w:ascii="宋体" w:hAnsi="宋体" w:cs="宋体" w:hint="eastAsia"/>
                <w:b/>
                <w:szCs w:val="21"/>
                <w:lang w:bidi="ar"/>
              </w:rPr>
              <w:t>功能要求说明</w:t>
            </w:r>
          </w:p>
        </w:tc>
      </w:tr>
      <w:tr w:rsidR="003C763E" w:rsidRPr="009D6DA3">
        <w:trPr>
          <w:trHeight w:val="457"/>
        </w:trPr>
        <w:tc>
          <w:tcPr>
            <w:tcW w:w="1696" w:type="dxa"/>
            <w:shd w:val="clear" w:color="auto" w:fill="auto"/>
            <w:vAlign w:val="center"/>
          </w:tcPr>
          <w:p w:rsidR="003C763E" w:rsidRPr="009D6DA3" w:rsidRDefault="00C84FC1">
            <w:pPr>
              <w:widowControl/>
              <w:spacing w:line="360" w:lineRule="auto"/>
              <w:jc w:val="center"/>
              <w:rPr>
                <w:rFonts w:ascii="宋体" w:hAnsi="宋体" w:cs="宋体"/>
                <w:szCs w:val="21"/>
              </w:rPr>
            </w:pPr>
            <w:r w:rsidRPr="009D6DA3">
              <w:rPr>
                <w:rFonts w:ascii="宋体" w:hAnsi="宋体" w:cs="宋体" w:hint="eastAsia"/>
                <w:szCs w:val="21"/>
                <w:lang w:bidi="ar"/>
              </w:rPr>
              <w:t>管理接口</w:t>
            </w:r>
          </w:p>
        </w:tc>
        <w:tc>
          <w:tcPr>
            <w:tcW w:w="7088" w:type="dxa"/>
            <w:shd w:val="clear" w:color="auto" w:fill="auto"/>
          </w:tcPr>
          <w:p w:rsidR="003C763E" w:rsidRPr="009D6DA3" w:rsidRDefault="00C84FC1">
            <w:pPr>
              <w:widowControl/>
              <w:spacing w:line="360" w:lineRule="auto"/>
              <w:jc w:val="left"/>
              <w:rPr>
                <w:rFonts w:ascii="宋体" w:hAnsi="宋体" w:cs="宋体"/>
                <w:szCs w:val="21"/>
              </w:rPr>
            </w:pPr>
            <w:r w:rsidRPr="009D6DA3">
              <w:rPr>
                <w:rFonts w:ascii="宋体" w:hAnsi="宋体" w:cs="宋体" w:hint="eastAsia"/>
                <w:szCs w:val="21"/>
              </w:rPr>
              <w:t>接口：</w:t>
            </w:r>
            <w:r w:rsidRPr="009D6DA3">
              <w:rPr>
                <w:rFonts w:ascii="宋体" w:hAnsi="宋体" w:cs="宋体" w:hint="eastAsia"/>
                <w:szCs w:val="21"/>
                <w:lang w:eastAsia="zh-TW"/>
              </w:rPr>
              <w:t>≥</w:t>
            </w:r>
            <w:r w:rsidRPr="009D6DA3">
              <w:rPr>
                <w:rFonts w:ascii="宋体" w:hAnsi="宋体" w:cs="宋体" w:hint="eastAsia"/>
                <w:szCs w:val="21"/>
              </w:rPr>
              <w:t>1个管理口，</w:t>
            </w:r>
            <w:r w:rsidRPr="009D6DA3">
              <w:rPr>
                <w:rFonts w:ascii="宋体" w:hAnsi="宋体" w:cs="宋体" w:hint="eastAsia"/>
                <w:szCs w:val="21"/>
                <w:lang w:eastAsia="zh-TW"/>
              </w:rPr>
              <w:t>≥</w:t>
            </w:r>
            <w:r w:rsidRPr="009D6DA3">
              <w:rPr>
                <w:rFonts w:ascii="宋体" w:hAnsi="宋体" w:cs="宋体" w:hint="eastAsia"/>
                <w:szCs w:val="21"/>
              </w:rPr>
              <w:t>1个控制口；</w:t>
            </w:r>
          </w:p>
        </w:tc>
      </w:tr>
      <w:tr w:rsidR="003C763E" w:rsidRPr="009D6DA3">
        <w:trPr>
          <w:trHeight w:val="489"/>
        </w:trPr>
        <w:tc>
          <w:tcPr>
            <w:tcW w:w="1696" w:type="dxa"/>
            <w:shd w:val="clear" w:color="auto" w:fill="auto"/>
            <w:vAlign w:val="center"/>
          </w:tcPr>
          <w:p w:rsidR="003C763E" w:rsidRPr="009D6DA3" w:rsidRDefault="00C84FC1">
            <w:pPr>
              <w:widowControl/>
              <w:spacing w:line="360" w:lineRule="auto"/>
              <w:jc w:val="center"/>
              <w:rPr>
                <w:rFonts w:ascii="宋体" w:hAnsi="宋体" w:cs="宋体"/>
                <w:szCs w:val="21"/>
                <w:lang w:bidi="ar"/>
              </w:rPr>
            </w:pPr>
            <w:r w:rsidRPr="009D6DA3">
              <w:rPr>
                <w:rFonts w:ascii="宋体" w:hAnsi="宋体" w:cs="宋体" w:hint="eastAsia"/>
                <w:szCs w:val="21"/>
                <w:lang w:bidi="ar"/>
              </w:rPr>
              <w:t>业务接口</w:t>
            </w:r>
          </w:p>
        </w:tc>
        <w:tc>
          <w:tcPr>
            <w:tcW w:w="7088" w:type="dxa"/>
            <w:shd w:val="clear" w:color="auto" w:fill="auto"/>
          </w:tcPr>
          <w:p w:rsidR="003C763E" w:rsidRPr="009D6DA3" w:rsidRDefault="00C84FC1">
            <w:pPr>
              <w:widowControl/>
              <w:spacing w:line="360" w:lineRule="auto"/>
              <w:jc w:val="left"/>
              <w:rPr>
                <w:rFonts w:ascii="宋体" w:hAnsi="宋体" w:cs="宋体"/>
                <w:szCs w:val="21"/>
              </w:rPr>
            </w:pPr>
            <w:r w:rsidRPr="009D6DA3">
              <w:rPr>
                <w:rFonts w:ascii="宋体" w:hAnsi="宋体" w:cs="宋体" w:hint="eastAsia"/>
                <w:bCs/>
                <w:szCs w:val="21"/>
                <w:lang w:bidi="ar"/>
              </w:rPr>
              <w:t>▲</w:t>
            </w:r>
            <w:r w:rsidRPr="009D6DA3">
              <w:rPr>
                <w:rFonts w:ascii="宋体" w:hAnsi="宋体" w:cs="宋体" w:hint="eastAsia"/>
                <w:szCs w:val="21"/>
                <w:lang w:eastAsia="zh-TW"/>
              </w:rPr>
              <w:t>≥</w:t>
            </w:r>
            <w:r w:rsidRPr="009D6DA3">
              <w:rPr>
                <w:rFonts w:ascii="宋体" w:hAnsi="宋体" w:cs="宋体" w:hint="eastAsia"/>
                <w:szCs w:val="21"/>
              </w:rPr>
              <w:t>16千兆电口，</w:t>
            </w:r>
            <w:r w:rsidRPr="009D6DA3">
              <w:rPr>
                <w:rFonts w:ascii="宋体" w:hAnsi="宋体" w:cs="宋体" w:hint="eastAsia"/>
                <w:szCs w:val="21"/>
                <w:lang w:eastAsia="zh-TW"/>
              </w:rPr>
              <w:t>≥</w:t>
            </w:r>
            <w:r w:rsidRPr="009D6DA3">
              <w:rPr>
                <w:rFonts w:ascii="宋体" w:hAnsi="宋体" w:cs="宋体" w:hint="eastAsia"/>
                <w:szCs w:val="21"/>
              </w:rPr>
              <w:t>8千兆光电复用口，</w:t>
            </w:r>
            <w:r w:rsidRPr="009D6DA3">
              <w:rPr>
                <w:rFonts w:ascii="宋体" w:hAnsi="宋体" w:cs="宋体" w:hint="eastAsia"/>
                <w:szCs w:val="21"/>
                <w:lang w:eastAsia="zh-TW"/>
              </w:rPr>
              <w:t>≥</w:t>
            </w:r>
            <w:r w:rsidRPr="009D6DA3">
              <w:rPr>
                <w:rFonts w:ascii="宋体" w:hAnsi="宋体" w:cs="宋体" w:hint="eastAsia"/>
                <w:szCs w:val="21"/>
              </w:rPr>
              <w:t>2个万兆光口。</w:t>
            </w:r>
            <w:r w:rsidRPr="009D6DA3">
              <w:rPr>
                <w:rFonts w:ascii="宋体" w:hAnsi="宋体" w:cs="宋体" w:hint="eastAsia"/>
                <w:szCs w:val="21"/>
                <w:lang w:eastAsia="zh-TW"/>
              </w:rPr>
              <w:t>≥</w:t>
            </w:r>
            <w:r w:rsidRPr="009D6DA3">
              <w:rPr>
                <w:rFonts w:ascii="宋体" w:hAnsi="宋体" w:cs="宋体" w:hint="eastAsia"/>
                <w:szCs w:val="21"/>
              </w:rPr>
              <w:t>4个BYPASS口</w:t>
            </w:r>
          </w:p>
        </w:tc>
      </w:tr>
      <w:tr w:rsidR="003C763E" w:rsidRPr="009D6DA3">
        <w:tc>
          <w:tcPr>
            <w:tcW w:w="1696" w:type="dxa"/>
            <w:shd w:val="clear" w:color="auto" w:fill="auto"/>
            <w:vAlign w:val="center"/>
          </w:tcPr>
          <w:p w:rsidR="003C763E" w:rsidRPr="009D6DA3" w:rsidRDefault="00C84FC1">
            <w:pPr>
              <w:widowControl/>
              <w:spacing w:line="360" w:lineRule="auto"/>
              <w:jc w:val="center"/>
              <w:rPr>
                <w:rFonts w:ascii="宋体" w:hAnsi="宋体" w:cs="宋体"/>
                <w:szCs w:val="21"/>
              </w:rPr>
            </w:pPr>
            <w:r w:rsidRPr="009D6DA3">
              <w:rPr>
                <w:rFonts w:ascii="宋体" w:hAnsi="宋体" w:cs="宋体" w:hint="eastAsia"/>
                <w:szCs w:val="21"/>
                <w:lang w:bidi="ar"/>
              </w:rPr>
              <w:t>性能要求</w:t>
            </w:r>
          </w:p>
        </w:tc>
        <w:tc>
          <w:tcPr>
            <w:tcW w:w="7088" w:type="dxa"/>
            <w:shd w:val="clear" w:color="auto" w:fill="auto"/>
          </w:tcPr>
          <w:p w:rsidR="003C763E" w:rsidRPr="009D6DA3" w:rsidRDefault="00C84FC1">
            <w:pPr>
              <w:widowControl/>
              <w:spacing w:line="360" w:lineRule="auto"/>
              <w:jc w:val="left"/>
              <w:rPr>
                <w:rFonts w:ascii="宋体" w:hAnsi="宋体" w:cs="宋体"/>
                <w:szCs w:val="21"/>
              </w:rPr>
            </w:pPr>
            <w:r w:rsidRPr="009D6DA3">
              <w:rPr>
                <w:rFonts w:ascii="宋体" w:hAnsi="宋体" w:cs="宋体" w:hint="eastAsia"/>
                <w:szCs w:val="21"/>
              </w:rPr>
              <w:t>网络层吞吐量：</w:t>
            </w:r>
            <w:r w:rsidRPr="009D6DA3">
              <w:rPr>
                <w:rFonts w:ascii="宋体" w:hAnsi="宋体" w:cs="宋体" w:hint="eastAsia"/>
                <w:szCs w:val="21"/>
                <w:lang w:eastAsia="zh-TW"/>
              </w:rPr>
              <w:t>≥</w:t>
            </w:r>
            <w:r w:rsidRPr="009D6DA3">
              <w:rPr>
                <w:rFonts w:ascii="宋体" w:hAnsi="宋体" w:cs="宋体" w:hint="eastAsia"/>
                <w:szCs w:val="21"/>
              </w:rPr>
              <w:t>6Gbps，应用层吞吐量：</w:t>
            </w:r>
            <w:r w:rsidRPr="009D6DA3">
              <w:rPr>
                <w:rFonts w:ascii="宋体" w:hAnsi="宋体" w:cs="宋体" w:hint="eastAsia"/>
                <w:szCs w:val="21"/>
                <w:lang w:eastAsia="zh-TW"/>
              </w:rPr>
              <w:t>≥</w:t>
            </w:r>
            <w:r w:rsidRPr="009D6DA3">
              <w:rPr>
                <w:rFonts w:ascii="宋体" w:hAnsi="宋体" w:cs="宋体" w:hint="eastAsia"/>
                <w:szCs w:val="21"/>
              </w:rPr>
              <w:t>1.5Gbps，防病毒吞吐量：</w:t>
            </w:r>
            <w:r w:rsidRPr="009D6DA3">
              <w:rPr>
                <w:rFonts w:ascii="宋体" w:hAnsi="宋体" w:cs="宋体" w:hint="eastAsia"/>
                <w:szCs w:val="21"/>
                <w:lang w:eastAsia="zh-TW"/>
              </w:rPr>
              <w:t>≥</w:t>
            </w:r>
            <w:r w:rsidRPr="009D6DA3">
              <w:rPr>
                <w:rFonts w:ascii="宋体" w:hAnsi="宋体" w:cs="宋体" w:hint="eastAsia"/>
                <w:szCs w:val="21"/>
              </w:rPr>
              <w:t>750Mbps，并发连接数：</w:t>
            </w:r>
            <w:r w:rsidRPr="009D6DA3">
              <w:rPr>
                <w:rFonts w:ascii="宋体" w:hAnsi="宋体" w:cs="宋体" w:hint="eastAsia"/>
                <w:szCs w:val="21"/>
                <w:lang w:eastAsia="zh-TW"/>
              </w:rPr>
              <w:t>≥</w:t>
            </w:r>
            <w:r w:rsidRPr="009D6DA3">
              <w:rPr>
                <w:rFonts w:ascii="宋体" w:hAnsi="宋体" w:cs="宋体" w:hint="eastAsia"/>
                <w:szCs w:val="21"/>
              </w:rPr>
              <w:t>150万，HTTP新建连接数：</w:t>
            </w:r>
            <w:r w:rsidRPr="009D6DA3">
              <w:rPr>
                <w:rFonts w:ascii="宋体" w:hAnsi="宋体" w:cs="宋体" w:hint="eastAsia"/>
                <w:szCs w:val="21"/>
                <w:lang w:eastAsia="zh-TW"/>
              </w:rPr>
              <w:t>≥</w:t>
            </w:r>
            <w:r w:rsidRPr="009D6DA3">
              <w:rPr>
                <w:rFonts w:ascii="宋体" w:hAnsi="宋体" w:cs="宋体" w:hint="eastAsia"/>
                <w:szCs w:val="21"/>
              </w:rPr>
              <w:t>3万</w:t>
            </w:r>
          </w:p>
        </w:tc>
      </w:tr>
      <w:tr w:rsidR="003C763E" w:rsidRPr="009D6DA3">
        <w:trPr>
          <w:trHeight w:val="90"/>
        </w:trPr>
        <w:tc>
          <w:tcPr>
            <w:tcW w:w="1696" w:type="dxa"/>
            <w:shd w:val="clear" w:color="auto" w:fill="auto"/>
            <w:vAlign w:val="center"/>
          </w:tcPr>
          <w:p w:rsidR="003C763E" w:rsidRPr="009D6DA3" w:rsidRDefault="00C84FC1">
            <w:pPr>
              <w:widowControl/>
              <w:spacing w:line="360" w:lineRule="auto"/>
              <w:jc w:val="center"/>
              <w:rPr>
                <w:rFonts w:ascii="宋体" w:hAnsi="宋体" w:cs="宋体"/>
                <w:bCs/>
                <w:szCs w:val="21"/>
                <w:lang w:bidi="ar"/>
              </w:rPr>
            </w:pPr>
            <w:r w:rsidRPr="009D6DA3">
              <w:rPr>
                <w:rFonts w:ascii="宋体" w:hAnsi="宋体" w:cs="宋体" w:hint="eastAsia"/>
                <w:bCs/>
                <w:szCs w:val="21"/>
                <w:lang w:bidi="ar"/>
              </w:rPr>
              <w:t>运行模式</w:t>
            </w:r>
          </w:p>
        </w:tc>
        <w:tc>
          <w:tcPr>
            <w:tcW w:w="7088" w:type="dxa"/>
            <w:shd w:val="clear" w:color="auto" w:fill="auto"/>
          </w:tcPr>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路由模式、透明模式、混杂模式</w:t>
            </w:r>
          </w:p>
        </w:tc>
      </w:tr>
      <w:tr w:rsidR="003C763E" w:rsidRPr="009D6DA3">
        <w:tc>
          <w:tcPr>
            <w:tcW w:w="1696" w:type="dxa"/>
            <w:shd w:val="clear" w:color="auto" w:fill="auto"/>
            <w:vAlign w:val="center"/>
          </w:tcPr>
          <w:p w:rsidR="003C763E" w:rsidRPr="009D6DA3" w:rsidRDefault="00C84FC1">
            <w:pPr>
              <w:widowControl/>
              <w:spacing w:line="360" w:lineRule="auto"/>
              <w:jc w:val="center"/>
              <w:rPr>
                <w:rFonts w:ascii="宋体" w:hAnsi="宋体" w:cs="宋体"/>
                <w:bCs/>
                <w:szCs w:val="21"/>
                <w:lang w:bidi="ar"/>
              </w:rPr>
            </w:pPr>
            <w:r w:rsidRPr="009D6DA3">
              <w:rPr>
                <w:rFonts w:ascii="宋体" w:hAnsi="宋体" w:cs="宋体" w:hint="eastAsia"/>
                <w:bCs/>
                <w:szCs w:val="21"/>
                <w:lang w:bidi="ar"/>
              </w:rPr>
              <w:t>AAA服务</w:t>
            </w:r>
          </w:p>
        </w:tc>
        <w:tc>
          <w:tcPr>
            <w:tcW w:w="7088" w:type="dxa"/>
            <w:shd w:val="clear" w:color="auto" w:fill="auto"/>
          </w:tcPr>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Portal认证、RADIUS认证、HWTACACS认证、PKI /CA（X.509格式）认证、域认证、CHAP验证、PAP验证</w:t>
            </w:r>
          </w:p>
        </w:tc>
      </w:tr>
      <w:tr w:rsidR="003C763E" w:rsidRPr="009D6DA3">
        <w:trPr>
          <w:trHeight w:val="628"/>
        </w:trPr>
        <w:tc>
          <w:tcPr>
            <w:tcW w:w="1696" w:type="dxa"/>
            <w:shd w:val="clear" w:color="auto" w:fill="auto"/>
            <w:vAlign w:val="center"/>
          </w:tcPr>
          <w:p w:rsidR="003C763E" w:rsidRPr="009D6DA3" w:rsidRDefault="00C84FC1">
            <w:pPr>
              <w:widowControl/>
              <w:spacing w:line="360" w:lineRule="auto"/>
              <w:jc w:val="center"/>
              <w:rPr>
                <w:rFonts w:ascii="宋体" w:hAnsi="宋体" w:cs="宋体"/>
                <w:bCs/>
                <w:szCs w:val="21"/>
                <w:lang w:bidi="ar"/>
              </w:rPr>
            </w:pPr>
            <w:r w:rsidRPr="009D6DA3">
              <w:rPr>
                <w:rFonts w:ascii="宋体" w:hAnsi="宋体" w:cs="宋体" w:hint="eastAsia"/>
                <w:bCs/>
                <w:szCs w:val="21"/>
                <w:lang w:bidi="ar"/>
              </w:rPr>
              <w:t>防火墙</w:t>
            </w:r>
          </w:p>
        </w:tc>
        <w:tc>
          <w:tcPr>
            <w:tcW w:w="7088" w:type="dxa"/>
            <w:shd w:val="clear" w:color="auto" w:fill="auto"/>
          </w:tcPr>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虚拟防火墙技术，支持CPU、内存、存储等硬件资源划分的完全虚拟化</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安全区域划分</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可以防御Land、Smurf、Fraggle、Ping of Death、Tear Drop、IP Spoofing、IP分片报文、ARP欺骗、ARP主动反向查询、TCP报文标志位不合法超大ICMP报文、地址扫描、端口扫描、SYN Flood、UPD Flood、ICMP Flood、DNS Flood等多种恶意攻击</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基础和扩展的访问控制列表</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基于时间段的访问控制列表</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基于用户、应用的访问控制列表</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ASPF应用层报文过滤</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静态和动态黑名单功能</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MAC和IP绑定功能</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基于MAC的访问控制列表</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lastRenderedPageBreak/>
              <w:t>支持802.1q VLAN 透传</w:t>
            </w:r>
          </w:p>
        </w:tc>
      </w:tr>
      <w:tr w:rsidR="003C763E" w:rsidRPr="009D6DA3">
        <w:trPr>
          <w:trHeight w:val="273"/>
        </w:trPr>
        <w:tc>
          <w:tcPr>
            <w:tcW w:w="1696" w:type="dxa"/>
            <w:shd w:val="clear" w:color="auto" w:fill="auto"/>
            <w:vAlign w:val="center"/>
          </w:tcPr>
          <w:p w:rsidR="003C763E" w:rsidRPr="009D6DA3" w:rsidRDefault="00C84FC1">
            <w:pPr>
              <w:widowControl/>
              <w:spacing w:line="360" w:lineRule="auto"/>
              <w:jc w:val="center"/>
              <w:rPr>
                <w:rFonts w:ascii="宋体" w:hAnsi="宋体" w:cs="宋体"/>
                <w:bCs/>
                <w:szCs w:val="21"/>
                <w:lang w:bidi="ar"/>
              </w:rPr>
            </w:pPr>
            <w:r w:rsidRPr="009D6DA3">
              <w:rPr>
                <w:rFonts w:ascii="宋体" w:hAnsi="宋体" w:cs="宋体" w:hint="eastAsia"/>
                <w:bCs/>
                <w:szCs w:val="21"/>
                <w:lang w:bidi="ar"/>
              </w:rPr>
              <w:lastRenderedPageBreak/>
              <w:t>病毒防护</w:t>
            </w:r>
          </w:p>
        </w:tc>
        <w:tc>
          <w:tcPr>
            <w:tcW w:w="7088" w:type="dxa"/>
            <w:shd w:val="clear" w:color="auto" w:fill="auto"/>
          </w:tcPr>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基于病毒特征进行检测</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支持病毒库手动和自动升级</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报文流处理模式</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支持HTTP、FTP、SMTP、POP3协议</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支持的病毒类型：Backdoor、Email-Worm、IM-Worm、P2P-Worm、Trojan、AdWare、Virus等</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支持病毒日志和报表</w:t>
            </w:r>
          </w:p>
        </w:tc>
      </w:tr>
      <w:tr w:rsidR="003C763E" w:rsidRPr="009D6DA3">
        <w:tc>
          <w:tcPr>
            <w:tcW w:w="1696" w:type="dxa"/>
            <w:shd w:val="clear" w:color="auto" w:fill="auto"/>
            <w:vAlign w:val="center"/>
          </w:tcPr>
          <w:p w:rsidR="003C763E" w:rsidRPr="009D6DA3" w:rsidRDefault="00C84FC1">
            <w:pPr>
              <w:widowControl/>
              <w:spacing w:line="360" w:lineRule="auto"/>
              <w:jc w:val="center"/>
              <w:rPr>
                <w:rFonts w:ascii="宋体" w:hAnsi="宋体" w:cs="宋体"/>
                <w:bCs/>
                <w:szCs w:val="21"/>
                <w:lang w:bidi="ar"/>
              </w:rPr>
            </w:pPr>
            <w:r w:rsidRPr="009D6DA3">
              <w:rPr>
                <w:rFonts w:ascii="宋体" w:hAnsi="宋体" w:cs="宋体" w:hint="eastAsia"/>
                <w:bCs/>
                <w:szCs w:val="21"/>
                <w:lang w:bidi="ar"/>
              </w:rPr>
              <w:t>深度入侵防御</w:t>
            </w:r>
          </w:p>
        </w:tc>
        <w:tc>
          <w:tcPr>
            <w:tcW w:w="7088" w:type="dxa"/>
            <w:shd w:val="clear" w:color="auto" w:fill="auto"/>
          </w:tcPr>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支持对黑客攻击、蠕虫/病毒、木马、恶意代码、间谍软件/广告软件、DoS/DDoS等常见的攻击防御</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支持缓冲区溢出、SQL注入、IDS/IPS逃逸等攻击的防御</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支持攻击特征库的分类（根据攻击类型、目标机系统进行分类）、分级（分高、中、低、提示四级）</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支持攻击特征库的手动和自动升级（TFTP和HTTP）</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 xml:space="preserve">支持对BT等P2P/IM识别和控制 </w:t>
            </w:r>
          </w:p>
        </w:tc>
      </w:tr>
      <w:tr w:rsidR="003C763E" w:rsidRPr="009D6DA3">
        <w:trPr>
          <w:trHeight w:val="317"/>
        </w:trPr>
        <w:tc>
          <w:tcPr>
            <w:tcW w:w="1696" w:type="dxa"/>
            <w:shd w:val="clear" w:color="auto" w:fill="auto"/>
            <w:vAlign w:val="center"/>
          </w:tcPr>
          <w:p w:rsidR="003C763E" w:rsidRPr="009D6DA3" w:rsidRDefault="00C84FC1">
            <w:pPr>
              <w:widowControl/>
              <w:spacing w:line="360" w:lineRule="auto"/>
              <w:jc w:val="center"/>
              <w:rPr>
                <w:rFonts w:ascii="宋体" w:hAnsi="宋体" w:cs="宋体"/>
                <w:bCs/>
                <w:szCs w:val="21"/>
                <w:lang w:bidi="ar"/>
              </w:rPr>
            </w:pPr>
            <w:r w:rsidRPr="009D6DA3">
              <w:rPr>
                <w:rFonts w:ascii="宋体" w:hAnsi="宋体" w:cs="宋体" w:hint="eastAsia"/>
                <w:bCs/>
                <w:szCs w:val="21"/>
                <w:lang w:bidi="ar"/>
              </w:rPr>
              <w:t>邮件/网页/应用层过滤</w:t>
            </w:r>
          </w:p>
        </w:tc>
        <w:tc>
          <w:tcPr>
            <w:tcW w:w="7088" w:type="dxa"/>
            <w:shd w:val="clear" w:color="auto" w:fill="auto"/>
          </w:tcPr>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邮件过滤</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SMTP邮件地址过滤</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邮件标题过滤</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邮件内容过滤</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邮件附件过滤</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网页过滤</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HTTP URL过滤</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HTTP/HTTPS内容过滤</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应用层过滤</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Java Blocking</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ActiveX Blocking</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SQL注入攻击防范</w:t>
            </w:r>
          </w:p>
        </w:tc>
      </w:tr>
      <w:tr w:rsidR="003C763E" w:rsidRPr="009D6DA3">
        <w:tc>
          <w:tcPr>
            <w:tcW w:w="1696" w:type="dxa"/>
            <w:shd w:val="clear" w:color="auto" w:fill="auto"/>
            <w:vAlign w:val="center"/>
          </w:tcPr>
          <w:p w:rsidR="003C763E" w:rsidRPr="009D6DA3" w:rsidRDefault="00C84FC1">
            <w:pPr>
              <w:widowControl/>
              <w:spacing w:line="360" w:lineRule="auto"/>
              <w:jc w:val="center"/>
              <w:rPr>
                <w:rFonts w:ascii="宋体" w:hAnsi="宋体" w:cs="宋体"/>
                <w:bCs/>
                <w:szCs w:val="21"/>
                <w:lang w:bidi="ar"/>
              </w:rPr>
            </w:pPr>
            <w:r w:rsidRPr="009D6DA3">
              <w:rPr>
                <w:rFonts w:ascii="宋体" w:hAnsi="宋体" w:cs="宋体" w:hint="eastAsia"/>
                <w:bCs/>
                <w:szCs w:val="21"/>
                <w:lang w:bidi="ar"/>
              </w:rPr>
              <w:t>IPv6</w:t>
            </w:r>
          </w:p>
        </w:tc>
        <w:tc>
          <w:tcPr>
            <w:tcW w:w="7088" w:type="dxa"/>
            <w:shd w:val="clear" w:color="auto" w:fill="auto"/>
          </w:tcPr>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基于IPv6的状态防火墙及攻击防范</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IPv6协议：IPv6转发、ICMPv6、PMTU、Ping6、DNS6、TraceRT6、Telnet6、DHCPv6 Client、DHCPv6 Relay等</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lastRenderedPageBreak/>
              <w:t>IPv6路由：RIPng、OSPFv3、BGP4+、静态路由、策略路由、PIM-SM、PIM-DM等</w:t>
            </w:r>
          </w:p>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IPv6安全：NAT-PT、IPv6 Tunnel、IPv6 Packet Filter、Radius、IPv6域间策略、IPv6连接数限制等</w:t>
            </w:r>
          </w:p>
        </w:tc>
      </w:tr>
      <w:tr w:rsidR="003C763E" w:rsidRPr="009D6DA3">
        <w:tc>
          <w:tcPr>
            <w:tcW w:w="1696" w:type="dxa"/>
            <w:shd w:val="clear" w:color="auto" w:fill="auto"/>
            <w:vAlign w:val="center"/>
          </w:tcPr>
          <w:p w:rsidR="003C763E" w:rsidRPr="009D6DA3" w:rsidRDefault="00C84FC1">
            <w:pPr>
              <w:widowControl/>
              <w:spacing w:line="360" w:lineRule="auto"/>
              <w:jc w:val="center"/>
              <w:rPr>
                <w:rFonts w:ascii="宋体" w:hAnsi="宋体" w:cs="宋体"/>
                <w:bCs/>
                <w:szCs w:val="21"/>
                <w:lang w:bidi="ar"/>
              </w:rPr>
            </w:pPr>
            <w:r w:rsidRPr="009D6DA3">
              <w:rPr>
                <w:rFonts w:ascii="宋体" w:hAnsi="宋体" w:cs="宋体" w:hint="eastAsia"/>
                <w:bCs/>
                <w:szCs w:val="21"/>
                <w:lang w:bidi="ar"/>
              </w:rPr>
              <w:lastRenderedPageBreak/>
              <w:t>全面的应用层流量识别与管理</w:t>
            </w:r>
          </w:p>
        </w:tc>
        <w:tc>
          <w:tcPr>
            <w:tcW w:w="7088" w:type="dxa"/>
            <w:shd w:val="clear" w:color="auto" w:fill="auto"/>
          </w:tcPr>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 xml:space="preserve">▲支持状态机检测、流量交互检测技术，能精确检测Thunder/Web Thunder（迅雷/Web迅雷）、BitTorrent、eMule（电骡）/eDonkey（电驴）、微信、微博、QQ、MSN、PPLive等P2P/IM/网络游戏/炒股/网络视频/网络多媒体等应用；支持P2P流量控制功能，通过对流量采用深度检测的方法，即通过将网络报文与P2P协议报文特征进行匹配，可以精确的识别P2P流量，以达到对P2P流量进行管理的目的，同时可提供不同的控制策略，实现灵活的P2P流量控制 </w:t>
            </w:r>
          </w:p>
        </w:tc>
      </w:tr>
      <w:tr w:rsidR="003C763E" w:rsidRPr="009D6DA3">
        <w:tc>
          <w:tcPr>
            <w:tcW w:w="1696" w:type="dxa"/>
            <w:shd w:val="clear" w:color="auto" w:fill="auto"/>
            <w:vAlign w:val="center"/>
          </w:tcPr>
          <w:p w:rsidR="003C763E" w:rsidRPr="009D6DA3" w:rsidRDefault="00C84FC1">
            <w:pPr>
              <w:widowControl/>
              <w:spacing w:line="360" w:lineRule="auto"/>
              <w:jc w:val="center"/>
              <w:rPr>
                <w:rFonts w:ascii="宋体" w:hAnsi="宋体" w:cs="宋体"/>
                <w:bCs/>
                <w:szCs w:val="21"/>
                <w:lang w:bidi="ar"/>
              </w:rPr>
            </w:pPr>
            <w:r w:rsidRPr="009D6DA3">
              <w:rPr>
                <w:rFonts w:ascii="宋体" w:hAnsi="宋体" w:cs="宋体" w:hint="eastAsia"/>
                <w:bCs/>
                <w:szCs w:val="21"/>
                <w:lang w:bidi="ar"/>
              </w:rPr>
              <w:t>服务授权</w:t>
            </w:r>
          </w:p>
        </w:tc>
        <w:tc>
          <w:tcPr>
            <w:tcW w:w="7088" w:type="dxa"/>
            <w:shd w:val="clear" w:color="auto" w:fill="auto"/>
          </w:tcPr>
          <w:p w:rsidR="003C763E" w:rsidRPr="009D6DA3" w:rsidRDefault="00C84FC1">
            <w:pPr>
              <w:widowControl/>
              <w:spacing w:line="360" w:lineRule="auto"/>
              <w:jc w:val="left"/>
              <w:rPr>
                <w:rFonts w:ascii="宋体" w:hAnsi="宋体" w:cs="宋体"/>
                <w:bCs/>
                <w:szCs w:val="21"/>
                <w:lang w:bidi="ar"/>
              </w:rPr>
            </w:pPr>
            <w:r w:rsidRPr="009D6DA3">
              <w:rPr>
                <w:rFonts w:ascii="宋体" w:hAnsi="宋体" w:cs="宋体" w:hint="eastAsia"/>
                <w:bCs/>
                <w:szCs w:val="21"/>
                <w:lang w:bidi="ar"/>
              </w:rPr>
              <w:t>▲含防病毒安全、IPS 特征库、URL特征库、应用识别特征库等升级服务1年</w:t>
            </w:r>
          </w:p>
        </w:tc>
      </w:tr>
    </w:tbl>
    <w:p w:rsidR="003C763E" w:rsidRPr="009D6DA3" w:rsidRDefault="00C84FC1">
      <w:pPr>
        <w:pStyle w:val="aff6"/>
        <w:spacing w:beforeLines="50" w:before="156" w:afterLines="50" w:after="156" w:line="360" w:lineRule="auto"/>
        <w:ind w:left="420" w:firstLineChars="0" w:firstLine="0"/>
        <w:outlineLvl w:val="2"/>
        <w:rPr>
          <w:rFonts w:ascii="宋体" w:hAnsi="宋体" w:cs="宋体"/>
          <w:b/>
          <w:bCs/>
          <w:color w:val="000000"/>
          <w:kern w:val="0"/>
          <w:sz w:val="24"/>
          <w:lang w:bidi="ar"/>
        </w:rPr>
      </w:pPr>
      <w:r w:rsidRPr="009D6DA3">
        <w:rPr>
          <w:rFonts w:ascii="宋体" w:hAnsi="宋体" w:cs="宋体" w:hint="eastAsia"/>
          <w:b/>
          <w:bCs/>
          <w:color w:val="000000"/>
          <w:kern w:val="0"/>
          <w:sz w:val="24"/>
          <w:szCs w:val="24"/>
          <w:lang w:bidi="ar"/>
        </w:rPr>
        <w:t>3.6、无线接入控制器</w:t>
      </w:r>
    </w:p>
    <w:tbl>
      <w:tblPr>
        <w:tblW w:w="87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2"/>
        <w:gridCol w:w="7127"/>
      </w:tblGrid>
      <w:tr w:rsidR="003C763E" w:rsidRPr="009D6DA3">
        <w:trPr>
          <w:trHeight w:val="90"/>
          <w:jc w:val="center"/>
        </w:trPr>
        <w:tc>
          <w:tcPr>
            <w:tcW w:w="1652" w:type="dxa"/>
            <w:tcBorders>
              <w:tl2br w:val="nil"/>
              <w:tr2bl w:val="nil"/>
            </w:tcBorders>
            <w:shd w:val="clear" w:color="auto" w:fill="FFFFFF" w:themeFill="background1"/>
            <w:vAlign w:val="center"/>
          </w:tcPr>
          <w:p w:rsidR="003C763E" w:rsidRPr="009D6DA3" w:rsidRDefault="00C84FC1">
            <w:pPr>
              <w:widowControl/>
              <w:spacing w:line="360" w:lineRule="auto"/>
              <w:jc w:val="center"/>
              <w:rPr>
                <w:rFonts w:ascii="宋体" w:hAnsi="宋体" w:cs="宋体"/>
                <w:b/>
                <w:bCs/>
                <w:sz w:val="22"/>
                <w:lang w:bidi="ar"/>
              </w:rPr>
            </w:pPr>
            <w:r w:rsidRPr="009D6DA3">
              <w:rPr>
                <w:rFonts w:ascii="宋体" w:hAnsi="宋体" w:cs="宋体" w:hint="eastAsia"/>
                <w:b/>
                <w:bCs/>
                <w:sz w:val="22"/>
                <w:lang w:bidi="ar"/>
              </w:rPr>
              <w:t>功能</w:t>
            </w:r>
          </w:p>
        </w:tc>
        <w:tc>
          <w:tcPr>
            <w:tcW w:w="7127" w:type="dxa"/>
            <w:tcBorders>
              <w:tl2br w:val="nil"/>
              <w:tr2bl w:val="nil"/>
            </w:tcBorders>
            <w:shd w:val="clear" w:color="auto" w:fill="FFFFFF" w:themeFill="background1"/>
            <w:vAlign w:val="center"/>
          </w:tcPr>
          <w:p w:rsidR="003C763E" w:rsidRPr="009D6DA3" w:rsidRDefault="00C84FC1">
            <w:pPr>
              <w:widowControl/>
              <w:spacing w:line="360" w:lineRule="auto"/>
              <w:jc w:val="center"/>
              <w:rPr>
                <w:rFonts w:ascii="宋体" w:hAnsi="宋体" w:cs="宋体"/>
                <w:b/>
                <w:bCs/>
                <w:sz w:val="22"/>
                <w:lang w:bidi="ar"/>
              </w:rPr>
            </w:pPr>
            <w:r w:rsidRPr="009D6DA3">
              <w:rPr>
                <w:rFonts w:ascii="宋体" w:hAnsi="宋体" w:cs="宋体" w:hint="eastAsia"/>
                <w:b/>
                <w:bCs/>
                <w:sz w:val="22"/>
                <w:lang w:bidi="ar"/>
              </w:rPr>
              <w:t>详细技术参数</w:t>
            </w:r>
          </w:p>
        </w:tc>
      </w:tr>
      <w:tr w:rsidR="003C763E" w:rsidRPr="009D6DA3">
        <w:trPr>
          <w:trHeight w:val="90"/>
          <w:jc w:val="center"/>
        </w:trPr>
        <w:tc>
          <w:tcPr>
            <w:tcW w:w="1652" w:type="dxa"/>
            <w:vMerge w:val="restart"/>
            <w:tcBorders>
              <w:tl2br w:val="nil"/>
              <w:tr2bl w:val="nil"/>
            </w:tcBorders>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▲整机性能</w:t>
            </w:r>
          </w:p>
        </w:tc>
        <w:tc>
          <w:tcPr>
            <w:tcW w:w="7127" w:type="dxa"/>
            <w:tcBorders>
              <w:tl2br w:val="nil"/>
              <w:tr2bl w:val="nil"/>
            </w:tcBorders>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单台AC最大管理AP数量≥64，集中转发性能≥4Gbps</w:t>
            </w:r>
          </w:p>
        </w:tc>
      </w:tr>
      <w:tr w:rsidR="003C763E" w:rsidRPr="009D6DA3">
        <w:trPr>
          <w:trHeight w:val="90"/>
          <w:jc w:val="center"/>
        </w:trPr>
        <w:tc>
          <w:tcPr>
            <w:tcW w:w="1652" w:type="dxa"/>
            <w:vMerge/>
            <w:tcBorders>
              <w:tl2br w:val="nil"/>
              <w:tr2bl w:val="nil"/>
            </w:tcBorders>
            <w:vAlign w:val="center"/>
          </w:tcPr>
          <w:p w:rsidR="003C763E" w:rsidRPr="009D6DA3" w:rsidRDefault="003C763E">
            <w:pPr>
              <w:widowControl/>
              <w:spacing w:line="360" w:lineRule="auto"/>
              <w:jc w:val="center"/>
              <w:rPr>
                <w:rFonts w:ascii="宋体" w:hAnsi="宋体" w:cs="宋体"/>
                <w:bCs/>
                <w:sz w:val="22"/>
                <w:lang w:bidi="ar"/>
              </w:rPr>
            </w:pPr>
          </w:p>
        </w:tc>
        <w:tc>
          <w:tcPr>
            <w:tcW w:w="7127" w:type="dxa"/>
            <w:tcBorders>
              <w:tl2br w:val="nil"/>
              <w:tr2bl w:val="nil"/>
            </w:tcBorders>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万兆光口≥2个, 千兆电口≥8个</w:t>
            </w:r>
          </w:p>
        </w:tc>
      </w:tr>
      <w:tr w:rsidR="003C763E" w:rsidRPr="009D6DA3">
        <w:trPr>
          <w:trHeight w:val="90"/>
          <w:jc w:val="center"/>
        </w:trPr>
        <w:tc>
          <w:tcPr>
            <w:tcW w:w="1652" w:type="dxa"/>
            <w:tcBorders>
              <w:tl2br w:val="nil"/>
              <w:tr2bl w:val="nil"/>
            </w:tcBorders>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组网能力</w:t>
            </w:r>
          </w:p>
        </w:tc>
        <w:tc>
          <w:tcPr>
            <w:tcW w:w="7127" w:type="dxa"/>
            <w:tcBorders>
              <w:tl2br w:val="nil"/>
              <w:tr2bl w:val="nil"/>
            </w:tcBorders>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AP和AC之间支持L2/L3层网络拓扑，为提高网络安全，AP与控制器之间能够支持对CAPWAP隧道进行加密处理。</w:t>
            </w:r>
          </w:p>
        </w:tc>
      </w:tr>
      <w:tr w:rsidR="003C763E" w:rsidRPr="009D6DA3">
        <w:trPr>
          <w:trHeight w:val="90"/>
          <w:jc w:val="center"/>
        </w:trPr>
        <w:tc>
          <w:tcPr>
            <w:tcW w:w="1652" w:type="dxa"/>
            <w:tcBorders>
              <w:tl2br w:val="nil"/>
              <w:tr2bl w:val="nil"/>
            </w:tcBorders>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无线漫游</w:t>
            </w:r>
          </w:p>
        </w:tc>
        <w:tc>
          <w:tcPr>
            <w:tcW w:w="7127" w:type="dxa"/>
            <w:tcBorders>
              <w:tl2br w:val="nil"/>
              <w:tr2bl w:val="nil"/>
            </w:tcBorders>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支持AC内漫游，支持跨AC间漫游，支持跨VLAN的三层漫游</w:t>
            </w:r>
          </w:p>
        </w:tc>
      </w:tr>
      <w:tr w:rsidR="003C763E" w:rsidRPr="009D6DA3">
        <w:trPr>
          <w:trHeight w:val="90"/>
          <w:jc w:val="center"/>
        </w:trPr>
        <w:tc>
          <w:tcPr>
            <w:tcW w:w="1652" w:type="dxa"/>
            <w:tcBorders>
              <w:tl2br w:val="nil"/>
              <w:tr2bl w:val="nil"/>
            </w:tcBorders>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可靠性</w:t>
            </w:r>
          </w:p>
        </w:tc>
        <w:tc>
          <w:tcPr>
            <w:tcW w:w="7127" w:type="dxa"/>
            <w:tcBorders>
              <w:tl2br w:val="nil"/>
              <w:tr2bl w:val="nil"/>
            </w:tcBorders>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支持广域认证逃生，在CAPWAP链路路故障后，MAC 或者 802.1x 认证逃⽣到本地认证</w:t>
            </w:r>
          </w:p>
        </w:tc>
      </w:tr>
      <w:tr w:rsidR="003C763E" w:rsidRPr="009D6DA3">
        <w:trPr>
          <w:trHeight w:val="90"/>
          <w:jc w:val="center"/>
        </w:trPr>
        <w:tc>
          <w:tcPr>
            <w:tcW w:w="1652" w:type="dxa"/>
            <w:tcBorders>
              <w:tl2br w:val="nil"/>
              <w:tr2bl w:val="nil"/>
            </w:tcBorders>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IPv6</w:t>
            </w:r>
          </w:p>
        </w:tc>
        <w:tc>
          <w:tcPr>
            <w:tcW w:w="7127" w:type="dxa"/>
            <w:tcBorders>
              <w:tl2br w:val="nil"/>
              <w:tr2bl w:val="nil"/>
            </w:tcBorders>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AP支持IPv4与IPv6 双栈与AC建立capwap隧道，且被正常管理，提供第三方检测报告证明</w:t>
            </w:r>
          </w:p>
        </w:tc>
      </w:tr>
      <w:tr w:rsidR="003C763E" w:rsidRPr="009D6DA3">
        <w:trPr>
          <w:trHeight w:val="90"/>
          <w:jc w:val="center"/>
        </w:trPr>
        <w:tc>
          <w:tcPr>
            <w:tcW w:w="1652" w:type="dxa"/>
            <w:tcBorders>
              <w:tl2br w:val="nil"/>
              <w:tr2bl w:val="nil"/>
            </w:tcBorders>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入网许可证</w:t>
            </w:r>
          </w:p>
        </w:tc>
        <w:tc>
          <w:tcPr>
            <w:tcW w:w="7127" w:type="dxa"/>
            <w:tcBorders>
              <w:tl2br w:val="nil"/>
              <w:tr2bl w:val="nil"/>
            </w:tcBorders>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要求提供所投设备入网许可证</w:t>
            </w:r>
          </w:p>
        </w:tc>
      </w:tr>
      <w:tr w:rsidR="003C763E" w:rsidRPr="009D6DA3">
        <w:trPr>
          <w:trHeight w:val="90"/>
          <w:jc w:val="center"/>
        </w:trPr>
        <w:tc>
          <w:tcPr>
            <w:tcW w:w="1652" w:type="dxa"/>
            <w:tcBorders>
              <w:tl2br w:val="nil"/>
              <w:tr2bl w:val="nil"/>
            </w:tcBorders>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产品配置要求</w:t>
            </w:r>
          </w:p>
        </w:tc>
        <w:tc>
          <w:tcPr>
            <w:tcW w:w="7127" w:type="dxa"/>
            <w:tcBorders>
              <w:tl2br w:val="nil"/>
              <w:tr2bl w:val="nil"/>
            </w:tcBorders>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满足本次所有无线AP管理授权，3年厂原维保。</w:t>
            </w:r>
          </w:p>
        </w:tc>
      </w:tr>
    </w:tbl>
    <w:p w:rsidR="003C763E" w:rsidRPr="009D6DA3" w:rsidRDefault="00C84FC1">
      <w:pPr>
        <w:pStyle w:val="aff6"/>
        <w:spacing w:beforeLines="50" w:before="156" w:afterLines="50" w:after="156" w:line="360" w:lineRule="auto"/>
        <w:ind w:left="420" w:firstLineChars="0" w:firstLine="0"/>
        <w:outlineLvl w:val="2"/>
        <w:rPr>
          <w:rFonts w:ascii="宋体" w:hAnsi="宋体" w:cs="宋体"/>
          <w:b/>
          <w:bCs/>
          <w:color w:val="000000"/>
          <w:kern w:val="0"/>
          <w:sz w:val="24"/>
          <w:lang w:bidi="ar"/>
        </w:rPr>
      </w:pPr>
      <w:r w:rsidRPr="009D6DA3">
        <w:rPr>
          <w:rFonts w:ascii="宋体" w:hAnsi="宋体" w:cs="宋体" w:hint="eastAsia"/>
          <w:b/>
          <w:bCs/>
          <w:color w:val="000000"/>
          <w:kern w:val="0"/>
          <w:sz w:val="24"/>
          <w:szCs w:val="24"/>
          <w:lang w:bidi="ar"/>
        </w:rPr>
        <w:t>3.7、室内AP</w:t>
      </w:r>
    </w:p>
    <w:tbl>
      <w:tblPr>
        <w:tblW w:w="8784" w:type="dxa"/>
        <w:jc w:val="center"/>
        <w:tblLook w:val="04A0" w:firstRow="1" w:lastRow="0" w:firstColumn="1" w:lastColumn="0" w:noHBand="0" w:noVBand="1"/>
      </w:tblPr>
      <w:tblGrid>
        <w:gridCol w:w="1785"/>
        <w:gridCol w:w="6999"/>
      </w:tblGrid>
      <w:tr w:rsidR="003C763E" w:rsidRPr="009D6DA3">
        <w:trPr>
          <w:trHeight w:val="290"/>
          <w:jc w:val="center"/>
        </w:trPr>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763E" w:rsidRPr="009D6DA3" w:rsidRDefault="00C84FC1">
            <w:pPr>
              <w:widowControl/>
              <w:spacing w:line="360" w:lineRule="auto"/>
              <w:jc w:val="center"/>
              <w:rPr>
                <w:rFonts w:ascii="宋体" w:hAnsi="宋体" w:cs="宋体"/>
                <w:b/>
                <w:bCs/>
                <w:sz w:val="22"/>
                <w:lang w:bidi="ar"/>
              </w:rPr>
            </w:pPr>
            <w:r w:rsidRPr="009D6DA3">
              <w:rPr>
                <w:rFonts w:ascii="宋体" w:hAnsi="宋体" w:cs="宋体" w:hint="eastAsia"/>
                <w:b/>
                <w:bCs/>
                <w:sz w:val="22"/>
                <w:lang w:bidi="ar"/>
              </w:rPr>
              <w:t>功能</w:t>
            </w:r>
          </w:p>
        </w:tc>
        <w:tc>
          <w:tcPr>
            <w:tcW w:w="6999" w:type="dxa"/>
            <w:tcBorders>
              <w:top w:val="single" w:sz="4" w:space="0" w:color="auto"/>
              <w:left w:val="nil"/>
              <w:bottom w:val="single" w:sz="4" w:space="0" w:color="auto"/>
              <w:right w:val="single" w:sz="4" w:space="0" w:color="auto"/>
            </w:tcBorders>
            <w:shd w:val="clear" w:color="auto" w:fill="FFFFFF" w:themeFill="background1"/>
            <w:vAlign w:val="center"/>
          </w:tcPr>
          <w:p w:rsidR="003C763E" w:rsidRPr="009D6DA3" w:rsidRDefault="00C84FC1">
            <w:pPr>
              <w:widowControl/>
              <w:spacing w:line="360" w:lineRule="auto"/>
              <w:jc w:val="center"/>
              <w:rPr>
                <w:rFonts w:ascii="宋体" w:hAnsi="宋体" w:cs="宋体"/>
                <w:b/>
                <w:bCs/>
                <w:sz w:val="22"/>
                <w:lang w:bidi="ar"/>
              </w:rPr>
            </w:pPr>
            <w:r w:rsidRPr="009D6DA3">
              <w:rPr>
                <w:rFonts w:ascii="宋体" w:hAnsi="宋体" w:cs="宋体" w:hint="eastAsia"/>
                <w:b/>
                <w:bCs/>
                <w:sz w:val="22"/>
                <w:lang w:bidi="ar"/>
              </w:rPr>
              <w:t>详细技术参数</w:t>
            </w:r>
          </w:p>
        </w:tc>
      </w:tr>
      <w:tr w:rsidR="003C763E" w:rsidRPr="009D6DA3">
        <w:trPr>
          <w:trHeight w:val="580"/>
          <w:jc w:val="center"/>
        </w:trPr>
        <w:tc>
          <w:tcPr>
            <w:tcW w:w="1785" w:type="dxa"/>
            <w:vMerge w:val="restart"/>
            <w:tcBorders>
              <w:top w:val="nil"/>
              <w:left w:val="single" w:sz="4" w:space="0" w:color="auto"/>
              <w:right w:val="single" w:sz="4" w:space="0" w:color="auto"/>
            </w:tcBorders>
            <w:shd w:val="clear" w:color="auto" w:fill="auto"/>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lastRenderedPageBreak/>
              <w:t>▲设备要求</w:t>
            </w:r>
          </w:p>
        </w:tc>
        <w:tc>
          <w:tcPr>
            <w:tcW w:w="6999" w:type="dxa"/>
            <w:tcBorders>
              <w:top w:val="nil"/>
              <w:left w:val="nil"/>
              <w:bottom w:val="single" w:sz="4" w:space="0" w:color="auto"/>
              <w:right w:val="single" w:sz="4" w:space="0" w:color="auto"/>
            </w:tcBorders>
            <w:shd w:val="clear" w:color="auto" w:fill="auto"/>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支持802.11a/b/g/n/ac/ax模式。</w:t>
            </w:r>
          </w:p>
        </w:tc>
      </w:tr>
      <w:tr w:rsidR="003C763E" w:rsidRPr="009D6DA3">
        <w:trPr>
          <w:trHeight w:val="580"/>
          <w:jc w:val="center"/>
        </w:trPr>
        <w:tc>
          <w:tcPr>
            <w:tcW w:w="1785" w:type="dxa"/>
            <w:vMerge/>
            <w:tcBorders>
              <w:left w:val="single" w:sz="4" w:space="0" w:color="auto"/>
              <w:bottom w:val="single" w:sz="4" w:space="0" w:color="auto"/>
              <w:right w:val="single" w:sz="4" w:space="0" w:color="auto"/>
            </w:tcBorders>
            <w:shd w:val="clear" w:color="auto" w:fill="auto"/>
            <w:vAlign w:val="center"/>
          </w:tcPr>
          <w:p w:rsidR="003C763E" w:rsidRPr="009D6DA3" w:rsidRDefault="003C763E">
            <w:pPr>
              <w:widowControl/>
              <w:spacing w:line="360" w:lineRule="auto"/>
              <w:jc w:val="center"/>
              <w:rPr>
                <w:rFonts w:ascii="宋体" w:hAnsi="宋体" w:cs="宋体"/>
                <w:bCs/>
                <w:sz w:val="22"/>
                <w:lang w:bidi="ar"/>
              </w:rPr>
            </w:pPr>
          </w:p>
        </w:tc>
        <w:tc>
          <w:tcPr>
            <w:tcW w:w="6999" w:type="dxa"/>
            <w:tcBorders>
              <w:top w:val="nil"/>
              <w:left w:val="nil"/>
              <w:bottom w:val="single" w:sz="4" w:space="0" w:color="auto"/>
              <w:right w:val="single" w:sz="4" w:space="0" w:color="auto"/>
            </w:tcBorders>
            <w:shd w:val="clear" w:color="auto" w:fill="auto"/>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整机协商速率≥2.975Gbps；每射频最大接入用户数 ≥1024</w:t>
            </w:r>
          </w:p>
        </w:tc>
      </w:tr>
      <w:tr w:rsidR="003C763E" w:rsidRPr="009D6DA3">
        <w:trPr>
          <w:trHeight w:val="290"/>
          <w:jc w:val="center"/>
        </w:trPr>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上行接口</w:t>
            </w:r>
          </w:p>
        </w:tc>
        <w:tc>
          <w:tcPr>
            <w:tcW w:w="6999" w:type="dxa"/>
            <w:tcBorders>
              <w:top w:val="nil"/>
              <w:left w:val="nil"/>
              <w:bottom w:val="single" w:sz="4" w:space="0" w:color="auto"/>
              <w:right w:val="single" w:sz="4" w:space="0" w:color="auto"/>
            </w:tcBorders>
            <w:shd w:val="clear" w:color="auto" w:fill="auto"/>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固化≥1个10M/100M/1000M电口；采用整机双频4流设计</w:t>
            </w:r>
          </w:p>
        </w:tc>
      </w:tr>
      <w:tr w:rsidR="003C763E" w:rsidRPr="009D6DA3">
        <w:trPr>
          <w:trHeight w:val="1450"/>
          <w:jc w:val="center"/>
        </w:trPr>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发送时间公平性</w:t>
            </w:r>
          </w:p>
        </w:tc>
        <w:tc>
          <w:tcPr>
            <w:tcW w:w="6999" w:type="dxa"/>
            <w:tcBorders>
              <w:top w:val="nil"/>
              <w:left w:val="nil"/>
              <w:bottom w:val="single" w:sz="4" w:space="0" w:color="auto"/>
              <w:right w:val="single" w:sz="4" w:space="0" w:color="auto"/>
            </w:tcBorders>
            <w:shd w:val="clear" w:color="auto" w:fill="auto"/>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ATF(Airtime Fairness，发送时间公平性)技术通过转移部分慢速设备的服务时间给快速设备，优化等待时间，使高协议终端可以充分利用空口，降低了低协议终端对高协议终端的影响，提高了无线网络的整体传输速度和性能。</w:t>
            </w:r>
          </w:p>
        </w:tc>
      </w:tr>
      <w:tr w:rsidR="003C763E" w:rsidRPr="009D6DA3">
        <w:trPr>
          <w:trHeight w:val="1450"/>
          <w:jc w:val="center"/>
        </w:trPr>
        <w:tc>
          <w:tcPr>
            <w:tcW w:w="1785" w:type="dxa"/>
            <w:tcBorders>
              <w:top w:val="nil"/>
              <w:left w:val="single" w:sz="4" w:space="0" w:color="auto"/>
              <w:bottom w:val="single" w:sz="4" w:space="0" w:color="auto"/>
              <w:right w:val="single" w:sz="4" w:space="0" w:color="auto"/>
            </w:tcBorders>
            <w:shd w:val="clear" w:color="auto" w:fill="auto"/>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终端应用加速和双WiFi</w:t>
            </w:r>
          </w:p>
        </w:tc>
        <w:tc>
          <w:tcPr>
            <w:tcW w:w="6999" w:type="dxa"/>
            <w:tcBorders>
              <w:top w:val="nil"/>
              <w:left w:val="nil"/>
              <w:bottom w:val="single" w:sz="4" w:space="0" w:color="auto"/>
              <w:right w:val="single" w:sz="4" w:space="0" w:color="auto"/>
            </w:tcBorders>
            <w:shd w:val="clear" w:color="auto" w:fill="auto"/>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在网络拥塞情况下，通过对终端发送的报文进行识别，在多业务并行处理时，可以对关键业务（如视频会议、时延敏感类游戏等）优先处理从而实现应用加速，同时双WiFi功能对链路可靠性的提升，保证了用户使用体验。</w:t>
            </w:r>
          </w:p>
        </w:tc>
      </w:tr>
      <w:tr w:rsidR="003C763E" w:rsidRPr="009D6DA3">
        <w:trPr>
          <w:trHeight w:val="600"/>
          <w:jc w:val="center"/>
        </w:trPr>
        <w:tc>
          <w:tcPr>
            <w:tcW w:w="1785" w:type="dxa"/>
            <w:tcBorders>
              <w:top w:val="nil"/>
              <w:left w:val="single" w:sz="4" w:space="0" w:color="auto"/>
              <w:bottom w:val="single" w:sz="4" w:space="0" w:color="auto"/>
              <w:right w:val="single" w:sz="4" w:space="0" w:color="auto"/>
            </w:tcBorders>
            <w:shd w:val="clear" w:color="auto" w:fill="auto"/>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边缘感知</w:t>
            </w:r>
          </w:p>
        </w:tc>
        <w:tc>
          <w:tcPr>
            <w:tcW w:w="6999" w:type="dxa"/>
            <w:tcBorders>
              <w:top w:val="nil"/>
              <w:left w:val="nil"/>
              <w:bottom w:val="single" w:sz="4" w:space="0" w:color="auto"/>
              <w:right w:val="single" w:sz="4" w:space="0" w:color="auto"/>
            </w:tcBorders>
            <w:shd w:val="clear" w:color="auto" w:fill="auto"/>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随着网络技术和多媒体技术的快速发展，应用种类日渐丰富且流量更加多样化；游戏、语音、视频、远程会议等应用成为日常主流。“边缘感知”功能可精细化识别各个应用，同时能对应用流量进行分析，并对识别出的应用优先调度，从而提高用户使用体验。</w:t>
            </w:r>
          </w:p>
        </w:tc>
      </w:tr>
      <w:tr w:rsidR="003C763E" w:rsidRPr="009D6DA3">
        <w:trPr>
          <w:trHeight w:val="580"/>
          <w:jc w:val="center"/>
        </w:trPr>
        <w:tc>
          <w:tcPr>
            <w:tcW w:w="1785" w:type="dxa"/>
            <w:tcBorders>
              <w:top w:val="nil"/>
              <w:left w:val="single" w:sz="4" w:space="0" w:color="auto"/>
              <w:bottom w:val="single" w:sz="4" w:space="0" w:color="auto"/>
              <w:right w:val="single" w:sz="4" w:space="0" w:color="auto"/>
            </w:tcBorders>
            <w:shd w:val="clear" w:color="auto" w:fill="auto"/>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WiFi 6 5G 单用户性能</w:t>
            </w:r>
          </w:p>
        </w:tc>
        <w:tc>
          <w:tcPr>
            <w:tcW w:w="6999" w:type="dxa"/>
            <w:tcBorders>
              <w:top w:val="nil"/>
              <w:left w:val="nil"/>
              <w:bottom w:val="single" w:sz="4" w:space="0" w:color="auto"/>
              <w:right w:val="single" w:sz="4" w:space="0" w:color="auto"/>
            </w:tcBorders>
            <w:shd w:val="clear" w:color="auto" w:fill="auto"/>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使用WIFI6真实终端接入测试，接入5GHz频段，在80MHz频宽下，单用户极限性能可达到1Gbps以上。</w:t>
            </w:r>
          </w:p>
        </w:tc>
      </w:tr>
      <w:tr w:rsidR="003C763E" w:rsidRPr="009D6DA3">
        <w:trPr>
          <w:trHeight w:val="870"/>
          <w:jc w:val="center"/>
        </w:trPr>
        <w:tc>
          <w:tcPr>
            <w:tcW w:w="1785" w:type="dxa"/>
            <w:tcBorders>
              <w:top w:val="nil"/>
              <w:left w:val="single" w:sz="4" w:space="0" w:color="auto"/>
              <w:bottom w:val="single" w:sz="4" w:space="0" w:color="auto"/>
              <w:right w:val="single" w:sz="4" w:space="0" w:color="auto"/>
            </w:tcBorders>
            <w:shd w:val="clear" w:color="auto" w:fill="auto"/>
            <w:vAlign w:val="center"/>
          </w:tcPr>
          <w:p w:rsidR="003C763E" w:rsidRPr="009D6DA3" w:rsidRDefault="00C84FC1">
            <w:pPr>
              <w:widowControl/>
              <w:spacing w:line="360" w:lineRule="auto"/>
              <w:jc w:val="center"/>
              <w:rPr>
                <w:rFonts w:ascii="宋体" w:hAnsi="宋体" w:cs="宋体"/>
                <w:bCs/>
                <w:sz w:val="22"/>
                <w:lang w:bidi="ar"/>
              </w:rPr>
            </w:pPr>
            <w:r w:rsidRPr="009D6DA3">
              <w:rPr>
                <w:rFonts w:ascii="宋体" w:hAnsi="宋体" w:cs="宋体" w:hint="eastAsia"/>
                <w:bCs/>
                <w:sz w:val="22"/>
                <w:lang w:bidi="ar"/>
              </w:rPr>
              <w:t>WiFi 6 2.4G 单用户性能</w:t>
            </w:r>
          </w:p>
        </w:tc>
        <w:tc>
          <w:tcPr>
            <w:tcW w:w="6999" w:type="dxa"/>
            <w:tcBorders>
              <w:top w:val="nil"/>
              <w:left w:val="nil"/>
              <w:bottom w:val="single" w:sz="4" w:space="0" w:color="auto"/>
              <w:right w:val="single" w:sz="4" w:space="0" w:color="auto"/>
            </w:tcBorders>
            <w:shd w:val="clear" w:color="auto" w:fill="auto"/>
            <w:vAlign w:val="center"/>
          </w:tcPr>
          <w:p w:rsidR="003C763E" w:rsidRPr="009D6DA3" w:rsidRDefault="00C84FC1">
            <w:pPr>
              <w:widowControl/>
              <w:spacing w:line="360" w:lineRule="auto"/>
              <w:jc w:val="left"/>
              <w:rPr>
                <w:rFonts w:ascii="宋体" w:hAnsi="宋体" w:cs="宋体"/>
                <w:bCs/>
                <w:sz w:val="22"/>
                <w:lang w:bidi="ar"/>
              </w:rPr>
            </w:pPr>
            <w:r w:rsidRPr="009D6DA3">
              <w:rPr>
                <w:rFonts w:ascii="宋体" w:hAnsi="宋体" w:cs="宋体" w:hint="eastAsia"/>
                <w:bCs/>
                <w:sz w:val="22"/>
                <w:lang w:bidi="ar"/>
              </w:rPr>
              <w:t>使用WIFI6真实终端接入测试，接入2.4GHz频段，在40MHz频宽下，单用户极限性能可达到450Mbps以上。</w:t>
            </w:r>
          </w:p>
        </w:tc>
      </w:tr>
    </w:tbl>
    <w:p w:rsidR="003C763E" w:rsidRPr="009D6DA3" w:rsidRDefault="00C84FC1">
      <w:pPr>
        <w:pStyle w:val="aff6"/>
        <w:spacing w:beforeLines="50" w:before="156" w:afterLines="50" w:after="156" w:line="360" w:lineRule="auto"/>
        <w:ind w:left="420" w:firstLineChars="0" w:firstLine="0"/>
        <w:outlineLvl w:val="2"/>
        <w:rPr>
          <w:rFonts w:ascii="宋体" w:hAnsi="宋体" w:cs="宋体"/>
          <w:b/>
          <w:bCs/>
          <w:color w:val="000000"/>
          <w:kern w:val="0"/>
          <w:sz w:val="24"/>
          <w:lang w:bidi="ar"/>
        </w:rPr>
      </w:pPr>
      <w:r w:rsidRPr="009D6DA3">
        <w:rPr>
          <w:rFonts w:ascii="宋体" w:hAnsi="宋体" w:cs="宋体" w:hint="eastAsia"/>
          <w:b/>
          <w:bCs/>
          <w:color w:val="000000"/>
          <w:kern w:val="0"/>
          <w:sz w:val="24"/>
          <w:szCs w:val="24"/>
          <w:lang w:bidi="ar"/>
        </w:rPr>
        <w:t>3.8、24口POE千兆交换机</w:t>
      </w:r>
    </w:p>
    <w:tbl>
      <w:tblPr>
        <w:tblW w:w="8779" w:type="dxa"/>
        <w:jc w:val="center"/>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8"/>
        <w:gridCol w:w="7181"/>
      </w:tblGrid>
      <w:tr w:rsidR="003C763E" w:rsidRPr="009D6DA3">
        <w:trPr>
          <w:trHeight w:val="454"/>
          <w:jc w:val="center"/>
        </w:trPr>
        <w:tc>
          <w:tcPr>
            <w:tcW w:w="1598" w:type="dxa"/>
            <w:vAlign w:val="center"/>
          </w:tcPr>
          <w:p w:rsidR="003C763E" w:rsidRPr="009D6DA3" w:rsidRDefault="00C84FC1">
            <w:pPr>
              <w:spacing w:line="360" w:lineRule="auto"/>
              <w:jc w:val="center"/>
              <w:rPr>
                <w:rFonts w:ascii="宋体" w:hAnsi="宋体" w:cs="宋体"/>
                <w:b/>
                <w:color w:val="000000"/>
                <w:sz w:val="22"/>
              </w:rPr>
            </w:pPr>
            <w:r w:rsidRPr="009D6DA3">
              <w:rPr>
                <w:rFonts w:ascii="宋体" w:hAnsi="宋体" w:cs="宋体" w:hint="eastAsia"/>
                <w:b/>
                <w:color w:val="000000"/>
                <w:sz w:val="22"/>
              </w:rPr>
              <w:t>技术指标</w:t>
            </w:r>
          </w:p>
        </w:tc>
        <w:tc>
          <w:tcPr>
            <w:tcW w:w="7181" w:type="dxa"/>
            <w:vAlign w:val="center"/>
          </w:tcPr>
          <w:p w:rsidR="003C763E" w:rsidRPr="009D6DA3" w:rsidRDefault="00C84FC1">
            <w:pPr>
              <w:spacing w:line="360" w:lineRule="auto"/>
              <w:jc w:val="center"/>
              <w:rPr>
                <w:rFonts w:ascii="宋体" w:hAnsi="宋体" w:cs="宋体"/>
                <w:b/>
                <w:color w:val="000000"/>
                <w:sz w:val="22"/>
              </w:rPr>
            </w:pPr>
            <w:r w:rsidRPr="009D6DA3">
              <w:rPr>
                <w:rFonts w:ascii="宋体" w:hAnsi="宋体" w:cs="宋体" w:hint="eastAsia"/>
                <w:b/>
                <w:color w:val="000000"/>
                <w:sz w:val="22"/>
              </w:rPr>
              <w:t>要求</w:t>
            </w:r>
          </w:p>
        </w:tc>
      </w:tr>
      <w:tr w:rsidR="003C763E" w:rsidRPr="009D6DA3">
        <w:trPr>
          <w:trHeight w:val="454"/>
          <w:jc w:val="center"/>
        </w:trPr>
        <w:tc>
          <w:tcPr>
            <w:tcW w:w="1598" w:type="dxa"/>
            <w:vMerge w:val="restart"/>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▲整机描述</w:t>
            </w:r>
          </w:p>
        </w:tc>
        <w:tc>
          <w:tcPr>
            <w:tcW w:w="7181"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交换容量≥335Gbps（以最小值为准）</w:t>
            </w:r>
          </w:p>
        </w:tc>
      </w:tr>
      <w:tr w:rsidR="003C763E" w:rsidRPr="009D6DA3">
        <w:trPr>
          <w:trHeight w:val="454"/>
          <w:jc w:val="center"/>
        </w:trPr>
        <w:tc>
          <w:tcPr>
            <w:tcW w:w="1598" w:type="dxa"/>
            <w:vMerge/>
            <w:vAlign w:val="center"/>
          </w:tcPr>
          <w:p w:rsidR="003C763E" w:rsidRPr="009D6DA3" w:rsidRDefault="003C763E">
            <w:pPr>
              <w:spacing w:line="360" w:lineRule="auto"/>
              <w:jc w:val="center"/>
              <w:rPr>
                <w:rFonts w:ascii="宋体" w:hAnsi="宋体" w:cs="宋体"/>
                <w:color w:val="000000"/>
                <w:sz w:val="22"/>
              </w:rPr>
            </w:pPr>
          </w:p>
        </w:tc>
        <w:tc>
          <w:tcPr>
            <w:tcW w:w="7181"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包转发率≥92Mpps（以最小值为准）</w:t>
            </w:r>
          </w:p>
        </w:tc>
      </w:tr>
      <w:tr w:rsidR="003C763E" w:rsidRPr="009D6DA3">
        <w:trPr>
          <w:trHeight w:val="454"/>
          <w:jc w:val="center"/>
        </w:trPr>
        <w:tc>
          <w:tcPr>
            <w:tcW w:w="1598" w:type="dxa"/>
            <w:vMerge/>
            <w:vAlign w:val="center"/>
          </w:tcPr>
          <w:p w:rsidR="003C763E" w:rsidRPr="009D6DA3" w:rsidRDefault="003C763E">
            <w:pPr>
              <w:spacing w:line="360" w:lineRule="auto"/>
              <w:jc w:val="center"/>
              <w:rPr>
                <w:rFonts w:ascii="宋体" w:hAnsi="宋体" w:cs="宋体"/>
                <w:color w:val="000000"/>
                <w:sz w:val="22"/>
              </w:rPr>
            </w:pPr>
          </w:p>
        </w:tc>
        <w:tc>
          <w:tcPr>
            <w:tcW w:w="7181"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以太网端口≥24个10/100/1000Base-T，千兆SFP端口 ≥4</w:t>
            </w:r>
          </w:p>
        </w:tc>
      </w:tr>
      <w:tr w:rsidR="003C763E" w:rsidRPr="009D6DA3">
        <w:trPr>
          <w:trHeight w:val="406"/>
          <w:jc w:val="center"/>
        </w:trPr>
        <w:tc>
          <w:tcPr>
            <w:tcW w:w="1598" w:type="dxa"/>
            <w:vMerge/>
            <w:vAlign w:val="center"/>
          </w:tcPr>
          <w:p w:rsidR="003C763E" w:rsidRPr="009D6DA3" w:rsidRDefault="003C763E">
            <w:pPr>
              <w:spacing w:line="360" w:lineRule="auto"/>
              <w:jc w:val="center"/>
              <w:rPr>
                <w:rFonts w:ascii="宋体" w:hAnsi="宋体" w:cs="宋体"/>
                <w:color w:val="000000"/>
                <w:sz w:val="22"/>
              </w:rPr>
            </w:pPr>
          </w:p>
        </w:tc>
        <w:tc>
          <w:tcPr>
            <w:tcW w:w="7181"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POE功率≥370W</w:t>
            </w:r>
          </w:p>
        </w:tc>
      </w:tr>
      <w:tr w:rsidR="003C763E" w:rsidRPr="009D6DA3">
        <w:trPr>
          <w:trHeight w:val="454"/>
          <w:jc w:val="center"/>
        </w:trPr>
        <w:tc>
          <w:tcPr>
            <w:tcW w:w="1598"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MAC特性</w:t>
            </w:r>
          </w:p>
        </w:tc>
        <w:tc>
          <w:tcPr>
            <w:tcW w:w="7181"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遵循IEEE 802.1d标准</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支持MAC地址自动学习和老化</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支持静态、动态、黑洞MAC表项</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支持源MAC地址过滤</w:t>
            </w:r>
          </w:p>
        </w:tc>
      </w:tr>
      <w:tr w:rsidR="003C763E" w:rsidRPr="009D6DA3">
        <w:trPr>
          <w:trHeight w:val="454"/>
          <w:jc w:val="center"/>
        </w:trPr>
        <w:tc>
          <w:tcPr>
            <w:tcW w:w="1598"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lastRenderedPageBreak/>
              <w:t>VLAN特性</w:t>
            </w:r>
          </w:p>
        </w:tc>
        <w:tc>
          <w:tcPr>
            <w:tcW w:w="7181"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支持4K个VLAN</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支持Guest VLAN、Voice VLAN</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支持GVRP协议</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支持MUX VLAN功能</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支持基于MAC/协议/IP子网/策略/端口的VLAN</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支持1:1和N:1 VLAN Mapping功能</w:t>
            </w:r>
          </w:p>
        </w:tc>
      </w:tr>
      <w:tr w:rsidR="003C763E" w:rsidRPr="009D6DA3">
        <w:trPr>
          <w:trHeight w:val="454"/>
          <w:jc w:val="center"/>
        </w:trPr>
        <w:tc>
          <w:tcPr>
            <w:tcW w:w="1598"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极简运维</w:t>
            </w:r>
          </w:p>
        </w:tc>
        <w:tc>
          <w:tcPr>
            <w:tcW w:w="7181"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支持作为虚拟交换网络 Client零配置即插即用</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支持自动加载Client的大包和补丁</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支持业务一键式自动下发</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Client支持独立运行</w:t>
            </w:r>
          </w:p>
        </w:tc>
      </w:tr>
      <w:tr w:rsidR="003C763E" w:rsidRPr="009D6DA3">
        <w:trPr>
          <w:trHeight w:val="454"/>
          <w:jc w:val="center"/>
        </w:trPr>
        <w:tc>
          <w:tcPr>
            <w:tcW w:w="1598"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IPv6特性</w:t>
            </w:r>
          </w:p>
        </w:tc>
        <w:tc>
          <w:tcPr>
            <w:tcW w:w="7181"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支持ND（Neighbor Discovery）</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支持PMTU</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支持IPv6 Ping、IPv6 Tracert、IPv6 Telnet</w:t>
            </w:r>
          </w:p>
        </w:tc>
      </w:tr>
      <w:tr w:rsidR="003C763E" w:rsidRPr="009D6DA3">
        <w:trPr>
          <w:trHeight w:val="454"/>
          <w:jc w:val="center"/>
        </w:trPr>
        <w:tc>
          <w:tcPr>
            <w:tcW w:w="1598"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组播</w:t>
            </w:r>
          </w:p>
        </w:tc>
        <w:tc>
          <w:tcPr>
            <w:tcW w:w="7181"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支持IGMP v1/v2/v3 Snooping和快速离开机制</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支持VLAN内组播转发和组播多VLAN复制</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支持捆绑端口的组播负载分担</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支持可控组播</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支持基于端口的组播流量统计</w:t>
            </w:r>
          </w:p>
        </w:tc>
      </w:tr>
      <w:tr w:rsidR="003C763E" w:rsidRPr="009D6DA3">
        <w:trPr>
          <w:trHeight w:val="454"/>
          <w:jc w:val="center"/>
        </w:trPr>
        <w:tc>
          <w:tcPr>
            <w:tcW w:w="1598"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QoS/ACL</w:t>
            </w:r>
          </w:p>
        </w:tc>
        <w:tc>
          <w:tcPr>
            <w:tcW w:w="7181"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支持对端口入方向、出方向进行速率限制</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支持报文重定向</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支持基于端口的流量监管，支持双速三色CAR功能</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每端口支持8个队列</w:t>
            </w:r>
          </w:p>
        </w:tc>
      </w:tr>
      <w:tr w:rsidR="003C763E" w:rsidRPr="009D6DA3">
        <w:trPr>
          <w:trHeight w:val="454"/>
          <w:jc w:val="center"/>
        </w:trPr>
        <w:tc>
          <w:tcPr>
            <w:tcW w:w="1598"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安全特性</w:t>
            </w:r>
          </w:p>
        </w:tc>
        <w:tc>
          <w:tcPr>
            <w:tcW w:w="7181"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用户分级管理和口令保护</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支持防止DOS、ARP攻击功能、ICMP防攻击</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支持IP、MAC、端口、VLAN的组合绑定</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支持端口隔离、端口安全、Sticky MAC</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支持MAC地址学习数目限制</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支持IEEE 802.1X认证，支持单端口最大用户数限制</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支持AAA认证，支持Radius等多种方式</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支持SSH V2.0</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lastRenderedPageBreak/>
              <w:t>支持HTTPS</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支持CPU保护功能</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支持黑名单和白名单</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支持DHCP Relay、DHCP Server、DHCP Snooping</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支持DHCPv6 Relay、DHCPv6 Server、DHCPv6 Snooping</w:t>
            </w:r>
          </w:p>
        </w:tc>
      </w:tr>
    </w:tbl>
    <w:p w:rsidR="003C763E" w:rsidRPr="009D6DA3" w:rsidRDefault="00C84FC1">
      <w:pPr>
        <w:pStyle w:val="aff6"/>
        <w:spacing w:beforeLines="50" w:before="156" w:afterLines="50" w:after="156" w:line="360" w:lineRule="auto"/>
        <w:ind w:left="420" w:firstLineChars="0" w:firstLine="0"/>
        <w:outlineLvl w:val="2"/>
        <w:rPr>
          <w:rFonts w:ascii="宋体" w:hAnsi="宋体" w:cs="宋体"/>
          <w:b/>
          <w:bCs/>
          <w:color w:val="000000"/>
          <w:kern w:val="0"/>
          <w:sz w:val="24"/>
          <w:lang w:bidi="ar"/>
        </w:rPr>
      </w:pPr>
      <w:r w:rsidRPr="009D6DA3">
        <w:rPr>
          <w:rFonts w:ascii="宋体" w:hAnsi="宋体" w:cs="宋体" w:hint="eastAsia"/>
          <w:b/>
          <w:bCs/>
          <w:color w:val="000000"/>
          <w:kern w:val="0"/>
          <w:sz w:val="24"/>
          <w:szCs w:val="24"/>
          <w:lang w:bidi="ar"/>
        </w:rPr>
        <w:lastRenderedPageBreak/>
        <w:t>3.9、工业级网管型2光8电POE光纤交换机</w:t>
      </w:r>
    </w:p>
    <w:tbl>
      <w:tblPr>
        <w:tblW w:w="8777" w:type="dxa"/>
        <w:jc w:val="center"/>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32"/>
        <w:gridCol w:w="7345"/>
      </w:tblGrid>
      <w:tr w:rsidR="003C763E" w:rsidRPr="009D6DA3">
        <w:trPr>
          <w:trHeight w:val="454"/>
          <w:jc w:val="center"/>
        </w:trPr>
        <w:tc>
          <w:tcPr>
            <w:tcW w:w="1432" w:type="dxa"/>
            <w:shd w:val="clear" w:color="auto" w:fill="FFFFFF" w:themeFill="background1"/>
            <w:vAlign w:val="center"/>
          </w:tcPr>
          <w:p w:rsidR="003C763E" w:rsidRPr="009D6DA3" w:rsidRDefault="00C84FC1">
            <w:pPr>
              <w:spacing w:line="360" w:lineRule="auto"/>
              <w:jc w:val="center"/>
              <w:rPr>
                <w:rFonts w:ascii="宋体" w:hAnsi="宋体" w:cs="宋体"/>
                <w:b/>
                <w:color w:val="000000"/>
                <w:sz w:val="22"/>
              </w:rPr>
            </w:pPr>
            <w:r w:rsidRPr="009D6DA3">
              <w:rPr>
                <w:rFonts w:ascii="宋体" w:hAnsi="宋体" w:cs="宋体" w:hint="eastAsia"/>
                <w:b/>
                <w:color w:val="000000"/>
                <w:sz w:val="22"/>
              </w:rPr>
              <w:t>功能指标</w:t>
            </w:r>
          </w:p>
        </w:tc>
        <w:tc>
          <w:tcPr>
            <w:tcW w:w="7345" w:type="dxa"/>
            <w:shd w:val="clear" w:color="auto" w:fill="FFFFFF" w:themeFill="background1"/>
            <w:vAlign w:val="center"/>
          </w:tcPr>
          <w:p w:rsidR="003C763E" w:rsidRPr="009D6DA3" w:rsidRDefault="00C84FC1">
            <w:pPr>
              <w:spacing w:line="360" w:lineRule="auto"/>
              <w:jc w:val="center"/>
              <w:rPr>
                <w:rFonts w:ascii="宋体" w:hAnsi="宋体" w:cs="宋体"/>
                <w:b/>
                <w:color w:val="000000"/>
                <w:sz w:val="22"/>
              </w:rPr>
            </w:pPr>
            <w:r w:rsidRPr="009D6DA3">
              <w:rPr>
                <w:rFonts w:ascii="宋体" w:hAnsi="宋体" w:cs="宋体" w:hint="eastAsia"/>
                <w:b/>
                <w:color w:val="000000"/>
                <w:sz w:val="22"/>
              </w:rPr>
              <w:t>技术规格要求</w:t>
            </w:r>
          </w:p>
        </w:tc>
      </w:tr>
      <w:tr w:rsidR="003C763E" w:rsidRPr="009D6DA3">
        <w:trPr>
          <w:trHeight w:val="454"/>
          <w:jc w:val="center"/>
        </w:trPr>
        <w:tc>
          <w:tcPr>
            <w:tcW w:w="1432" w:type="dxa"/>
            <w:vMerge w:val="restart"/>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整机描述</w:t>
            </w:r>
          </w:p>
        </w:tc>
        <w:tc>
          <w:tcPr>
            <w:tcW w:w="7345"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交换容量≥56Gbps（以最小值为准）</w:t>
            </w:r>
          </w:p>
        </w:tc>
      </w:tr>
      <w:tr w:rsidR="003C763E" w:rsidRPr="009D6DA3">
        <w:trPr>
          <w:trHeight w:val="454"/>
          <w:jc w:val="center"/>
        </w:trPr>
        <w:tc>
          <w:tcPr>
            <w:tcW w:w="1432" w:type="dxa"/>
            <w:vMerge/>
            <w:vAlign w:val="center"/>
          </w:tcPr>
          <w:p w:rsidR="003C763E" w:rsidRPr="009D6DA3" w:rsidRDefault="003C763E">
            <w:pPr>
              <w:spacing w:line="360" w:lineRule="auto"/>
              <w:jc w:val="center"/>
              <w:rPr>
                <w:rFonts w:ascii="宋体" w:hAnsi="宋体" w:cs="宋体"/>
                <w:color w:val="000000"/>
                <w:sz w:val="22"/>
              </w:rPr>
            </w:pPr>
          </w:p>
        </w:tc>
        <w:tc>
          <w:tcPr>
            <w:tcW w:w="7345"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包转发率≥36Mpps（以最小值为准）</w:t>
            </w:r>
          </w:p>
        </w:tc>
      </w:tr>
      <w:tr w:rsidR="003C763E" w:rsidRPr="009D6DA3">
        <w:trPr>
          <w:trHeight w:val="454"/>
          <w:jc w:val="center"/>
        </w:trPr>
        <w:tc>
          <w:tcPr>
            <w:tcW w:w="1432" w:type="dxa"/>
            <w:vMerge/>
            <w:vAlign w:val="center"/>
          </w:tcPr>
          <w:p w:rsidR="003C763E" w:rsidRPr="009D6DA3" w:rsidRDefault="003C763E">
            <w:pPr>
              <w:spacing w:line="360" w:lineRule="auto"/>
              <w:jc w:val="center"/>
              <w:rPr>
                <w:rFonts w:ascii="宋体" w:hAnsi="宋体" w:cs="宋体"/>
                <w:color w:val="000000"/>
                <w:sz w:val="22"/>
              </w:rPr>
            </w:pPr>
          </w:p>
        </w:tc>
        <w:tc>
          <w:tcPr>
            <w:tcW w:w="7345"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千兆SFP端口 ≥2；千兆POE电口 ≥8</w:t>
            </w:r>
          </w:p>
        </w:tc>
      </w:tr>
      <w:tr w:rsidR="003C763E" w:rsidRPr="009D6DA3">
        <w:trPr>
          <w:trHeight w:val="454"/>
          <w:jc w:val="center"/>
        </w:trPr>
        <w:tc>
          <w:tcPr>
            <w:tcW w:w="1432" w:type="dxa"/>
            <w:vMerge/>
            <w:vAlign w:val="center"/>
          </w:tcPr>
          <w:p w:rsidR="003C763E" w:rsidRPr="009D6DA3" w:rsidRDefault="003C763E">
            <w:pPr>
              <w:spacing w:line="360" w:lineRule="auto"/>
              <w:jc w:val="center"/>
              <w:rPr>
                <w:rFonts w:ascii="宋体" w:hAnsi="宋体" w:cs="宋体"/>
                <w:color w:val="000000"/>
                <w:sz w:val="22"/>
              </w:rPr>
            </w:pPr>
          </w:p>
        </w:tc>
        <w:tc>
          <w:tcPr>
            <w:tcW w:w="7345"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防雷≥6KV</w:t>
            </w:r>
          </w:p>
        </w:tc>
      </w:tr>
      <w:tr w:rsidR="003C763E" w:rsidRPr="009D6DA3">
        <w:trPr>
          <w:trHeight w:val="454"/>
          <w:jc w:val="center"/>
        </w:trPr>
        <w:tc>
          <w:tcPr>
            <w:tcW w:w="1432"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软件功能</w:t>
            </w:r>
          </w:p>
        </w:tc>
        <w:tc>
          <w:tcPr>
            <w:tcW w:w="7345"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支持QoS, VLAN, DHCP, LACP, RMON, IGMP,IPv6协议，支持时钟同步，端口镜像</w:t>
            </w:r>
          </w:p>
        </w:tc>
      </w:tr>
      <w:tr w:rsidR="003C763E" w:rsidRPr="009D6DA3">
        <w:trPr>
          <w:trHeight w:val="454"/>
          <w:jc w:val="center"/>
        </w:trPr>
        <w:tc>
          <w:tcPr>
            <w:tcW w:w="1432"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设备管理</w:t>
            </w:r>
          </w:p>
        </w:tc>
        <w:tc>
          <w:tcPr>
            <w:tcW w:w="7345"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支持SNMP、Console、Telnet和WEB配置管理，支持动态和静态链路聚合</w:t>
            </w:r>
          </w:p>
        </w:tc>
      </w:tr>
      <w:tr w:rsidR="003C763E" w:rsidRPr="009D6DA3">
        <w:trPr>
          <w:trHeight w:val="454"/>
          <w:jc w:val="center"/>
        </w:trPr>
        <w:tc>
          <w:tcPr>
            <w:tcW w:w="1432"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自愈环网</w:t>
            </w:r>
          </w:p>
        </w:tc>
        <w:tc>
          <w:tcPr>
            <w:tcW w:w="7345"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SC-Ring  STP/RSTP/MSTP等；自带断电光路保护自愈环，内置断电光路保护光开关，自愈时间＜20ms</w:t>
            </w:r>
          </w:p>
        </w:tc>
      </w:tr>
      <w:tr w:rsidR="003C763E" w:rsidRPr="009D6DA3">
        <w:trPr>
          <w:trHeight w:val="454"/>
          <w:jc w:val="center"/>
        </w:trPr>
        <w:tc>
          <w:tcPr>
            <w:tcW w:w="1432"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兼容性</w:t>
            </w:r>
          </w:p>
        </w:tc>
        <w:tc>
          <w:tcPr>
            <w:tcW w:w="7345"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兼容华为、H3C、锐捷、思科等品牌交换机</w:t>
            </w:r>
          </w:p>
        </w:tc>
      </w:tr>
      <w:tr w:rsidR="003C763E" w:rsidRPr="009D6DA3">
        <w:trPr>
          <w:trHeight w:val="454"/>
          <w:jc w:val="center"/>
        </w:trPr>
        <w:tc>
          <w:tcPr>
            <w:tcW w:w="1432"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电源</w:t>
            </w:r>
          </w:p>
        </w:tc>
        <w:tc>
          <w:tcPr>
            <w:tcW w:w="7345"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工业端子, DC12～56V双电源冗余设计,防反接/过流保护</w:t>
            </w:r>
          </w:p>
        </w:tc>
      </w:tr>
      <w:tr w:rsidR="003C763E" w:rsidRPr="009D6DA3">
        <w:trPr>
          <w:trHeight w:val="454"/>
          <w:jc w:val="center"/>
        </w:trPr>
        <w:tc>
          <w:tcPr>
            <w:tcW w:w="1432"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机械结构</w:t>
            </w:r>
          </w:p>
        </w:tc>
        <w:tc>
          <w:tcPr>
            <w:tcW w:w="7345"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IP42,防雷击6KV,防浪涌,全铝机身, 无风扇设计, 导轨/壁挂式</w:t>
            </w:r>
          </w:p>
        </w:tc>
      </w:tr>
      <w:tr w:rsidR="003C763E" w:rsidRPr="009D6DA3">
        <w:trPr>
          <w:trHeight w:val="454"/>
          <w:jc w:val="center"/>
        </w:trPr>
        <w:tc>
          <w:tcPr>
            <w:tcW w:w="1432" w:type="dxa"/>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环境</w:t>
            </w:r>
          </w:p>
        </w:tc>
        <w:tc>
          <w:tcPr>
            <w:tcW w:w="7345" w:type="dxa"/>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工作温度: -40℃~85℃, 存储温度: -40℃～90℃。</w:t>
            </w:r>
          </w:p>
        </w:tc>
      </w:tr>
    </w:tbl>
    <w:p w:rsidR="003C763E" w:rsidRPr="009D6DA3" w:rsidRDefault="00C84FC1">
      <w:pPr>
        <w:pStyle w:val="aff6"/>
        <w:spacing w:beforeLines="50" w:before="156" w:afterLines="50" w:after="156" w:line="360" w:lineRule="auto"/>
        <w:ind w:left="420" w:firstLineChars="0" w:firstLine="0"/>
        <w:outlineLvl w:val="2"/>
        <w:rPr>
          <w:rFonts w:ascii="宋体" w:hAnsi="宋体" w:cs="宋体"/>
          <w:b/>
          <w:bCs/>
          <w:color w:val="000000"/>
          <w:kern w:val="0"/>
          <w:sz w:val="24"/>
          <w:lang w:bidi="ar"/>
        </w:rPr>
      </w:pPr>
      <w:r w:rsidRPr="009D6DA3">
        <w:rPr>
          <w:rFonts w:ascii="宋体" w:hAnsi="宋体" w:cs="宋体" w:hint="eastAsia"/>
          <w:b/>
          <w:bCs/>
          <w:color w:val="000000"/>
          <w:kern w:val="0"/>
          <w:sz w:val="24"/>
          <w:szCs w:val="24"/>
          <w:lang w:bidi="ar"/>
        </w:rPr>
        <w:t>3.10、400万星光级网络高清枪机</w:t>
      </w:r>
    </w:p>
    <w:tbl>
      <w:tblPr>
        <w:tblW w:w="8784" w:type="dxa"/>
        <w:tblLayout w:type="fixed"/>
        <w:tblLook w:val="04A0" w:firstRow="1" w:lastRow="0" w:firstColumn="1" w:lastColumn="0" w:noHBand="0" w:noVBand="1"/>
      </w:tblPr>
      <w:tblGrid>
        <w:gridCol w:w="1573"/>
        <w:gridCol w:w="7211"/>
      </w:tblGrid>
      <w:tr w:rsidR="003C763E" w:rsidRPr="009D6DA3">
        <w:trPr>
          <w:trHeight w:val="270"/>
        </w:trPr>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763E" w:rsidRPr="009D6DA3" w:rsidRDefault="00C84FC1">
            <w:pPr>
              <w:spacing w:line="360" w:lineRule="auto"/>
              <w:jc w:val="center"/>
              <w:rPr>
                <w:rFonts w:ascii="宋体" w:hAnsi="宋体" w:cs="宋体"/>
                <w:b/>
                <w:color w:val="000000"/>
                <w:sz w:val="22"/>
              </w:rPr>
            </w:pPr>
            <w:r w:rsidRPr="009D6DA3">
              <w:rPr>
                <w:rFonts w:ascii="宋体" w:hAnsi="宋体" w:cs="宋体" w:hint="eastAsia"/>
                <w:b/>
                <w:color w:val="000000"/>
                <w:sz w:val="22"/>
              </w:rPr>
              <w:t>功能指标</w:t>
            </w:r>
          </w:p>
        </w:tc>
        <w:tc>
          <w:tcPr>
            <w:tcW w:w="7211" w:type="dxa"/>
            <w:tcBorders>
              <w:top w:val="single" w:sz="4" w:space="0" w:color="auto"/>
              <w:left w:val="nil"/>
              <w:bottom w:val="single" w:sz="4" w:space="0" w:color="auto"/>
              <w:right w:val="single" w:sz="4" w:space="0" w:color="auto"/>
            </w:tcBorders>
            <w:shd w:val="clear" w:color="auto" w:fill="FFFFFF" w:themeFill="background1"/>
            <w:vAlign w:val="center"/>
          </w:tcPr>
          <w:p w:rsidR="003C763E" w:rsidRPr="009D6DA3" w:rsidRDefault="00C84FC1">
            <w:pPr>
              <w:spacing w:line="360" w:lineRule="auto"/>
              <w:jc w:val="center"/>
              <w:rPr>
                <w:rFonts w:ascii="宋体" w:hAnsi="宋体" w:cs="宋体"/>
                <w:b/>
                <w:color w:val="000000"/>
                <w:sz w:val="22"/>
              </w:rPr>
            </w:pPr>
            <w:r w:rsidRPr="009D6DA3">
              <w:rPr>
                <w:rFonts w:ascii="宋体" w:hAnsi="宋体" w:cs="宋体" w:hint="eastAsia"/>
                <w:b/>
                <w:color w:val="000000"/>
                <w:sz w:val="22"/>
              </w:rPr>
              <w:t>技术规格要求</w:t>
            </w:r>
          </w:p>
        </w:tc>
      </w:tr>
      <w:tr w:rsidR="003C763E" w:rsidRPr="009D6DA3">
        <w:trPr>
          <w:trHeight w:val="27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传感器</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 xml:space="preserve">具有400万像素 CMOS传感器；  </w:t>
            </w:r>
          </w:p>
        </w:tc>
      </w:tr>
      <w:tr w:rsidR="003C763E" w:rsidRPr="009D6DA3">
        <w:trPr>
          <w:trHeight w:val="51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清晰度</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 xml:space="preserve">分辨率在2560*1440、 帧率为25fps，清晰度不小于1400TVL； </w:t>
            </w:r>
          </w:p>
        </w:tc>
      </w:tr>
      <w:tr w:rsidR="003C763E" w:rsidRPr="009D6DA3">
        <w:trPr>
          <w:trHeight w:val="51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多路访问</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 xml:space="preserve">需具有20路取流路数能力，以满足更多用户同时在线访问摄像机视频；  </w:t>
            </w:r>
          </w:p>
        </w:tc>
      </w:tr>
      <w:tr w:rsidR="003C763E" w:rsidRPr="009D6DA3">
        <w:trPr>
          <w:trHeight w:val="51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低照度</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最低照度彩色≤0.001lx，黑白≤0.0001lx ； </w:t>
            </w:r>
          </w:p>
        </w:tc>
      </w:tr>
      <w:tr w:rsidR="003C763E" w:rsidRPr="009D6DA3">
        <w:trPr>
          <w:trHeight w:val="27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红外距离</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红外补光距离不小于85米 </w:t>
            </w:r>
          </w:p>
        </w:tc>
      </w:tr>
      <w:tr w:rsidR="003C763E" w:rsidRPr="009D6DA3">
        <w:trPr>
          <w:trHeight w:val="51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编码格式</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支持H.264、H.265、MJPEG视频编码格式，且具有HighProfile编码能力。</w:t>
            </w:r>
          </w:p>
        </w:tc>
      </w:tr>
      <w:tr w:rsidR="003C763E" w:rsidRPr="009D6DA3">
        <w:trPr>
          <w:trHeight w:val="51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lastRenderedPageBreak/>
              <w:t>字符显示</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需支持8行字符显示，字体颜色可设置，需具有图片叠加到视频画面功能</w:t>
            </w:r>
          </w:p>
        </w:tc>
      </w:tr>
      <w:tr w:rsidR="003C763E" w:rsidRPr="009D6DA3">
        <w:trPr>
          <w:trHeight w:val="27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网络适应能力</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设备与客户端之间用100米网线进行传输，数据包丢包率小于0.1%</w:t>
            </w:r>
          </w:p>
        </w:tc>
      </w:tr>
      <w:tr w:rsidR="003C763E" w:rsidRPr="009D6DA3">
        <w:trPr>
          <w:trHeight w:val="51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应用功能</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需具有电子防抖、ROI感兴趣区域、SVC可伸缩编码、自动增益、背光补偿、数字降噪、强光抑制、走廊模式、视频水印等功能</w:t>
            </w:r>
          </w:p>
        </w:tc>
      </w:tr>
      <w:tr w:rsidR="003C763E" w:rsidRPr="009D6DA3">
        <w:trPr>
          <w:trHeight w:val="765"/>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智能编码</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 xml:space="preserve">在静止场景相同图像质量下，设备开启智能编码功能后和不开启智能编码相比，码率节约1/3； </w:t>
            </w:r>
          </w:p>
        </w:tc>
      </w:tr>
      <w:tr w:rsidR="003C763E" w:rsidRPr="009D6DA3">
        <w:trPr>
          <w:trHeight w:val="27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环境适应性</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 xml:space="preserve">摄像机能够在-30~60摄氏度，湿度小于93%环境下稳定工作；  </w:t>
            </w:r>
          </w:p>
        </w:tc>
      </w:tr>
      <w:tr w:rsidR="003C763E" w:rsidRPr="009D6DA3">
        <w:trPr>
          <w:trHeight w:val="27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防护等级</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 xml:space="preserve">不低于IP67防尘防水等级；  </w:t>
            </w:r>
          </w:p>
        </w:tc>
      </w:tr>
      <w:tr w:rsidR="003C763E" w:rsidRPr="009D6DA3">
        <w:trPr>
          <w:trHeight w:val="27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网络接口</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 xml:space="preserve">需具有1个RJ-45 10M/100M自适应网络接口；  </w:t>
            </w:r>
          </w:p>
        </w:tc>
      </w:tr>
      <w:tr w:rsidR="003C763E" w:rsidRPr="009D6DA3">
        <w:trPr>
          <w:trHeight w:val="51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供电电源</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 xml:space="preserve">需支持DC12V供电，且在不小于DC12V±30%范围内变化时可以正常工作；  </w:t>
            </w:r>
          </w:p>
        </w:tc>
      </w:tr>
      <w:tr w:rsidR="003C763E" w:rsidRPr="009D6DA3">
        <w:trPr>
          <w:trHeight w:val="51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设备防雷</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 xml:space="preserve">设备工作状态时，支持空气放电8kV，接触放电6kV，通讯端口支持6kV峰值电压；  </w:t>
            </w:r>
          </w:p>
        </w:tc>
      </w:tr>
      <w:tr w:rsidR="003C763E" w:rsidRPr="009D6DA3">
        <w:trPr>
          <w:trHeight w:val="270"/>
        </w:trPr>
        <w:tc>
          <w:tcPr>
            <w:tcW w:w="1573" w:type="dxa"/>
            <w:tcBorders>
              <w:top w:val="nil"/>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其它</w:t>
            </w:r>
          </w:p>
        </w:tc>
        <w:tc>
          <w:tcPr>
            <w:tcW w:w="7211" w:type="dxa"/>
            <w:tcBorders>
              <w:top w:val="nil"/>
              <w:left w:val="nil"/>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bCs/>
                <w:sz w:val="22"/>
                <w:lang w:bidi="ar"/>
              </w:rPr>
              <w:t>▲</w:t>
            </w:r>
            <w:r w:rsidRPr="009D6DA3">
              <w:rPr>
                <w:rFonts w:ascii="宋体" w:hAnsi="宋体" w:cs="宋体" w:hint="eastAsia"/>
                <w:color w:val="000000"/>
                <w:sz w:val="22"/>
              </w:rPr>
              <w:t>提供第三方权威机构出具的检测报告</w:t>
            </w:r>
          </w:p>
        </w:tc>
      </w:tr>
    </w:tbl>
    <w:p w:rsidR="003C763E" w:rsidRPr="009D6DA3" w:rsidRDefault="00C84FC1">
      <w:pPr>
        <w:pStyle w:val="aff6"/>
        <w:spacing w:beforeLines="50" w:before="156" w:afterLines="50" w:after="156" w:line="360" w:lineRule="auto"/>
        <w:ind w:left="420" w:firstLineChars="0" w:firstLine="0"/>
        <w:outlineLvl w:val="2"/>
        <w:rPr>
          <w:rFonts w:ascii="宋体" w:hAnsi="宋体" w:cs="宋体"/>
          <w:b/>
          <w:bCs/>
          <w:color w:val="000000"/>
          <w:kern w:val="0"/>
          <w:sz w:val="24"/>
          <w:lang w:bidi="ar"/>
        </w:rPr>
      </w:pPr>
      <w:r w:rsidRPr="009D6DA3">
        <w:rPr>
          <w:rFonts w:ascii="宋体" w:hAnsi="宋体" w:cs="宋体" w:hint="eastAsia"/>
          <w:b/>
          <w:bCs/>
          <w:color w:val="000000"/>
          <w:kern w:val="0"/>
          <w:sz w:val="24"/>
          <w:szCs w:val="24"/>
          <w:lang w:bidi="ar"/>
        </w:rPr>
        <w:t>3.11、电子哨兵</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785"/>
        <w:gridCol w:w="5273"/>
      </w:tblGrid>
      <w:tr w:rsidR="003C763E" w:rsidRPr="009D6DA3">
        <w:trPr>
          <w:jc w:val="center"/>
        </w:trPr>
        <w:tc>
          <w:tcPr>
            <w:tcW w:w="1731" w:type="dxa"/>
            <w:shd w:val="clear" w:color="auto" w:fill="FFFFFF" w:themeFill="background1"/>
            <w:vAlign w:val="center"/>
          </w:tcPr>
          <w:p w:rsidR="003C763E" w:rsidRPr="009D6DA3" w:rsidRDefault="00C84FC1">
            <w:pPr>
              <w:spacing w:line="360" w:lineRule="auto"/>
              <w:jc w:val="center"/>
              <w:rPr>
                <w:rFonts w:ascii="宋体" w:hAnsi="宋体" w:cs="宋体"/>
                <w:b/>
                <w:color w:val="000000"/>
                <w:sz w:val="22"/>
              </w:rPr>
            </w:pPr>
            <w:r w:rsidRPr="009D6DA3">
              <w:rPr>
                <w:rFonts w:ascii="宋体" w:hAnsi="宋体" w:cs="宋体" w:hint="eastAsia"/>
                <w:b/>
                <w:color w:val="000000"/>
                <w:sz w:val="22"/>
              </w:rPr>
              <w:t>产品型号</w:t>
            </w:r>
          </w:p>
        </w:tc>
        <w:tc>
          <w:tcPr>
            <w:tcW w:w="1785" w:type="dxa"/>
            <w:shd w:val="clear" w:color="auto" w:fill="FFFFFF" w:themeFill="background1"/>
            <w:vAlign w:val="center"/>
          </w:tcPr>
          <w:p w:rsidR="003C763E" w:rsidRPr="009D6DA3" w:rsidRDefault="00C84FC1">
            <w:pPr>
              <w:spacing w:line="360" w:lineRule="auto"/>
              <w:jc w:val="center"/>
              <w:rPr>
                <w:rFonts w:ascii="宋体" w:hAnsi="宋体" w:cs="宋体"/>
                <w:b/>
                <w:color w:val="000000"/>
                <w:sz w:val="22"/>
              </w:rPr>
            </w:pPr>
            <w:r w:rsidRPr="009D6DA3">
              <w:rPr>
                <w:rFonts w:ascii="宋体" w:hAnsi="宋体" w:cs="宋体" w:hint="eastAsia"/>
                <w:b/>
                <w:color w:val="000000"/>
                <w:sz w:val="22"/>
              </w:rPr>
              <w:t>类别</w:t>
            </w:r>
          </w:p>
        </w:tc>
        <w:tc>
          <w:tcPr>
            <w:tcW w:w="5273" w:type="dxa"/>
            <w:shd w:val="clear" w:color="auto" w:fill="FFFFFF" w:themeFill="background1"/>
            <w:vAlign w:val="center"/>
          </w:tcPr>
          <w:p w:rsidR="003C763E" w:rsidRPr="009D6DA3" w:rsidRDefault="00C84FC1">
            <w:pPr>
              <w:spacing w:line="360" w:lineRule="auto"/>
              <w:jc w:val="center"/>
              <w:rPr>
                <w:rFonts w:ascii="宋体" w:hAnsi="宋体" w:cs="宋体"/>
                <w:b/>
                <w:color w:val="000000"/>
                <w:sz w:val="22"/>
              </w:rPr>
            </w:pPr>
            <w:r w:rsidRPr="009D6DA3">
              <w:rPr>
                <w:rFonts w:ascii="宋体" w:hAnsi="宋体" w:cs="宋体" w:hint="eastAsia"/>
                <w:b/>
                <w:color w:val="000000"/>
                <w:sz w:val="22"/>
              </w:rPr>
              <w:t>性能</w:t>
            </w:r>
          </w:p>
        </w:tc>
      </w:tr>
      <w:tr w:rsidR="003C763E" w:rsidRPr="009D6DA3">
        <w:trPr>
          <w:jc w:val="center"/>
        </w:trPr>
        <w:tc>
          <w:tcPr>
            <w:tcW w:w="1731" w:type="dxa"/>
            <w:vMerge w:val="restart"/>
            <w:shd w:val="clear" w:color="auto" w:fill="auto"/>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摄像头</w:t>
            </w: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分辨率</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200W</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类型</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RGB+红外</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光圈</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4.0mm</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焦距</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0-2M</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白平衡</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自动</w:t>
            </w:r>
          </w:p>
        </w:tc>
      </w:tr>
      <w:tr w:rsidR="003C763E" w:rsidRPr="009D6DA3">
        <w:trPr>
          <w:jc w:val="center"/>
        </w:trPr>
        <w:tc>
          <w:tcPr>
            <w:tcW w:w="1731" w:type="dxa"/>
            <w:vMerge w:val="restart"/>
            <w:shd w:val="clear" w:color="auto" w:fill="auto"/>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屏幕</w:t>
            </w: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尺寸</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8英寸，全视角IPS液晶屏</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分辨率</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1280*800,亮度400cd</w:t>
            </w:r>
          </w:p>
        </w:tc>
      </w:tr>
      <w:tr w:rsidR="003C763E" w:rsidRPr="009D6DA3">
        <w:trPr>
          <w:jc w:val="center"/>
        </w:trPr>
        <w:tc>
          <w:tcPr>
            <w:tcW w:w="1731" w:type="dxa"/>
            <w:vMerge w:val="restart"/>
            <w:shd w:val="clear" w:color="auto" w:fill="auto"/>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处理器</w:t>
            </w: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CPU</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四核64 位Cortex-A55，主频最高2.0GHz RK3568</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vMerge w:val="restart"/>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GPU</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ARM G52 2EE</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vMerge/>
            <w:shd w:val="clear" w:color="auto" w:fill="auto"/>
            <w:vAlign w:val="center"/>
          </w:tcPr>
          <w:p w:rsidR="003C763E" w:rsidRPr="009D6DA3" w:rsidRDefault="003C763E">
            <w:pPr>
              <w:spacing w:line="360" w:lineRule="auto"/>
              <w:rPr>
                <w:rFonts w:ascii="宋体" w:hAnsi="宋体" w:cs="宋体"/>
                <w:color w:val="000000"/>
                <w:sz w:val="22"/>
              </w:rPr>
            </w:pP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支持OpenGL ES 1.1/2.0/3.2，OpenCL 2.0，Vulkan 1.1</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vMerge/>
            <w:shd w:val="clear" w:color="auto" w:fill="auto"/>
            <w:vAlign w:val="center"/>
          </w:tcPr>
          <w:p w:rsidR="003C763E" w:rsidRPr="009D6DA3" w:rsidRDefault="003C763E">
            <w:pPr>
              <w:spacing w:line="360" w:lineRule="auto"/>
              <w:rPr>
                <w:rFonts w:ascii="宋体" w:hAnsi="宋体" w:cs="宋体"/>
                <w:color w:val="000000"/>
                <w:sz w:val="22"/>
              </w:rPr>
            </w:pP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内嵌高性能2D 加速硬件</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NPU</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支持0.8T 算力</w:t>
            </w:r>
          </w:p>
        </w:tc>
      </w:tr>
      <w:tr w:rsidR="003C763E" w:rsidRPr="009D6DA3">
        <w:trPr>
          <w:jc w:val="center"/>
        </w:trPr>
        <w:tc>
          <w:tcPr>
            <w:tcW w:w="1731" w:type="dxa"/>
            <w:shd w:val="clear" w:color="auto" w:fill="auto"/>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内存</w:t>
            </w: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存储</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2+16GB</w:t>
            </w:r>
          </w:p>
        </w:tc>
      </w:tr>
      <w:tr w:rsidR="003C763E" w:rsidRPr="009D6DA3">
        <w:trPr>
          <w:jc w:val="center"/>
        </w:trPr>
        <w:tc>
          <w:tcPr>
            <w:tcW w:w="1731" w:type="dxa"/>
            <w:shd w:val="clear" w:color="auto" w:fill="auto"/>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lastRenderedPageBreak/>
              <w:t>图像处理</w:t>
            </w: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模块</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内置双路ISP</w:t>
            </w:r>
          </w:p>
        </w:tc>
      </w:tr>
      <w:tr w:rsidR="003C763E" w:rsidRPr="009D6DA3">
        <w:trPr>
          <w:jc w:val="center"/>
        </w:trPr>
        <w:tc>
          <w:tcPr>
            <w:tcW w:w="1731" w:type="dxa"/>
            <w:vMerge w:val="restart"/>
            <w:shd w:val="clear" w:color="auto" w:fill="auto"/>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配件</w:t>
            </w: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补光灯</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支持红、白、绿三种颜色单独控制</w:t>
            </w:r>
          </w:p>
        </w:tc>
      </w:tr>
      <w:tr w:rsidR="003C763E" w:rsidRPr="009D6DA3">
        <w:trPr>
          <w:trHeight w:val="90"/>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测温模块</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迈来芯热成像体温检测模块</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网络模块</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支持有线，2.4Gwifi</w:t>
            </w:r>
          </w:p>
        </w:tc>
      </w:tr>
      <w:tr w:rsidR="003C763E" w:rsidRPr="009D6DA3">
        <w:trPr>
          <w:jc w:val="center"/>
        </w:trPr>
        <w:tc>
          <w:tcPr>
            <w:tcW w:w="1731" w:type="dxa"/>
            <w:vMerge w:val="restart"/>
            <w:shd w:val="clear" w:color="auto" w:fill="auto"/>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接口</w:t>
            </w: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音频</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一路音频line out</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USB接口</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4个USB口，1个USB（OTG）</w:t>
            </w:r>
          </w:p>
        </w:tc>
      </w:tr>
      <w:tr w:rsidR="003C763E" w:rsidRPr="009D6DA3">
        <w:trPr>
          <w:trHeight w:val="480"/>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串口</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2路232，1路TTL，路TTL调试口</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韦根接口</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2.5mmX2PIN</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GPIO</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4路，可高低控制（3.3V）</w:t>
            </w:r>
          </w:p>
        </w:tc>
      </w:tr>
      <w:tr w:rsidR="003C763E" w:rsidRPr="009D6DA3">
        <w:trPr>
          <w:jc w:val="center"/>
        </w:trPr>
        <w:tc>
          <w:tcPr>
            <w:tcW w:w="1731" w:type="dxa"/>
            <w:vMerge w:val="restart"/>
            <w:shd w:val="clear" w:color="auto" w:fill="auto"/>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功能</w:t>
            </w: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本地离线使用</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本地2W人脸库</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1:N人脸识别</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支持万分之一的误识率，99%的通过率</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1:1</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支持选配刷卡模块，身份证模块可实现1：1人脸比对</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陌生人检测</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识别距离设置</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设备远程升级</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w:t>
            </w:r>
          </w:p>
        </w:tc>
      </w:tr>
      <w:tr w:rsidR="003C763E" w:rsidRPr="009D6DA3">
        <w:trPr>
          <w:jc w:val="center"/>
        </w:trPr>
        <w:tc>
          <w:tcPr>
            <w:tcW w:w="1731" w:type="dxa"/>
            <w:vMerge/>
            <w:tcBorders>
              <w:bottom w:val="single" w:sz="4" w:space="0" w:color="auto"/>
            </w:tcBorders>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识别速度</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人脸跟踪与检测耗时20ms左右；</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人脸特征提取耗时200ms左右；</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活体检测人脸比对耗时0.2ms;</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特征比对耗时0.5ms（10000人脸库多次识别取平均值）</w:t>
            </w:r>
          </w:p>
        </w:tc>
      </w:tr>
      <w:tr w:rsidR="003C763E" w:rsidRPr="009D6DA3">
        <w:trPr>
          <w:jc w:val="center"/>
        </w:trPr>
        <w:tc>
          <w:tcPr>
            <w:tcW w:w="1731" w:type="dxa"/>
            <w:vMerge w:val="restart"/>
            <w:tcBorders>
              <w:top w:val="single" w:sz="4" w:space="0" w:color="auto"/>
              <w:bottom w:val="single" w:sz="4" w:space="0" w:color="auto"/>
            </w:tcBorders>
            <w:shd w:val="clear" w:color="auto" w:fill="auto"/>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常规参数</w:t>
            </w: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防护等级</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IP65,支持防水防尘，支持半户外</w:t>
            </w:r>
          </w:p>
        </w:tc>
      </w:tr>
      <w:tr w:rsidR="003C763E" w:rsidRPr="009D6DA3">
        <w:trPr>
          <w:jc w:val="center"/>
        </w:trPr>
        <w:tc>
          <w:tcPr>
            <w:tcW w:w="1731" w:type="dxa"/>
            <w:vMerge/>
            <w:tcBorders>
              <w:top w:val="single" w:sz="4" w:space="0" w:color="auto"/>
              <w:bottom w:val="single" w:sz="4" w:space="0" w:color="auto"/>
            </w:tcBorders>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电源</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DC12V</w:t>
            </w:r>
          </w:p>
        </w:tc>
      </w:tr>
      <w:tr w:rsidR="003C763E" w:rsidRPr="009D6DA3">
        <w:trPr>
          <w:jc w:val="center"/>
        </w:trPr>
        <w:tc>
          <w:tcPr>
            <w:tcW w:w="1731" w:type="dxa"/>
            <w:vMerge/>
            <w:tcBorders>
              <w:top w:val="single" w:sz="4" w:space="0" w:color="auto"/>
              <w:bottom w:val="single" w:sz="4" w:space="0" w:color="auto"/>
            </w:tcBorders>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工作温度</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15-30°</w:t>
            </w:r>
          </w:p>
        </w:tc>
      </w:tr>
      <w:tr w:rsidR="003C763E" w:rsidRPr="009D6DA3">
        <w:trPr>
          <w:jc w:val="center"/>
        </w:trPr>
        <w:tc>
          <w:tcPr>
            <w:tcW w:w="1731" w:type="dxa"/>
            <w:vMerge/>
            <w:tcBorders>
              <w:top w:val="single" w:sz="4" w:space="0" w:color="auto"/>
              <w:bottom w:val="single" w:sz="4" w:space="0" w:color="auto"/>
            </w:tcBorders>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工作湿度</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10%—90%</w:t>
            </w:r>
          </w:p>
        </w:tc>
      </w:tr>
      <w:tr w:rsidR="003C763E" w:rsidRPr="009D6DA3">
        <w:trPr>
          <w:jc w:val="center"/>
        </w:trPr>
        <w:tc>
          <w:tcPr>
            <w:tcW w:w="1731" w:type="dxa"/>
            <w:vMerge/>
            <w:tcBorders>
              <w:top w:val="single" w:sz="4" w:space="0" w:color="auto"/>
              <w:bottom w:val="single" w:sz="4" w:space="0" w:color="auto"/>
            </w:tcBorders>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静电</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4K/8K</w:t>
            </w:r>
          </w:p>
        </w:tc>
      </w:tr>
      <w:tr w:rsidR="003C763E" w:rsidRPr="009D6DA3">
        <w:trPr>
          <w:jc w:val="center"/>
        </w:trPr>
        <w:tc>
          <w:tcPr>
            <w:tcW w:w="1731" w:type="dxa"/>
            <w:vMerge/>
            <w:tcBorders>
              <w:top w:val="single" w:sz="4" w:space="0" w:color="auto"/>
              <w:bottom w:val="single" w:sz="4" w:space="0" w:color="auto"/>
            </w:tcBorders>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电磁辐射</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无频点超标</w:t>
            </w:r>
          </w:p>
        </w:tc>
      </w:tr>
      <w:tr w:rsidR="003C763E" w:rsidRPr="009D6DA3">
        <w:trPr>
          <w:jc w:val="center"/>
        </w:trPr>
        <w:tc>
          <w:tcPr>
            <w:tcW w:w="1731" w:type="dxa"/>
            <w:vMerge/>
            <w:tcBorders>
              <w:top w:val="single" w:sz="4" w:space="0" w:color="auto"/>
              <w:bottom w:val="single" w:sz="4" w:space="0" w:color="auto"/>
            </w:tcBorders>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功耗</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5W MAX</w:t>
            </w:r>
          </w:p>
        </w:tc>
      </w:tr>
      <w:tr w:rsidR="003C763E" w:rsidRPr="009D6DA3">
        <w:trPr>
          <w:jc w:val="center"/>
        </w:trPr>
        <w:tc>
          <w:tcPr>
            <w:tcW w:w="1731" w:type="dxa"/>
            <w:vMerge/>
            <w:tcBorders>
              <w:top w:val="single" w:sz="4" w:space="0" w:color="auto"/>
              <w:bottom w:val="single" w:sz="4" w:space="0" w:color="auto"/>
            </w:tcBorders>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安装方式</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壁挂、台面支架、闸机安装、落地式支架</w:t>
            </w:r>
          </w:p>
        </w:tc>
      </w:tr>
      <w:tr w:rsidR="003C763E" w:rsidRPr="009D6DA3">
        <w:trPr>
          <w:jc w:val="center"/>
        </w:trPr>
        <w:tc>
          <w:tcPr>
            <w:tcW w:w="1731" w:type="dxa"/>
            <w:vMerge w:val="restart"/>
            <w:tcBorders>
              <w:top w:val="single" w:sz="4" w:space="0" w:color="auto"/>
            </w:tcBorders>
            <w:shd w:val="clear" w:color="auto" w:fill="auto"/>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防疫模块</w:t>
            </w: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场所码</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支持场所码绑定</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二维码</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支持一维码</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lastRenderedPageBreak/>
              <w:t>支持条形码识别</w:t>
            </w:r>
          </w:p>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支持健康码识别</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身份证</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支持在线式身份证</w:t>
            </w:r>
          </w:p>
        </w:tc>
      </w:tr>
      <w:tr w:rsidR="003C763E" w:rsidRPr="009D6DA3">
        <w:trPr>
          <w:jc w:val="center"/>
        </w:trPr>
        <w:tc>
          <w:tcPr>
            <w:tcW w:w="1731" w:type="dxa"/>
            <w:vMerge/>
            <w:shd w:val="clear" w:color="auto" w:fill="auto"/>
            <w:vAlign w:val="center"/>
          </w:tcPr>
          <w:p w:rsidR="003C763E" w:rsidRPr="009D6DA3" w:rsidRDefault="003C763E">
            <w:pPr>
              <w:spacing w:line="360" w:lineRule="auto"/>
              <w:jc w:val="center"/>
              <w:rPr>
                <w:rFonts w:ascii="宋体" w:hAnsi="宋体" w:cs="宋体"/>
                <w:color w:val="000000"/>
                <w:sz w:val="22"/>
              </w:rPr>
            </w:pPr>
          </w:p>
        </w:tc>
        <w:tc>
          <w:tcPr>
            <w:tcW w:w="1785"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粤康码通行</w:t>
            </w:r>
          </w:p>
        </w:tc>
        <w:tc>
          <w:tcPr>
            <w:tcW w:w="5273" w:type="dxa"/>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color w:val="000000"/>
                <w:sz w:val="22"/>
              </w:rPr>
              <w:t>支持24或48小时核酸通行</w:t>
            </w:r>
          </w:p>
        </w:tc>
      </w:tr>
      <w:tr w:rsidR="003C763E" w:rsidRPr="009D6DA3">
        <w:trPr>
          <w:jc w:val="center"/>
        </w:trPr>
        <w:tc>
          <w:tcPr>
            <w:tcW w:w="1731" w:type="dxa"/>
            <w:tcBorders>
              <w:bottom w:val="single" w:sz="4" w:space="0" w:color="auto"/>
            </w:tcBorders>
            <w:shd w:val="clear" w:color="auto" w:fill="auto"/>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证书</w:t>
            </w:r>
          </w:p>
        </w:tc>
        <w:tc>
          <w:tcPr>
            <w:tcW w:w="7058" w:type="dxa"/>
            <w:gridSpan w:val="2"/>
            <w:shd w:val="clear" w:color="auto" w:fill="auto"/>
            <w:vAlign w:val="center"/>
          </w:tcPr>
          <w:p w:rsidR="003C763E" w:rsidRPr="009D6DA3" w:rsidRDefault="00C84FC1">
            <w:pPr>
              <w:spacing w:line="360" w:lineRule="auto"/>
              <w:rPr>
                <w:rFonts w:ascii="宋体" w:hAnsi="宋体" w:cs="宋体"/>
                <w:color w:val="000000"/>
                <w:sz w:val="22"/>
              </w:rPr>
            </w:pPr>
            <w:r w:rsidRPr="009D6DA3">
              <w:rPr>
                <w:rFonts w:ascii="宋体" w:hAnsi="宋体" w:cs="宋体" w:hint="eastAsia"/>
                <w:bCs/>
                <w:sz w:val="22"/>
                <w:lang w:bidi="ar"/>
              </w:rPr>
              <w:t>▲</w:t>
            </w:r>
            <w:r w:rsidRPr="009D6DA3">
              <w:rPr>
                <w:rFonts w:ascii="宋体" w:hAnsi="宋体" w:cs="宋体" w:hint="eastAsia"/>
                <w:color w:val="000000"/>
                <w:sz w:val="22"/>
              </w:rPr>
              <w:t>提供国家强制性产品认证证书</w:t>
            </w:r>
          </w:p>
        </w:tc>
      </w:tr>
    </w:tbl>
    <w:p w:rsidR="003C763E" w:rsidRPr="009D6DA3" w:rsidRDefault="003C763E">
      <w:pPr>
        <w:tabs>
          <w:tab w:val="left" w:pos="426"/>
        </w:tabs>
        <w:spacing w:line="360" w:lineRule="auto"/>
        <w:rPr>
          <w:rFonts w:asciiTheme="minorEastAsia" w:eastAsiaTheme="minorEastAsia" w:hAnsiTheme="minorEastAsia"/>
          <w:szCs w:val="21"/>
        </w:rPr>
      </w:pPr>
    </w:p>
    <w:p w:rsidR="003C763E" w:rsidRPr="009D6DA3" w:rsidRDefault="00C84FC1">
      <w:pPr>
        <w:pStyle w:val="1"/>
        <w:keepNext w:val="0"/>
        <w:keepLines w:val="0"/>
        <w:pageBreakBefore/>
        <w:spacing w:before="300" w:after="240" w:line="360" w:lineRule="auto"/>
        <w:jc w:val="center"/>
        <w:rPr>
          <w:rFonts w:ascii="宋体" w:hAnsi="宋体"/>
          <w:spacing w:val="20"/>
          <w:sz w:val="32"/>
          <w:szCs w:val="32"/>
        </w:rPr>
      </w:pPr>
      <w:bookmarkStart w:id="13" w:name="_Toc118365598"/>
      <w:r w:rsidRPr="009D6DA3">
        <w:rPr>
          <w:rFonts w:ascii="宋体" w:hAnsi="宋体" w:hint="eastAsia"/>
          <w:spacing w:val="20"/>
          <w:sz w:val="32"/>
          <w:szCs w:val="32"/>
        </w:rPr>
        <w:lastRenderedPageBreak/>
        <w:t>第三部分 磋商须知</w:t>
      </w:r>
      <w:bookmarkEnd w:id="13"/>
    </w:p>
    <w:p w:rsidR="003C763E" w:rsidRPr="009D6DA3" w:rsidRDefault="00C84FC1">
      <w:pPr>
        <w:pStyle w:val="aff6"/>
        <w:numPr>
          <w:ilvl w:val="0"/>
          <w:numId w:val="9"/>
        </w:numPr>
        <w:spacing w:afterLines="50" w:after="156"/>
        <w:ind w:left="510" w:firstLineChars="0" w:hanging="510"/>
        <w:rPr>
          <w:rFonts w:ascii="宋体" w:hAnsi="宋体"/>
          <w:b/>
        </w:rPr>
      </w:pPr>
      <w:bookmarkStart w:id="14" w:name="_Toc410736132"/>
      <w:bookmarkStart w:id="15" w:name="_Toc293674590"/>
      <w:bookmarkStart w:id="16" w:name="_Toc416771321"/>
      <w:bookmarkStart w:id="17" w:name="_Toc410738932"/>
      <w:bookmarkStart w:id="18" w:name="_Toc416770211"/>
      <w:bookmarkStart w:id="19" w:name="_Toc502738624"/>
      <w:r w:rsidRPr="009D6DA3">
        <w:rPr>
          <w:rFonts w:ascii="宋体" w:hAnsi="宋体" w:hint="eastAsia"/>
          <w:b/>
        </w:rPr>
        <w:t>磋商须知前附表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612"/>
        <w:gridCol w:w="1578"/>
        <w:gridCol w:w="6626"/>
      </w:tblGrid>
      <w:tr w:rsidR="003C763E" w:rsidRPr="009D6DA3">
        <w:trPr>
          <w:trHeight w:val="23"/>
          <w:jc w:val="center"/>
        </w:trPr>
        <w:tc>
          <w:tcPr>
            <w:tcW w:w="347" w:type="pct"/>
            <w:shd w:val="clear" w:color="auto" w:fill="F4F4F4"/>
            <w:vAlign w:val="center"/>
          </w:tcPr>
          <w:p w:rsidR="003C763E" w:rsidRPr="009D6DA3" w:rsidRDefault="00C84FC1">
            <w:pPr>
              <w:spacing w:line="360" w:lineRule="auto"/>
              <w:jc w:val="center"/>
              <w:rPr>
                <w:rFonts w:ascii="宋体" w:hAnsi="宋体"/>
              </w:rPr>
            </w:pPr>
            <w:r w:rsidRPr="009D6DA3">
              <w:rPr>
                <w:rFonts w:ascii="宋体" w:hAnsi="宋体" w:hint="eastAsia"/>
              </w:rPr>
              <w:t>序号</w:t>
            </w:r>
          </w:p>
        </w:tc>
        <w:tc>
          <w:tcPr>
            <w:tcW w:w="895" w:type="pct"/>
            <w:shd w:val="clear" w:color="auto" w:fill="F4F4F4"/>
            <w:vAlign w:val="center"/>
          </w:tcPr>
          <w:p w:rsidR="003C763E" w:rsidRPr="009D6DA3" w:rsidRDefault="00C84FC1">
            <w:pPr>
              <w:spacing w:line="360" w:lineRule="auto"/>
              <w:jc w:val="center"/>
              <w:rPr>
                <w:rFonts w:ascii="宋体" w:hAnsi="宋体"/>
              </w:rPr>
            </w:pPr>
            <w:r w:rsidRPr="009D6DA3">
              <w:rPr>
                <w:rFonts w:ascii="宋体" w:hAnsi="宋体" w:hint="eastAsia"/>
              </w:rPr>
              <w:t>条款名称</w:t>
            </w:r>
          </w:p>
        </w:tc>
        <w:tc>
          <w:tcPr>
            <w:tcW w:w="3758" w:type="pct"/>
            <w:shd w:val="clear" w:color="auto" w:fill="F4F4F4"/>
            <w:vAlign w:val="center"/>
          </w:tcPr>
          <w:p w:rsidR="003C763E" w:rsidRPr="009D6DA3" w:rsidRDefault="00C84FC1">
            <w:pPr>
              <w:spacing w:line="360" w:lineRule="auto"/>
              <w:jc w:val="center"/>
              <w:rPr>
                <w:rFonts w:ascii="宋体" w:hAnsi="宋体"/>
              </w:rPr>
            </w:pPr>
            <w:r w:rsidRPr="009D6DA3">
              <w:rPr>
                <w:rFonts w:ascii="宋体" w:hAnsi="宋体" w:hint="eastAsia"/>
              </w:rPr>
              <w:t>内容及要求</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1</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采购包情况</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本项目共1个采购包</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2</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开启方式</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现场开标</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3</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评审方式</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现场评标</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4</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评审办法</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综合评分法</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5</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报价形式</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供应商需按照暂定工作量逐项进行单价报价，并汇总成总报价。</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6</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报价要求</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szCs w:val="21"/>
              </w:rPr>
              <w:t>投标报价不超过本项目采购预算或最高限价。</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7</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现场踏勘</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否</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8</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响应有效期</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从提交响应文件的截止之日起90日历天</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9</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响应保证金</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采购包1：保证金人民币：</w:t>
            </w:r>
            <w:r w:rsidRPr="009D6DA3">
              <w:rPr>
                <w:rFonts w:ascii="宋体" w:hAnsi="宋体"/>
              </w:rPr>
              <w:t>30</w:t>
            </w:r>
            <w:r w:rsidRPr="009D6DA3">
              <w:rPr>
                <w:rFonts w:ascii="宋体" w:hAnsi="宋体" w:hint="eastAsia"/>
              </w:rPr>
              <w:t xml:space="preserve">,000.00元整。 </w:t>
            </w:r>
          </w:p>
          <w:p w:rsidR="003C763E" w:rsidRPr="009D6DA3" w:rsidRDefault="00C84FC1">
            <w:pPr>
              <w:spacing w:line="360" w:lineRule="auto"/>
              <w:rPr>
                <w:rFonts w:ascii="宋体" w:hAnsi="宋体"/>
              </w:rPr>
            </w:pPr>
            <w:r w:rsidRPr="009D6DA3">
              <w:rPr>
                <w:rFonts w:ascii="宋体" w:hAnsi="宋体" w:hint="eastAsia"/>
              </w:rPr>
              <w:t>开户单位：江西银信工程造价咨询有限公司东莞分公司</w:t>
            </w:r>
          </w:p>
          <w:p w:rsidR="003C763E" w:rsidRPr="009D6DA3" w:rsidRDefault="00C84FC1">
            <w:pPr>
              <w:spacing w:line="360" w:lineRule="auto"/>
              <w:rPr>
                <w:rFonts w:ascii="宋体" w:hAnsi="宋体"/>
              </w:rPr>
            </w:pPr>
            <w:r w:rsidRPr="009D6DA3">
              <w:rPr>
                <w:rFonts w:ascii="宋体" w:hAnsi="宋体" w:hint="eastAsia"/>
              </w:rPr>
              <w:t>开户账号：</w:t>
            </w:r>
            <w:r w:rsidRPr="009D6DA3">
              <w:rPr>
                <w:rFonts w:ascii="宋体" w:hAnsi="宋体"/>
              </w:rPr>
              <w:t>44001770089052500952</w:t>
            </w:r>
          </w:p>
          <w:p w:rsidR="003C763E" w:rsidRPr="009D6DA3" w:rsidRDefault="00C84FC1">
            <w:pPr>
              <w:spacing w:line="360" w:lineRule="auto"/>
              <w:rPr>
                <w:rFonts w:ascii="宋体" w:hAnsi="宋体"/>
              </w:rPr>
            </w:pPr>
            <w:r w:rsidRPr="009D6DA3">
              <w:rPr>
                <w:rFonts w:ascii="宋体" w:hAnsi="宋体" w:hint="eastAsia"/>
              </w:rPr>
              <w:t>开户银行：建行东莞鸿福支行</w:t>
            </w:r>
          </w:p>
          <w:p w:rsidR="003C763E" w:rsidRPr="009D6DA3" w:rsidRDefault="00C84FC1">
            <w:pPr>
              <w:spacing w:line="360" w:lineRule="auto"/>
              <w:rPr>
                <w:rFonts w:ascii="宋体" w:hAnsi="宋体"/>
              </w:rPr>
            </w:pPr>
            <w:r w:rsidRPr="009D6DA3">
              <w:rPr>
                <w:rFonts w:ascii="宋体" w:hAnsi="宋体" w:hint="eastAsia"/>
              </w:rPr>
              <w:t>响应保证金有效期∶与响应有效期一致。</w:t>
            </w:r>
          </w:p>
          <w:p w:rsidR="003C763E" w:rsidRPr="009D6DA3" w:rsidRDefault="00C84FC1">
            <w:pPr>
              <w:spacing w:line="360" w:lineRule="auto"/>
              <w:rPr>
                <w:rFonts w:ascii="宋体" w:hAnsi="宋体"/>
              </w:rPr>
            </w:pPr>
            <w:r w:rsidRPr="009D6DA3">
              <w:rPr>
                <w:rFonts w:ascii="宋体" w:hAnsi="宋体"/>
                <w:b/>
                <w:bCs/>
                <w:color w:val="000000" w:themeColor="text1"/>
                <w:szCs w:val="21"/>
              </w:rPr>
              <w:t>[</w:t>
            </w:r>
            <w:r w:rsidRPr="009D6DA3">
              <w:rPr>
                <w:rFonts w:ascii="宋体" w:hAnsi="宋体" w:hint="eastAsia"/>
                <w:b/>
                <w:bCs/>
                <w:color w:val="000000" w:themeColor="text1"/>
                <w:szCs w:val="21"/>
              </w:rPr>
              <w:t>各供应商在转账或电汇时须在用途栏上</w:t>
            </w:r>
            <w:r w:rsidRPr="009D6DA3">
              <w:rPr>
                <w:rFonts w:ascii="宋体" w:hAnsi="宋体" w:hint="eastAsia"/>
                <w:b/>
                <w:bCs/>
                <w:szCs w:val="21"/>
              </w:rPr>
              <w:t>写明项目编号及包号</w:t>
            </w:r>
            <w:r w:rsidRPr="009D6DA3">
              <w:rPr>
                <w:rFonts w:ascii="宋体" w:hAnsi="宋体"/>
                <w:b/>
                <w:bCs/>
                <w:szCs w:val="21"/>
              </w:rPr>
              <w:t>(</w:t>
            </w:r>
            <w:r w:rsidRPr="009D6DA3">
              <w:rPr>
                <w:rFonts w:ascii="宋体" w:hAnsi="宋体"/>
                <w:b/>
                <w:bCs/>
                <w:color w:val="000000" w:themeColor="text1"/>
                <w:szCs w:val="21"/>
              </w:rPr>
              <w:t>如有)]</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10</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成交候选供应商推荐家数</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采购包1：3家</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11</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成交供应商家数</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采购包1：1家</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12</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有效供应商家数</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采购包1：3家</w:t>
            </w:r>
          </w:p>
          <w:p w:rsidR="003C763E" w:rsidRPr="009D6DA3" w:rsidRDefault="00C84FC1">
            <w:pPr>
              <w:spacing w:line="360" w:lineRule="auto"/>
              <w:rPr>
                <w:rFonts w:ascii="宋体" w:hAnsi="宋体"/>
              </w:rPr>
            </w:pPr>
            <w:r w:rsidRPr="009D6DA3">
              <w:rPr>
                <w:rFonts w:ascii="宋体" w:hAnsi="宋体" w:hint="eastAsia"/>
              </w:rPr>
              <w:t>此人数约定了开启与评审过程中的最低有效供应商家数，当家数不足时项目将不得开启、不得评审或直接终止采购。</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1</w:t>
            </w:r>
            <w:r w:rsidRPr="009D6DA3">
              <w:rPr>
                <w:rFonts w:ascii="宋体" w:hAnsi="宋体"/>
              </w:rPr>
              <w:t>3</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成交供应商确定方式</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采购人按照评审报告中推荐的成交候选人确定成交人。</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1</w:t>
            </w:r>
            <w:r w:rsidRPr="009D6DA3">
              <w:rPr>
                <w:rFonts w:ascii="宋体" w:hAnsi="宋体"/>
              </w:rPr>
              <w:t>4</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代理服务费</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收取。采购机构代理服务收费标准：中标服务费参照国家计委</w:t>
            </w:r>
            <w:r w:rsidRPr="009D6DA3">
              <w:rPr>
                <w:rFonts w:ascii="宋体" w:hAnsi="宋体"/>
              </w:rPr>
              <w:t>[计价格[2002]1980号]文和国家发改委[发改价格[2011]534号文及相关规定收取，按差额定率累进法计算，以</w:t>
            </w:r>
            <w:r w:rsidRPr="009D6DA3">
              <w:rPr>
                <w:rFonts w:ascii="宋体" w:hAnsi="宋体" w:hint="eastAsia"/>
              </w:rPr>
              <w:t>成交</w:t>
            </w:r>
            <w:r w:rsidRPr="009D6DA3">
              <w:rPr>
                <w:rFonts w:ascii="宋体" w:hAnsi="宋体"/>
              </w:rPr>
              <w:t>通知书中确定的</w:t>
            </w:r>
            <w:r w:rsidRPr="009D6DA3">
              <w:rPr>
                <w:rFonts w:ascii="宋体" w:hAnsi="宋体" w:hint="eastAsia"/>
              </w:rPr>
              <w:t>成交</w:t>
            </w:r>
            <w:r w:rsidRPr="009D6DA3">
              <w:rPr>
                <w:rFonts w:ascii="宋体" w:hAnsi="宋体"/>
              </w:rPr>
              <w:t>总金额作为收费的计算依据</w:t>
            </w:r>
            <w:r w:rsidRPr="009D6DA3">
              <w:rPr>
                <w:rFonts w:ascii="宋体" w:hAnsi="宋体" w:hint="eastAsia"/>
              </w:rPr>
              <w:t>，中标服务费不足六千元的按六千元计。</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lastRenderedPageBreak/>
              <w:t>1</w:t>
            </w:r>
            <w:r w:rsidRPr="009D6DA3">
              <w:rPr>
                <w:rFonts w:ascii="宋体" w:hAnsi="宋体"/>
              </w:rPr>
              <w:t>5</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代理服务费收取方式</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向中标/成交供应商收取</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1</w:t>
            </w:r>
            <w:r w:rsidRPr="009D6DA3">
              <w:rPr>
                <w:rFonts w:ascii="宋体" w:hAnsi="宋体"/>
              </w:rPr>
              <w:t>6</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响应文件要求</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color w:val="000000" w:themeColor="text1"/>
                <w:szCs w:val="21"/>
                <w:lang w:val="zh-CN"/>
              </w:rPr>
              <w:t>响应文件份数：</w:t>
            </w:r>
            <w:r w:rsidRPr="009D6DA3">
              <w:rPr>
                <w:rFonts w:ascii="宋体" w:hAnsi="宋体"/>
                <w:color w:val="000000" w:themeColor="text1"/>
                <w:szCs w:val="21"/>
                <w:lang w:val="zh-CN"/>
              </w:rPr>
              <w:t>正本一份，</w:t>
            </w:r>
            <w:r w:rsidRPr="009D6DA3">
              <w:rPr>
                <w:rFonts w:ascii="宋体" w:hAnsi="宋体" w:hint="eastAsia"/>
                <w:color w:val="000000" w:themeColor="text1"/>
                <w:szCs w:val="21"/>
                <w:lang w:val="zh-CN"/>
              </w:rPr>
              <w:t>副本二份，</w:t>
            </w:r>
            <w:r w:rsidRPr="009D6DA3">
              <w:rPr>
                <w:rFonts w:ascii="宋体" w:hAnsi="宋体"/>
                <w:color w:val="000000" w:themeColor="text1"/>
                <w:szCs w:val="21"/>
                <w:lang w:val="zh-CN"/>
              </w:rPr>
              <w:t>电子文件</w:t>
            </w:r>
            <w:r w:rsidRPr="009D6DA3">
              <w:rPr>
                <w:rFonts w:ascii="宋体" w:hAnsi="宋体" w:hint="eastAsia"/>
                <w:color w:val="000000" w:themeColor="text1"/>
                <w:szCs w:val="21"/>
                <w:lang w:val="zh-CN"/>
              </w:rPr>
              <w:t>一</w:t>
            </w:r>
            <w:r w:rsidRPr="009D6DA3">
              <w:rPr>
                <w:rFonts w:ascii="宋体" w:hAnsi="宋体"/>
                <w:color w:val="000000" w:themeColor="text1"/>
                <w:szCs w:val="21"/>
                <w:lang w:val="zh-CN"/>
              </w:rPr>
              <w:t>份</w:t>
            </w:r>
            <w:r w:rsidRPr="009D6DA3">
              <w:rPr>
                <w:rFonts w:ascii="宋体" w:hAnsi="宋体" w:hint="eastAsia"/>
                <w:color w:val="000000" w:themeColor="text1"/>
                <w:szCs w:val="21"/>
                <w:lang w:val="zh-CN"/>
              </w:rPr>
              <w:t>，保证金信封一个。</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1</w:t>
            </w:r>
            <w:r w:rsidRPr="009D6DA3">
              <w:rPr>
                <w:rFonts w:ascii="宋体" w:hAnsi="宋体"/>
              </w:rPr>
              <w:t>7</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合同签订时间</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color w:val="000000" w:themeColor="text1"/>
                <w:szCs w:val="21"/>
                <w:lang w:val="zh-CN"/>
              </w:rPr>
              <w:t>自《成交通知书》发出之日起30日内。</w:t>
            </w:r>
          </w:p>
        </w:tc>
      </w:tr>
      <w:tr w:rsidR="003C763E" w:rsidRPr="009D6DA3">
        <w:trPr>
          <w:trHeight w:val="23"/>
          <w:jc w:val="center"/>
        </w:trPr>
        <w:tc>
          <w:tcPr>
            <w:tcW w:w="347" w:type="pct"/>
            <w:vAlign w:val="center"/>
          </w:tcPr>
          <w:p w:rsidR="003C763E" w:rsidRPr="009D6DA3" w:rsidRDefault="00C84FC1">
            <w:pPr>
              <w:spacing w:line="360" w:lineRule="auto"/>
              <w:jc w:val="center"/>
              <w:rPr>
                <w:rFonts w:ascii="宋体" w:hAnsi="宋体"/>
              </w:rPr>
            </w:pPr>
            <w:r w:rsidRPr="009D6DA3">
              <w:rPr>
                <w:rFonts w:ascii="宋体" w:hAnsi="宋体" w:hint="eastAsia"/>
              </w:rPr>
              <w:t>1</w:t>
            </w:r>
            <w:r w:rsidRPr="009D6DA3">
              <w:rPr>
                <w:rFonts w:ascii="宋体" w:hAnsi="宋体"/>
              </w:rPr>
              <w:t>8</w:t>
            </w:r>
          </w:p>
        </w:tc>
        <w:tc>
          <w:tcPr>
            <w:tcW w:w="895" w:type="pct"/>
            <w:vAlign w:val="center"/>
          </w:tcPr>
          <w:p w:rsidR="003C763E" w:rsidRPr="009D6DA3" w:rsidRDefault="00C84FC1">
            <w:pPr>
              <w:spacing w:line="360" w:lineRule="auto"/>
              <w:jc w:val="center"/>
              <w:rPr>
                <w:rFonts w:ascii="宋体" w:hAnsi="宋体"/>
              </w:rPr>
            </w:pPr>
            <w:r w:rsidRPr="009D6DA3">
              <w:rPr>
                <w:rFonts w:ascii="宋体" w:hAnsi="宋体" w:hint="eastAsia"/>
              </w:rPr>
              <w:t>履约担保</w:t>
            </w:r>
          </w:p>
        </w:tc>
        <w:tc>
          <w:tcPr>
            <w:tcW w:w="3758" w:type="pct"/>
            <w:vAlign w:val="center"/>
          </w:tcPr>
          <w:p w:rsidR="003C763E" w:rsidRPr="009D6DA3" w:rsidRDefault="00C84FC1">
            <w:pPr>
              <w:spacing w:line="360" w:lineRule="auto"/>
              <w:rPr>
                <w:rFonts w:ascii="宋体" w:hAnsi="宋体"/>
              </w:rPr>
            </w:pPr>
            <w:r w:rsidRPr="009D6DA3">
              <w:rPr>
                <w:rFonts w:ascii="宋体" w:hAnsi="宋体" w:hint="eastAsia"/>
              </w:rPr>
              <w:t>收取比例：成交合同价10%,</w:t>
            </w:r>
          </w:p>
          <w:p w:rsidR="003C763E" w:rsidRPr="009D6DA3" w:rsidRDefault="00C84FC1">
            <w:pPr>
              <w:spacing w:line="360" w:lineRule="auto"/>
              <w:rPr>
                <w:rFonts w:ascii="宋体" w:hAnsi="宋体"/>
              </w:rPr>
            </w:pPr>
            <w:r w:rsidRPr="009D6DA3">
              <w:rPr>
                <w:rFonts w:ascii="宋体" w:hAnsi="宋体" w:hint="eastAsia"/>
              </w:rPr>
              <w:t xml:space="preserve">说明：1、成交人应在领取《中标通知书》后的十个日历日内（如提交履约保函的，时间延至合同签订之前），办理履约保证金，金额为合同总价的10%。给采购人造成的损失超过投标担保数额的，还应当由其对超过部分予以赔偿，并依法追究其责任。提交方式可按照下述方式提交： </w:t>
            </w:r>
          </w:p>
          <w:p w:rsidR="003C763E" w:rsidRPr="009D6DA3" w:rsidRDefault="00C84FC1">
            <w:pPr>
              <w:spacing w:line="360" w:lineRule="auto"/>
              <w:rPr>
                <w:rFonts w:ascii="宋体" w:hAnsi="宋体"/>
              </w:rPr>
            </w:pPr>
            <w:r w:rsidRPr="009D6DA3">
              <w:rPr>
                <w:rFonts w:ascii="宋体" w:hAnsi="宋体" w:hint="eastAsia"/>
              </w:rPr>
              <w:t>1.1、银行履约保函：应是合法经营的银行机构出具的银行保函。履约保函的内容，应符合磋商文件、投标响应文件和采购合同的要求。履约保函应在竣工验收后28天内继续有效。</w:t>
            </w:r>
          </w:p>
          <w:p w:rsidR="003C763E" w:rsidRPr="009D6DA3" w:rsidRDefault="00C84FC1">
            <w:pPr>
              <w:spacing w:line="360" w:lineRule="auto"/>
              <w:rPr>
                <w:rFonts w:ascii="宋体" w:hAnsi="宋体"/>
              </w:rPr>
            </w:pPr>
            <w:r w:rsidRPr="009D6DA3">
              <w:rPr>
                <w:rFonts w:ascii="宋体" w:hAnsi="宋体" w:hint="eastAsia"/>
              </w:rPr>
              <w:t xml:space="preserve"> 1.2、信用担保：参照《关于进一步推进政府采购信用担保工作的通知》（东财[2018]189号）规定，各供应商可自主决定是否使用信用担保方式，并选择担保机构提供的任何一种信用担保品种。 </w:t>
            </w:r>
          </w:p>
          <w:p w:rsidR="003C763E" w:rsidRPr="009D6DA3" w:rsidRDefault="00C84FC1">
            <w:pPr>
              <w:spacing w:line="360" w:lineRule="auto"/>
              <w:jc w:val="left"/>
              <w:rPr>
                <w:rFonts w:ascii="宋体" w:hAnsi="宋体"/>
              </w:rPr>
            </w:pPr>
            <w:r w:rsidRPr="009D6DA3">
              <w:rPr>
                <w:rFonts w:ascii="宋体" w:hAnsi="宋体" w:hint="eastAsia"/>
              </w:rPr>
              <w:t>1.3、采用保证金（银行转帐、电汇）方式：中标人必须保证资金在签订合同前到帐（在发出中标通知书后的十个日历日内，以银行收到为准）。</w:t>
            </w:r>
          </w:p>
        </w:tc>
      </w:tr>
    </w:tbl>
    <w:p w:rsidR="003C763E" w:rsidRPr="009D6DA3" w:rsidRDefault="00C84FC1">
      <w:pPr>
        <w:pStyle w:val="aff6"/>
        <w:numPr>
          <w:ilvl w:val="0"/>
          <w:numId w:val="9"/>
        </w:numPr>
        <w:spacing w:beforeLines="50" w:before="156" w:afterLines="50" w:after="156"/>
        <w:ind w:left="510" w:firstLineChars="0" w:hanging="510"/>
        <w:rPr>
          <w:rFonts w:ascii="宋体" w:hAnsi="宋体"/>
          <w:b/>
        </w:rPr>
      </w:pPr>
      <w:r w:rsidRPr="009D6DA3">
        <w:rPr>
          <w:rFonts w:ascii="宋体" w:hAnsi="宋体"/>
          <w:b/>
        </w:rPr>
        <w:t>说 明</w:t>
      </w:r>
      <w:bookmarkEnd w:id="14"/>
      <w:bookmarkEnd w:id="15"/>
      <w:bookmarkEnd w:id="16"/>
      <w:bookmarkEnd w:id="17"/>
      <w:bookmarkEnd w:id="18"/>
      <w:bookmarkEnd w:id="19"/>
    </w:p>
    <w:p w:rsidR="003C763E" w:rsidRPr="009D6DA3" w:rsidRDefault="00C84FC1">
      <w:pPr>
        <w:numPr>
          <w:ilvl w:val="0"/>
          <w:numId w:val="10"/>
        </w:numPr>
        <w:tabs>
          <w:tab w:val="clear" w:pos="360"/>
          <w:tab w:val="left" w:pos="567"/>
        </w:tabs>
        <w:autoSpaceDE w:val="0"/>
        <w:autoSpaceDN w:val="0"/>
        <w:adjustRightInd w:val="0"/>
        <w:snapToGrid w:val="0"/>
        <w:spacing w:line="360" w:lineRule="auto"/>
        <w:ind w:left="567" w:hanging="567"/>
        <w:rPr>
          <w:rFonts w:ascii="宋体" w:hAnsi="宋体"/>
          <w:b/>
          <w:bCs/>
          <w:szCs w:val="21"/>
        </w:rPr>
      </w:pPr>
      <w:bookmarkStart w:id="20" w:name="_Toc416770212"/>
      <w:bookmarkStart w:id="21" w:name="_Toc410738933"/>
      <w:bookmarkStart w:id="22" w:name="_Toc410736133"/>
      <w:bookmarkStart w:id="23" w:name="_Toc416771322"/>
      <w:r w:rsidRPr="009D6DA3">
        <w:rPr>
          <w:rFonts w:ascii="宋体" w:hAnsi="宋体" w:hint="eastAsia"/>
          <w:b/>
          <w:bCs/>
          <w:szCs w:val="21"/>
        </w:rPr>
        <w:t>适用范围</w:t>
      </w:r>
      <w:bookmarkEnd w:id="20"/>
      <w:bookmarkEnd w:id="21"/>
      <w:bookmarkEnd w:id="22"/>
      <w:bookmarkEnd w:id="23"/>
    </w:p>
    <w:p w:rsidR="003C763E" w:rsidRPr="009D6DA3" w:rsidRDefault="00C84FC1">
      <w:pPr>
        <w:pStyle w:val="aff6"/>
        <w:numPr>
          <w:ilvl w:val="0"/>
          <w:numId w:val="11"/>
        </w:numPr>
        <w:tabs>
          <w:tab w:val="left" w:pos="567"/>
          <w:tab w:val="left" w:pos="644"/>
        </w:tabs>
        <w:autoSpaceDE w:val="0"/>
        <w:autoSpaceDN w:val="0"/>
        <w:adjustRightInd w:val="0"/>
        <w:snapToGrid w:val="0"/>
        <w:spacing w:line="360" w:lineRule="auto"/>
        <w:ind w:firstLineChars="0" w:hanging="704"/>
        <w:jc w:val="left"/>
        <w:rPr>
          <w:rFonts w:ascii="宋体" w:hAnsi="宋体"/>
          <w:szCs w:val="21"/>
        </w:rPr>
      </w:pPr>
      <w:r w:rsidRPr="009D6DA3">
        <w:rPr>
          <w:rFonts w:ascii="宋体" w:hAnsi="宋体" w:hint="eastAsia"/>
          <w:szCs w:val="21"/>
        </w:rPr>
        <w:t>本磋商文件适用于本磋商邀请中所述项目的采购。</w:t>
      </w:r>
    </w:p>
    <w:p w:rsidR="003C763E" w:rsidRPr="009D6DA3" w:rsidRDefault="00C84FC1">
      <w:pPr>
        <w:pStyle w:val="aff6"/>
        <w:numPr>
          <w:ilvl w:val="0"/>
          <w:numId w:val="11"/>
        </w:numPr>
        <w:tabs>
          <w:tab w:val="left" w:pos="567"/>
          <w:tab w:val="left" w:pos="644"/>
        </w:tabs>
        <w:autoSpaceDE w:val="0"/>
        <w:autoSpaceDN w:val="0"/>
        <w:adjustRightInd w:val="0"/>
        <w:snapToGrid w:val="0"/>
        <w:spacing w:line="360" w:lineRule="auto"/>
        <w:ind w:firstLineChars="0" w:hanging="704"/>
        <w:jc w:val="left"/>
        <w:rPr>
          <w:rFonts w:ascii="宋体" w:hAnsi="宋体"/>
          <w:szCs w:val="21"/>
        </w:rPr>
      </w:pPr>
      <w:r w:rsidRPr="009D6DA3">
        <w:rPr>
          <w:rFonts w:ascii="宋体" w:hAnsi="宋体" w:hint="eastAsia"/>
          <w:szCs w:val="21"/>
        </w:rPr>
        <w:t>资金来源：</w:t>
      </w:r>
      <w:r w:rsidRPr="009D6DA3">
        <w:rPr>
          <w:rFonts w:ascii="宋体" w:hAnsi="宋体" w:hint="eastAsia"/>
          <w:b/>
          <w:u w:val="single"/>
        </w:rPr>
        <w:t>（详见磋商须知前附表）</w:t>
      </w:r>
      <w:r w:rsidRPr="009D6DA3">
        <w:rPr>
          <w:rFonts w:ascii="宋体" w:hAnsi="宋体" w:hint="eastAsia"/>
        </w:rPr>
        <w:t>。</w:t>
      </w:r>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szCs w:val="21"/>
        </w:rPr>
      </w:pPr>
      <w:r w:rsidRPr="009D6DA3">
        <w:rPr>
          <w:rFonts w:ascii="宋体" w:hAnsi="宋体" w:hint="eastAsia"/>
          <w:b/>
          <w:szCs w:val="21"/>
        </w:rPr>
        <w:t>定义</w:t>
      </w:r>
    </w:p>
    <w:p w:rsidR="003C763E" w:rsidRPr="009D6DA3" w:rsidRDefault="00C84FC1">
      <w:pPr>
        <w:pStyle w:val="aff6"/>
        <w:numPr>
          <w:ilvl w:val="0"/>
          <w:numId w:val="12"/>
        </w:numPr>
        <w:tabs>
          <w:tab w:val="left" w:pos="567"/>
          <w:tab w:val="left" w:pos="644"/>
        </w:tabs>
        <w:autoSpaceDE w:val="0"/>
        <w:autoSpaceDN w:val="0"/>
        <w:spacing w:line="360" w:lineRule="auto"/>
        <w:ind w:firstLineChars="0" w:hanging="704"/>
        <w:jc w:val="left"/>
        <w:rPr>
          <w:rFonts w:ascii="宋体" w:hAnsi="宋体" w:cs="宋体"/>
          <w:szCs w:val="21"/>
        </w:rPr>
      </w:pPr>
      <w:r w:rsidRPr="009D6DA3">
        <w:rPr>
          <w:rFonts w:ascii="宋体" w:hAnsi="宋体"/>
        </w:rPr>
        <w:t>采购人是</w:t>
      </w:r>
      <w:r w:rsidRPr="009D6DA3">
        <w:rPr>
          <w:rFonts w:ascii="宋体" w:hAnsi="宋体" w:hint="eastAsia"/>
        </w:rPr>
        <w:t>采购活动当事人之一，负责项目的整体规划、技术方案可行性设计论证与实施，作为合同采购方（用户）的主体承担质疑回复、履行合同、验收与评价等义务；</w:t>
      </w:r>
    </w:p>
    <w:p w:rsidR="003C763E" w:rsidRPr="009D6DA3" w:rsidRDefault="00C84FC1">
      <w:pPr>
        <w:pStyle w:val="aff6"/>
        <w:numPr>
          <w:ilvl w:val="0"/>
          <w:numId w:val="12"/>
        </w:numPr>
        <w:tabs>
          <w:tab w:val="left" w:pos="567"/>
          <w:tab w:val="left" w:pos="644"/>
        </w:tabs>
        <w:autoSpaceDE w:val="0"/>
        <w:autoSpaceDN w:val="0"/>
        <w:spacing w:line="360" w:lineRule="auto"/>
        <w:ind w:firstLineChars="0" w:hanging="704"/>
        <w:jc w:val="left"/>
        <w:rPr>
          <w:rFonts w:ascii="宋体" w:hAnsi="宋体"/>
          <w:szCs w:val="21"/>
        </w:rPr>
      </w:pPr>
      <w:bookmarkStart w:id="24" w:name="_Toc410736135"/>
      <w:bookmarkStart w:id="25" w:name="_Toc410738935"/>
      <w:r w:rsidRPr="009D6DA3">
        <w:rPr>
          <w:rFonts w:ascii="宋体" w:hAnsi="宋体" w:hint="eastAsia"/>
        </w:rPr>
        <w:t>采购代理机构是指按照规定办理名录登记并通过审核的代理机构；</w:t>
      </w:r>
    </w:p>
    <w:p w:rsidR="003C763E" w:rsidRPr="009D6DA3" w:rsidRDefault="00C84FC1">
      <w:pPr>
        <w:pStyle w:val="aff6"/>
        <w:numPr>
          <w:ilvl w:val="0"/>
          <w:numId w:val="12"/>
        </w:numPr>
        <w:tabs>
          <w:tab w:val="left" w:pos="567"/>
          <w:tab w:val="left" w:pos="644"/>
        </w:tabs>
        <w:autoSpaceDE w:val="0"/>
        <w:autoSpaceDN w:val="0"/>
        <w:spacing w:line="360" w:lineRule="auto"/>
        <w:ind w:firstLineChars="0" w:hanging="704"/>
        <w:jc w:val="left"/>
        <w:rPr>
          <w:rFonts w:ascii="宋体" w:hAnsi="宋体"/>
          <w:szCs w:val="21"/>
        </w:rPr>
      </w:pPr>
      <w:r w:rsidRPr="009D6DA3">
        <w:rPr>
          <w:rFonts w:ascii="宋体" w:hAnsi="宋体"/>
        </w:rPr>
        <w:t>合格的供应商</w:t>
      </w:r>
      <w:r w:rsidRPr="009D6DA3">
        <w:rPr>
          <w:rFonts w:ascii="宋体" w:hAnsi="宋体" w:hint="eastAsia"/>
        </w:rPr>
        <w:t>是指：详见《第一部分磋商邀请》申请人的资格要求。</w:t>
      </w:r>
    </w:p>
    <w:p w:rsidR="003C763E" w:rsidRPr="009D6DA3" w:rsidRDefault="00C84FC1">
      <w:pPr>
        <w:pStyle w:val="aff6"/>
        <w:numPr>
          <w:ilvl w:val="0"/>
          <w:numId w:val="12"/>
        </w:numPr>
        <w:tabs>
          <w:tab w:val="left" w:pos="567"/>
          <w:tab w:val="left" w:pos="644"/>
        </w:tabs>
        <w:autoSpaceDE w:val="0"/>
        <w:autoSpaceDN w:val="0"/>
        <w:spacing w:line="360" w:lineRule="auto"/>
        <w:ind w:firstLineChars="0" w:hanging="704"/>
        <w:jc w:val="left"/>
        <w:rPr>
          <w:rFonts w:ascii="宋体" w:hAnsi="宋体"/>
          <w:szCs w:val="21"/>
        </w:rPr>
      </w:pPr>
      <w:r w:rsidRPr="009D6DA3">
        <w:rPr>
          <w:rFonts w:ascii="宋体" w:hAnsi="宋体" w:hint="eastAsia"/>
        </w:rPr>
        <w:t>成交供应商</w:t>
      </w:r>
      <w:r w:rsidRPr="009D6DA3">
        <w:rPr>
          <w:rFonts w:ascii="宋体" w:hAnsi="宋体"/>
        </w:rPr>
        <w:t>是指经</w:t>
      </w:r>
      <w:r w:rsidRPr="009D6DA3">
        <w:rPr>
          <w:rFonts w:ascii="宋体" w:hAnsi="宋体" w:hint="eastAsia"/>
        </w:rPr>
        <w:t>法定程序确定</w:t>
      </w:r>
      <w:r w:rsidRPr="009D6DA3">
        <w:rPr>
          <w:rFonts w:ascii="宋体" w:hAnsi="宋体"/>
        </w:rPr>
        <w:t>并</w:t>
      </w:r>
      <w:r w:rsidRPr="009D6DA3">
        <w:rPr>
          <w:rFonts w:ascii="宋体" w:hAnsi="宋体" w:hint="eastAsia"/>
        </w:rPr>
        <w:t>授予</w:t>
      </w:r>
      <w:r w:rsidRPr="009D6DA3">
        <w:rPr>
          <w:rFonts w:ascii="宋体" w:hAnsi="宋体"/>
        </w:rPr>
        <w:t>合同的供应商</w:t>
      </w:r>
      <w:r w:rsidRPr="009D6DA3">
        <w:rPr>
          <w:rFonts w:ascii="宋体" w:hAnsi="宋体" w:hint="eastAsia"/>
        </w:rPr>
        <w:t>。</w:t>
      </w:r>
    </w:p>
    <w:p w:rsidR="003C763E" w:rsidRPr="009D6DA3" w:rsidRDefault="00C84FC1">
      <w:pPr>
        <w:numPr>
          <w:ilvl w:val="0"/>
          <w:numId w:val="10"/>
        </w:numPr>
        <w:tabs>
          <w:tab w:val="clear" w:pos="360"/>
          <w:tab w:val="left" w:pos="709"/>
        </w:tabs>
        <w:autoSpaceDE w:val="0"/>
        <w:autoSpaceDN w:val="0"/>
        <w:spacing w:beforeLines="50" w:before="156" w:line="360" w:lineRule="auto"/>
        <w:ind w:left="567" w:hanging="567"/>
        <w:rPr>
          <w:rFonts w:ascii="宋体" w:hAnsi="宋体"/>
          <w:b/>
          <w:bCs/>
          <w:szCs w:val="21"/>
        </w:rPr>
      </w:pPr>
      <w:bookmarkStart w:id="26" w:name="_Toc416771325"/>
      <w:bookmarkStart w:id="27" w:name="_Toc381027664"/>
      <w:bookmarkStart w:id="28" w:name="_Toc416770215"/>
      <w:bookmarkEnd w:id="24"/>
      <w:bookmarkEnd w:id="25"/>
      <w:r w:rsidRPr="009D6DA3">
        <w:rPr>
          <w:rFonts w:ascii="宋体" w:hAnsi="宋体" w:hint="eastAsia"/>
          <w:b/>
          <w:bCs/>
          <w:szCs w:val="21"/>
        </w:rPr>
        <w:t>合格的货物和服务</w:t>
      </w:r>
      <w:bookmarkEnd w:id="26"/>
      <w:bookmarkEnd w:id="27"/>
      <w:bookmarkEnd w:id="28"/>
    </w:p>
    <w:p w:rsidR="003C763E" w:rsidRPr="009D6DA3" w:rsidRDefault="00C84FC1">
      <w:pPr>
        <w:pStyle w:val="aff6"/>
        <w:numPr>
          <w:ilvl w:val="0"/>
          <w:numId w:val="13"/>
        </w:numPr>
        <w:tabs>
          <w:tab w:val="left" w:pos="567"/>
        </w:tabs>
        <w:autoSpaceDE w:val="0"/>
        <w:autoSpaceDN w:val="0"/>
        <w:spacing w:line="360" w:lineRule="auto"/>
        <w:ind w:left="567" w:firstLineChars="0" w:hanging="567"/>
        <w:jc w:val="left"/>
        <w:rPr>
          <w:rFonts w:ascii="宋体" w:hAnsi="宋体"/>
          <w:szCs w:val="21"/>
        </w:rPr>
      </w:pPr>
      <w:r w:rsidRPr="009D6DA3">
        <w:rPr>
          <w:rFonts w:ascii="宋体" w:hAnsi="宋体" w:hint="eastAsia"/>
          <w:szCs w:val="21"/>
        </w:rPr>
        <w:t>货物：是指供应商制造或组织符合磋商文件要求的货物等。所投的货物必须是其合法生</w:t>
      </w:r>
      <w:r w:rsidRPr="009D6DA3">
        <w:rPr>
          <w:rFonts w:ascii="宋体" w:hAnsi="宋体" w:hint="eastAsia"/>
          <w:szCs w:val="21"/>
        </w:rPr>
        <w:lastRenderedPageBreak/>
        <w:t>产、合法来源的符合国家有关标准要求的货物，并满足磋商文件规定的规格、参数、质量、价格、有效期、售后服务等要求。</w:t>
      </w:r>
    </w:p>
    <w:p w:rsidR="003C763E" w:rsidRPr="009D6DA3" w:rsidRDefault="00C84FC1">
      <w:pPr>
        <w:pStyle w:val="aff6"/>
        <w:numPr>
          <w:ilvl w:val="0"/>
          <w:numId w:val="13"/>
        </w:numPr>
        <w:tabs>
          <w:tab w:val="left" w:pos="567"/>
        </w:tabs>
        <w:autoSpaceDE w:val="0"/>
        <w:autoSpaceDN w:val="0"/>
        <w:spacing w:line="360" w:lineRule="auto"/>
        <w:ind w:left="567" w:firstLineChars="0" w:hanging="567"/>
        <w:jc w:val="left"/>
        <w:rPr>
          <w:rFonts w:ascii="宋体" w:hAnsi="宋体"/>
          <w:szCs w:val="21"/>
        </w:rPr>
      </w:pPr>
      <w:r w:rsidRPr="009D6DA3">
        <w:rPr>
          <w:rFonts w:ascii="宋体" w:hAnsi="宋体" w:hint="eastAsia"/>
          <w:szCs w:val="21"/>
        </w:rPr>
        <w:t>服务：是指供应商按磋商文件规定完成的全部服务内容，其中包括完成服务所需的货物，及须承担的技术支持、培训和其它伴随服务。</w:t>
      </w:r>
    </w:p>
    <w:p w:rsidR="003C763E" w:rsidRPr="009D6DA3" w:rsidRDefault="00C84FC1">
      <w:pPr>
        <w:pStyle w:val="aff6"/>
        <w:numPr>
          <w:ilvl w:val="0"/>
          <w:numId w:val="13"/>
        </w:numPr>
        <w:tabs>
          <w:tab w:val="left" w:pos="567"/>
        </w:tabs>
        <w:autoSpaceDE w:val="0"/>
        <w:autoSpaceDN w:val="0"/>
        <w:spacing w:line="360" w:lineRule="auto"/>
        <w:ind w:left="567" w:firstLineChars="0" w:hanging="567"/>
        <w:jc w:val="left"/>
        <w:rPr>
          <w:rFonts w:ascii="宋体" w:hAnsi="宋体"/>
          <w:szCs w:val="21"/>
        </w:rPr>
      </w:pPr>
      <w:r w:rsidRPr="009D6DA3">
        <w:rPr>
          <w:rFonts w:ascii="宋体" w:hAnsi="宋体" w:hint="eastAsia"/>
          <w:szCs w:val="21"/>
        </w:rPr>
        <w:t>工程：是指建设工程，包括建筑物和构筑物的新建、改建、扩建、装修、拆除、修缮等。</w:t>
      </w:r>
    </w:p>
    <w:p w:rsidR="003C763E" w:rsidRPr="009D6DA3" w:rsidRDefault="00C84FC1">
      <w:pPr>
        <w:pStyle w:val="aff6"/>
        <w:numPr>
          <w:ilvl w:val="0"/>
          <w:numId w:val="13"/>
        </w:numPr>
        <w:tabs>
          <w:tab w:val="left" w:pos="567"/>
        </w:tabs>
        <w:autoSpaceDE w:val="0"/>
        <w:autoSpaceDN w:val="0"/>
        <w:spacing w:line="360" w:lineRule="auto"/>
        <w:ind w:left="567" w:firstLineChars="0" w:hanging="567"/>
        <w:jc w:val="left"/>
        <w:rPr>
          <w:rFonts w:ascii="宋体" w:hAnsi="宋体"/>
          <w:szCs w:val="21"/>
        </w:rPr>
      </w:pPr>
      <w:r w:rsidRPr="009D6DA3">
        <w:rPr>
          <w:rFonts w:ascii="宋体" w:hAnsi="宋体" w:hint="eastAsia"/>
          <w:szCs w:val="21"/>
        </w:rPr>
        <w:t>供应商提供的所有货物、服务或工程，其质量、技术等特征必须符合国家、行业现行法律、法规的相关标准等有关规定。</w:t>
      </w:r>
    </w:p>
    <w:p w:rsidR="003C763E" w:rsidRPr="009D6DA3" w:rsidRDefault="00C84FC1">
      <w:pPr>
        <w:pStyle w:val="aff6"/>
        <w:numPr>
          <w:ilvl w:val="0"/>
          <w:numId w:val="13"/>
        </w:numPr>
        <w:tabs>
          <w:tab w:val="left" w:pos="567"/>
        </w:tabs>
        <w:autoSpaceDE w:val="0"/>
        <w:autoSpaceDN w:val="0"/>
        <w:spacing w:line="360" w:lineRule="auto"/>
        <w:ind w:left="567" w:firstLineChars="0" w:hanging="567"/>
        <w:jc w:val="left"/>
        <w:rPr>
          <w:rFonts w:ascii="宋体" w:hAnsi="宋体"/>
          <w:szCs w:val="21"/>
        </w:rPr>
      </w:pPr>
      <w:r w:rsidRPr="009D6DA3">
        <w:rPr>
          <w:rFonts w:ascii="宋体" w:hAnsi="宋体" w:hint="eastAsia"/>
          <w:szCs w:val="21"/>
        </w:rPr>
        <w:t>采购人有权拒绝接受任何不合格的服务或工程，由此产生的费用及相关后果均由供应商自行承担。</w:t>
      </w:r>
    </w:p>
    <w:p w:rsidR="003C763E" w:rsidRPr="009D6DA3" w:rsidRDefault="00C84FC1">
      <w:pPr>
        <w:pStyle w:val="aff6"/>
        <w:numPr>
          <w:ilvl w:val="0"/>
          <w:numId w:val="13"/>
        </w:numPr>
        <w:tabs>
          <w:tab w:val="left" w:pos="567"/>
        </w:tabs>
        <w:autoSpaceDE w:val="0"/>
        <w:autoSpaceDN w:val="0"/>
        <w:spacing w:line="360" w:lineRule="auto"/>
        <w:ind w:left="567" w:firstLineChars="0" w:hanging="567"/>
        <w:jc w:val="left"/>
        <w:rPr>
          <w:rFonts w:ascii="宋体" w:hAnsi="宋体"/>
          <w:szCs w:val="21"/>
        </w:rPr>
      </w:pPr>
      <w:r w:rsidRPr="009D6DA3">
        <w:rPr>
          <w:rFonts w:ascii="宋体" w:hAnsi="宋体" w:hint="eastAsia"/>
          <w:szCs w:val="21"/>
        </w:rPr>
        <w:t>供应商应保证本项目的服务或其任何一部分不会产生因第三方提出侵犯其专利权、商标权或其他知识产权而引起的法律和经济纠纷；如果供应商不拥有相应的知识产权，则须在报价中包括合法获取该知识产权的相关费用，并在响应文件中附有相关证明文件。如因第三方提出其专利权、商标权或其他知识产权的侵权之诉，则一切法律责任由供应商承担。</w:t>
      </w:r>
    </w:p>
    <w:p w:rsidR="003C763E" w:rsidRPr="009D6DA3" w:rsidRDefault="00C84FC1">
      <w:pPr>
        <w:numPr>
          <w:ilvl w:val="0"/>
          <w:numId w:val="10"/>
        </w:numPr>
        <w:tabs>
          <w:tab w:val="clear" w:pos="360"/>
          <w:tab w:val="left" w:pos="567"/>
        </w:tabs>
        <w:autoSpaceDE w:val="0"/>
        <w:autoSpaceDN w:val="0"/>
        <w:spacing w:beforeLines="100" w:before="312" w:line="360" w:lineRule="auto"/>
        <w:ind w:left="567" w:hanging="567"/>
        <w:rPr>
          <w:rFonts w:ascii="宋体" w:hAnsi="宋体"/>
          <w:b/>
          <w:bCs/>
          <w:szCs w:val="21"/>
        </w:rPr>
      </w:pPr>
      <w:bookmarkStart w:id="29" w:name="_Toc410736137"/>
      <w:bookmarkStart w:id="30" w:name="_Toc416771326"/>
      <w:bookmarkStart w:id="31" w:name="_Toc416770216"/>
      <w:bookmarkStart w:id="32" w:name="_Toc410738937"/>
      <w:r w:rsidRPr="009D6DA3">
        <w:rPr>
          <w:rFonts w:ascii="宋体" w:hAnsi="宋体" w:hint="eastAsia"/>
          <w:b/>
          <w:bCs/>
          <w:szCs w:val="21"/>
        </w:rPr>
        <w:t>磋商费用</w:t>
      </w:r>
      <w:bookmarkEnd w:id="29"/>
      <w:bookmarkEnd w:id="30"/>
      <w:bookmarkEnd w:id="31"/>
      <w:bookmarkEnd w:id="32"/>
    </w:p>
    <w:p w:rsidR="003C763E" w:rsidRPr="009D6DA3" w:rsidRDefault="00C84FC1">
      <w:pPr>
        <w:pStyle w:val="aff6"/>
        <w:numPr>
          <w:ilvl w:val="0"/>
          <w:numId w:val="14"/>
        </w:numPr>
        <w:tabs>
          <w:tab w:val="left" w:pos="567"/>
        </w:tabs>
        <w:autoSpaceDE w:val="0"/>
        <w:autoSpaceDN w:val="0"/>
        <w:spacing w:line="360" w:lineRule="auto"/>
        <w:ind w:left="567" w:firstLineChars="0" w:hanging="567"/>
        <w:jc w:val="left"/>
        <w:rPr>
          <w:rFonts w:ascii="宋体" w:hAnsi="宋体" w:cs="宋体"/>
          <w:szCs w:val="21"/>
        </w:rPr>
      </w:pPr>
      <w:r w:rsidRPr="009D6DA3">
        <w:rPr>
          <w:rFonts w:ascii="宋体" w:hAnsi="宋体" w:hint="eastAsia"/>
          <w:szCs w:val="21"/>
        </w:rPr>
        <w:t>供应商应承担所有与准备和参加磋商有关的费用</w:t>
      </w:r>
      <w:r w:rsidRPr="009D6DA3">
        <w:rPr>
          <w:rFonts w:ascii="宋体" w:hAnsi="宋体" w:cs="宋体" w:hint="eastAsia"/>
          <w:szCs w:val="21"/>
          <w:lang w:eastAsia="zh-TW"/>
        </w:rPr>
        <w:t>。不论磋商的结果如何</w:t>
      </w:r>
      <w:r w:rsidRPr="009D6DA3">
        <w:rPr>
          <w:rFonts w:ascii="宋体" w:hAnsi="宋体" w:cs="宋体" w:hint="eastAsia"/>
          <w:szCs w:val="21"/>
        </w:rPr>
        <w:t>，</w:t>
      </w:r>
      <w:r w:rsidRPr="009D6DA3">
        <w:rPr>
          <w:rFonts w:ascii="宋体" w:hAnsi="宋体" w:cs="宋体" w:hint="eastAsia"/>
          <w:szCs w:val="21"/>
          <w:lang w:eastAsia="zh-TW"/>
        </w:rPr>
        <w:t>采购人均无义务和责任承担这些费用</w:t>
      </w:r>
      <w:r w:rsidRPr="009D6DA3">
        <w:rPr>
          <w:rFonts w:ascii="宋体" w:hAnsi="宋体" w:cs="宋体" w:hint="eastAsia"/>
          <w:szCs w:val="21"/>
        </w:rPr>
        <w:t>。</w:t>
      </w:r>
      <w:bookmarkStart w:id="33" w:name="_Toc315793298"/>
    </w:p>
    <w:bookmarkEnd w:id="33"/>
    <w:p w:rsidR="003C763E" w:rsidRPr="009D6DA3" w:rsidRDefault="00C84FC1">
      <w:pPr>
        <w:numPr>
          <w:ilvl w:val="0"/>
          <w:numId w:val="10"/>
        </w:numPr>
        <w:tabs>
          <w:tab w:val="clear" w:pos="360"/>
        </w:tabs>
        <w:autoSpaceDE w:val="0"/>
        <w:autoSpaceDN w:val="0"/>
        <w:spacing w:beforeLines="100" w:before="312" w:line="360" w:lineRule="auto"/>
        <w:ind w:left="567" w:hanging="567"/>
        <w:rPr>
          <w:rFonts w:ascii="宋体" w:hAnsi="宋体"/>
          <w:b/>
          <w:bCs/>
          <w:szCs w:val="21"/>
        </w:rPr>
      </w:pPr>
      <w:r w:rsidRPr="009D6DA3">
        <w:rPr>
          <w:rFonts w:ascii="宋体" w:hAnsi="宋体" w:hint="eastAsia"/>
          <w:b/>
          <w:bCs/>
          <w:szCs w:val="21"/>
        </w:rPr>
        <w:t>其他</w:t>
      </w:r>
    </w:p>
    <w:p w:rsidR="003C763E" w:rsidRPr="009D6DA3" w:rsidRDefault="00C84FC1">
      <w:pPr>
        <w:pStyle w:val="aff6"/>
        <w:numPr>
          <w:ilvl w:val="0"/>
          <w:numId w:val="15"/>
        </w:numPr>
        <w:tabs>
          <w:tab w:val="left" w:pos="567"/>
        </w:tabs>
        <w:autoSpaceDE w:val="0"/>
        <w:autoSpaceDN w:val="0"/>
        <w:spacing w:line="360" w:lineRule="auto"/>
        <w:ind w:left="567" w:firstLineChars="0" w:hanging="567"/>
        <w:rPr>
          <w:rFonts w:ascii="宋体" w:hAnsi="宋体" w:cs="宋体"/>
          <w:szCs w:val="21"/>
          <w:lang w:eastAsia="zh-TW"/>
        </w:rPr>
      </w:pPr>
      <w:r w:rsidRPr="009D6DA3">
        <w:rPr>
          <w:rFonts w:ascii="宋体" w:hAnsi="宋体" w:cs="宋体" w:hint="eastAsia"/>
          <w:szCs w:val="21"/>
          <w:lang w:eastAsia="zh-TW"/>
        </w:rPr>
        <w:t>所有时间均为24小时制北京时间，所有货币单位均为人民币元，所使用的计量单位均以《中华人民共和国法定计量单位》为准（特别注明除外）</w:t>
      </w:r>
      <w:r w:rsidRPr="009D6DA3">
        <w:rPr>
          <w:rFonts w:ascii="宋体" w:hAnsi="宋体" w:cs="宋体" w:hint="eastAsia"/>
          <w:szCs w:val="21"/>
        </w:rPr>
        <w:t>。</w:t>
      </w:r>
    </w:p>
    <w:p w:rsidR="003C763E" w:rsidRPr="009D6DA3" w:rsidRDefault="00C84FC1">
      <w:pPr>
        <w:pStyle w:val="aff6"/>
        <w:numPr>
          <w:ilvl w:val="0"/>
          <w:numId w:val="15"/>
        </w:numPr>
        <w:tabs>
          <w:tab w:val="left" w:pos="567"/>
        </w:tabs>
        <w:autoSpaceDE w:val="0"/>
        <w:autoSpaceDN w:val="0"/>
        <w:spacing w:line="360" w:lineRule="auto"/>
        <w:ind w:left="567" w:firstLineChars="0" w:hanging="567"/>
        <w:rPr>
          <w:rFonts w:ascii="宋体" w:hAnsi="宋体" w:cs="宋体"/>
          <w:szCs w:val="21"/>
          <w:lang w:eastAsia="zh-TW"/>
        </w:rPr>
      </w:pPr>
      <w:r w:rsidRPr="009D6DA3">
        <w:rPr>
          <w:rFonts w:ascii="宋体" w:hAnsi="宋体" w:cs="宋体" w:hint="eastAsia"/>
          <w:szCs w:val="21"/>
          <w:lang w:eastAsia="zh-TW"/>
        </w:rPr>
        <w:t>供应商向我司咨询的有关项目事项，一切以法律法规的规定和本公司书面答复为准，其他一切形式均为个人意见，不代表本公司的意见。</w:t>
      </w:r>
    </w:p>
    <w:p w:rsidR="003C763E" w:rsidRPr="009D6DA3" w:rsidRDefault="00C84FC1">
      <w:pPr>
        <w:pStyle w:val="aff6"/>
        <w:numPr>
          <w:ilvl w:val="0"/>
          <w:numId w:val="9"/>
        </w:numPr>
        <w:spacing w:beforeLines="100" w:before="312" w:afterLines="50" w:after="156"/>
        <w:ind w:left="510" w:firstLineChars="0" w:hanging="510"/>
        <w:rPr>
          <w:rFonts w:ascii="宋体" w:hAnsi="宋体"/>
          <w:b/>
        </w:rPr>
      </w:pPr>
      <w:r w:rsidRPr="009D6DA3">
        <w:rPr>
          <w:rFonts w:ascii="宋体" w:hAnsi="宋体" w:hint="eastAsia"/>
          <w:b/>
        </w:rPr>
        <w:t>磋商文件</w:t>
      </w:r>
    </w:p>
    <w:p w:rsidR="003C763E" w:rsidRPr="009D6DA3" w:rsidRDefault="00C84FC1">
      <w:pPr>
        <w:numPr>
          <w:ilvl w:val="0"/>
          <w:numId w:val="10"/>
        </w:numPr>
        <w:tabs>
          <w:tab w:val="clear" w:pos="360"/>
          <w:tab w:val="left" w:pos="567"/>
        </w:tabs>
        <w:autoSpaceDE w:val="0"/>
        <w:autoSpaceDN w:val="0"/>
        <w:spacing w:line="360" w:lineRule="auto"/>
        <w:ind w:left="0" w:firstLine="0"/>
        <w:rPr>
          <w:rFonts w:ascii="宋体" w:hAnsi="宋体"/>
          <w:b/>
          <w:bCs/>
        </w:rPr>
      </w:pPr>
      <w:bookmarkStart w:id="34" w:name="_Toc410738940"/>
      <w:bookmarkStart w:id="35" w:name="_Toc416770218"/>
      <w:bookmarkStart w:id="36" w:name="_Toc416771328"/>
      <w:bookmarkStart w:id="37" w:name="_Toc410736140"/>
      <w:r w:rsidRPr="009D6DA3">
        <w:rPr>
          <w:rFonts w:ascii="宋体" w:hAnsi="宋体" w:hint="eastAsia"/>
          <w:b/>
          <w:bCs/>
        </w:rPr>
        <w:t>磋商文件的编制依据与构成</w:t>
      </w:r>
      <w:bookmarkEnd w:id="34"/>
      <w:bookmarkEnd w:id="35"/>
      <w:bookmarkEnd w:id="36"/>
      <w:bookmarkEnd w:id="37"/>
    </w:p>
    <w:p w:rsidR="003C763E" w:rsidRPr="009D6DA3" w:rsidRDefault="00C84FC1">
      <w:pPr>
        <w:pStyle w:val="aff6"/>
        <w:numPr>
          <w:ilvl w:val="0"/>
          <w:numId w:val="16"/>
        </w:numPr>
        <w:tabs>
          <w:tab w:val="left" w:pos="567"/>
          <w:tab w:val="left" w:pos="993"/>
          <w:tab w:val="left" w:pos="1134"/>
        </w:tabs>
        <w:autoSpaceDE w:val="0"/>
        <w:autoSpaceDN w:val="0"/>
        <w:spacing w:line="360" w:lineRule="auto"/>
        <w:ind w:left="567" w:firstLineChars="0" w:hanging="567"/>
        <w:jc w:val="left"/>
        <w:rPr>
          <w:rFonts w:ascii="宋体" w:hAnsi="宋体"/>
        </w:rPr>
      </w:pPr>
      <w:r w:rsidRPr="009D6DA3">
        <w:rPr>
          <w:rFonts w:ascii="宋体" w:hAnsi="宋体" w:hint="eastAsia"/>
        </w:rPr>
        <w:t>本磋商文件的编制参考《中华人民共和国政府采购法》及其实施条例、</w:t>
      </w:r>
      <w:r w:rsidRPr="009D6DA3">
        <w:rPr>
          <w:rFonts w:ascii="宋体" w:hAnsi="宋体"/>
        </w:rPr>
        <w:t>《政府采购</w:t>
      </w:r>
      <w:r w:rsidRPr="009D6DA3">
        <w:rPr>
          <w:rFonts w:ascii="宋体" w:hAnsi="宋体" w:hint="eastAsia"/>
        </w:rPr>
        <w:t>竞争</w:t>
      </w:r>
      <w:r w:rsidRPr="009D6DA3">
        <w:rPr>
          <w:rFonts w:ascii="宋体" w:hAnsi="宋体"/>
        </w:rPr>
        <w:t>性磋商采购方式</w:t>
      </w:r>
      <w:r w:rsidRPr="009D6DA3">
        <w:rPr>
          <w:rFonts w:ascii="宋体" w:hAnsi="宋体" w:hint="eastAsia"/>
        </w:rPr>
        <w:t>管理暂行办</w:t>
      </w:r>
      <w:r w:rsidRPr="009D6DA3">
        <w:rPr>
          <w:rFonts w:ascii="宋体" w:hAnsi="宋体"/>
        </w:rPr>
        <w:t>法》</w:t>
      </w:r>
      <w:r w:rsidRPr="009D6DA3">
        <w:rPr>
          <w:rFonts w:ascii="宋体" w:hAnsi="宋体" w:hint="eastAsia"/>
        </w:rPr>
        <w:t>及其配套的法规、规章、政策。</w:t>
      </w:r>
    </w:p>
    <w:p w:rsidR="003C763E" w:rsidRPr="009D6DA3" w:rsidRDefault="00C84FC1">
      <w:pPr>
        <w:pStyle w:val="aff6"/>
        <w:numPr>
          <w:ilvl w:val="0"/>
          <w:numId w:val="16"/>
        </w:numPr>
        <w:tabs>
          <w:tab w:val="left" w:pos="567"/>
          <w:tab w:val="left" w:pos="993"/>
          <w:tab w:val="left" w:pos="1134"/>
        </w:tabs>
        <w:autoSpaceDE w:val="0"/>
        <w:autoSpaceDN w:val="0"/>
        <w:spacing w:line="360" w:lineRule="auto"/>
        <w:ind w:left="567" w:firstLineChars="0" w:hanging="567"/>
        <w:jc w:val="left"/>
        <w:rPr>
          <w:rFonts w:ascii="宋体" w:hAnsi="宋体"/>
        </w:rPr>
      </w:pPr>
      <w:r w:rsidRPr="009D6DA3">
        <w:rPr>
          <w:rFonts w:ascii="宋体" w:hAnsi="宋体" w:hint="eastAsia"/>
        </w:rPr>
        <w:t>要求提供的货物或服务或工程</w:t>
      </w:r>
      <w:r w:rsidRPr="009D6DA3">
        <w:rPr>
          <w:rFonts w:ascii="宋体" w:hAnsi="宋体" w:cs="宋体" w:hint="eastAsia"/>
          <w:lang w:eastAsia="zh-TW"/>
        </w:rPr>
        <w:t>、</w:t>
      </w:r>
      <w:r w:rsidRPr="009D6DA3">
        <w:rPr>
          <w:rFonts w:ascii="宋体" w:hAnsi="宋体" w:cs="宋体" w:hint="eastAsia"/>
        </w:rPr>
        <w:t>采购</w:t>
      </w:r>
      <w:r w:rsidRPr="009D6DA3">
        <w:rPr>
          <w:rFonts w:ascii="宋体" w:hAnsi="宋体" w:cs="宋体" w:hint="eastAsia"/>
          <w:lang w:eastAsia="zh-TW"/>
        </w:rPr>
        <w:t>过程和合同条件在磋商文件中均有说明。磋商文件以中文文字编写。磋商文件共</w:t>
      </w:r>
      <w:r w:rsidRPr="009D6DA3">
        <w:rPr>
          <w:rFonts w:ascii="宋体" w:hAnsi="宋体" w:cs="宋体" w:hint="eastAsia"/>
        </w:rPr>
        <w:t>六部分，由下列文件以及在采购过程中发出的澄清、修改和补充文件组成，</w:t>
      </w:r>
      <w:r w:rsidRPr="009D6DA3">
        <w:rPr>
          <w:rFonts w:ascii="宋体" w:hAnsi="宋体" w:cs="宋体" w:hint="eastAsia"/>
          <w:lang w:eastAsia="zh-TW"/>
        </w:rPr>
        <w:t>内容如下</w:t>
      </w:r>
      <w:r w:rsidRPr="009D6DA3">
        <w:rPr>
          <w:rFonts w:ascii="宋体" w:hAnsi="宋体" w:cs="宋体" w:hint="eastAsia"/>
        </w:rPr>
        <w:t>：</w:t>
      </w:r>
    </w:p>
    <w:p w:rsidR="003C763E" w:rsidRPr="009D6DA3" w:rsidRDefault="00C84FC1">
      <w:pPr>
        <w:spacing w:line="360" w:lineRule="auto"/>
        <w:ind w:firstLineChars="270" w:firstLine="567"/>
        <w:rPr>
          <w:rFonts w:ascii="宋体" w:hAnsi="宋体" w:cs="宋体"/>
        </w:rPr>
      </w:pPr>
      <w:r w:rsidRPr="009D6DA3">
        <w:rPr>
          <w:rFonts w:ascii="宋体" w:hAnsi="宋体" w:cs="宋体" w:hint="eastAsia"/>
        </w:rPr>
        <w:t xml:space="preserve">第一部分 </w:t>
      </w:r>
      <w:r w:rsidRPr="009D6DA3">
        <w:rPr>
          <w:rFonts w:ascii="宋体" w:hAnsi="宋体" w:cs="宋体" w:hint="eastAsia"/>
          <w:lang w:eastAsia="zh-TW"/>
        </w:rPr>
        <w:t>磋商邀请</w:t>
      </w:r>
    </w:p>
    <w:p w:rsidR="003C763E" w:rsidRPr="009D6DA3" w:rsidRDefault="00C84FC1">
      <w:pPr>
        <w:spacing w:line="360" w:lineRule="auto"/>
        <w:ind w:firstLineChars="270" w:firstLine="567"/>
        <w:rPr>
          <w:rFonts w:ascii="宋体" w:hAnsi="宋体"/>
        </w:rPr>
      </w:pPr>
      <w:r w:rsidRPr="009D6DA3">
        <w:rPr>
          <w:rFonts w:ascii="宋体" w:hAnsi="宋体" w:cs="宋体" w:hint="eastAsia"/>
        </w:rPr>
        <w:lastRenderedPageBreak/>
        <w:t>第二部分 采购需求书</w:t>
      </w:r>
    </w:p>
    <w:p w:rsidR="003C763E" w:rsidRPr="009D6DA3" w:rsidRDefault="00C84FC1">
      <w:pPr>
        <w:spacing w:line="360" w:lineRule="auto"/>
        <w:ind w:firstLineChars="270" w:firstLine="567"/>
        <w:rPr>
          <w:rFonts w:ascii="宋体" w:hAnsi="宋体"/>
        </w:rPr>
      </w:pPr>
      <w:r w:rsidRPr="009D6DA3">
        <w:rPr>
          <w:rFonts w:ascii="宋体" w:hAnsi="宋体" w:cs="宋体" w:hint="eastAsia"/>
        </w:rPr>
        <w:t>第三部分 磋商</w:t>
      </w:r>
      <w:r w:rsidRPr="009D6DA3">
        <w:rPr>
          <w:rFonts w:ascii="宋体" w:hAnsi="宋体" w:cs="宋体" w:hint="eastAsia"/>
          <w:lang w:eastAsia="zh-TW"/>
        </w:rPr>
        <w:t>须知</w:t>
      </w:r>
    </w:p>
    <w:p w:rsidR="003C763E" w:rsidRPr="009D6DA3" w:rsidRDefault="00C84FC1">
      <w:pPr>
        <w:spacing w:line="360" w:lineRule="auto"/>
        <w:ind w:firstLineChars="270" w:firstLine="567"/>
        <w:rPr>
          <w:rFonts w:ascii="宋体" w:hAnsi="宋体"/>
        </w:rPr>
      </w:pPr>
      <w:r w:rsidRPr="009D6DA3">
        <w:rPr>
          <w:rFonts w:ascii="宋体" w:hAnsi="宋体" w:cs="宋体" w:hint="eastAsia"/>
        </w:rPr>
        <w:t xml:space="preserve">第四部分 </w:t>
      </w:r>
      <w:r w:rsidRPr="009D6DA3">
        <w:rPr>
          <w:rFonts w:ascii="宋体" w:hAnsi="宋体" w:cs="宋体" w:hint="eastAsia"/>
          <w:lang w:eastAsia="zh-TW"/>
        </w:rPr>
        <w:t>评审方法、步骤、标准</w:t>
      </w:r>
    </w:p>
    <w:p w:rsidR="003C763E" w:rsidRPr="009D6DA3" w:rsidRDefault="00C84FC1">
      <w:pPr>
        <w:spacing w:line="360" w:lineRule="auto"/>
        <w:ind w:firstLineChars="270" w:firstLine="567"/>
        <w:rPr>
          <w:rFonts w:ascii="宋体" w:hAnsi="宋体"/>
        </w:rPr>
      </w:pPr>
      <w:r w:rsidRPr="009D6DA3">
        <w:rPr>
          <w:rFonts w:ascii="宋体" w:hAnsi="宋体" w:cs="宋体" w:hint="eastAsia"/>
        </w:rPr>
        <w:t xml:space="preserve">第五部分 </w:t>
      </w:r>
      <w:r w:rsidRPr="009D6DA3">
        <w:rPr>
          <w:rFonts w:ascii="宋体" w:hAnsi="宋体" w:cs="宋体" w:hint="eastAsia"/>
          <w:lang w:eastAsia="zh-TW"/>
        </w:rPr>
        <w:t>合同书格式</w:t>
      </w:r>
    </w:p>
    <w:p w:rsidR="003C763E" w:rsidRPr="009D6DA3" w:rsidRDefault="00C84FC1">
      <w:pPr>
        <w:spacing w:line="360" w:lineRule="auto"/>
        <w:ind w:firstLineChars="270" w:firstLine="567"/>
        <w:rPr>
          <w:rFonts w:ascii="宋体" w:hAnsi="宋体" w:cs="宋体"/>
          <w:lang w:eastAsia="zh-TW"/>
        </w:rPr>
      </w:pPr>
      <w:r w:rsidRPr="009D6DA3">
        <w:rPr>
          <w:rFonts w:ascii="宋体" w:hAnsi="宋体" w:cs="宋体" w:hint="eastAsia"/>
          <w:lang w:eastAsia="zh-TW"/>
        </w:rPr>
        <w:t>第</w:t>
      </w:r>
      <w:r w:rsidRPr="009D6DA3">
        <w:rPr>
          <w:rFonts w:ascii="宋体" w:hAnsi="宋体" w:cs="宋体" w:hint="eastAsia"/>
        </w:rPr>
        <w:t>六部分 响应文件格式</w:t>
      </w:r>
    </w:p>
    <w:p w:rsidR="003C763E" w:rsidRPr="009D6DA3" w:rsidRDefault="00C84FC1">
      <w:pPr>
        <w:pStyle w:val="aff6"/>
        <w:numPr>
          <w:ilvl w:val="0"/>
          <w:numId w:val="16"/>
        </w:numPr>
        <w:tabs>
          <w:tab w:val="left" w:pos="567"/>
          <w:tab w:val="left" w:pos="993"/>
          <w:tab w:val="left" w:pos="1134"/>
        </w:tabs>
        <w:autoSpaceDE w:val="0"/>
        <w:autoSpaceDN w:val="0"/>
        <w:spacing w:line="360" w:lineRule="auto"/>
        <w:ind w:left="567" w:firstLineChars="0" w:hanging="567"/>
        <w:jc w:val="left"/>
        <w:rPr>
          <w:rFonts w:ascii="宋体" w:hAnsi="宋体" w:cs="宋体"/>
        </w:rPr>
      </w:pPr>
      <w:r w:rsidRPr="009D6DA3">
        <w:rPr>
          <w:rFonts w:ascii="宋体" w:hAnsi="宋体" w:cs="宋体" w:hint="eastAsia"/>
          <w:lang w:eastAsia="zh-TW"/>
        </w:rPr>
        <w:t>供应商应认真阅读</w:t>
      </w:r>
      <w:r w:rsidRPr="009D6DA3">
        <w:rPr>
          <w:rFonts w:ascii="宋体" w:hAnsi="宋体" w:cs="宋体" w:hint="eastAsia"/>
        </w:rPr>
        <w:t>、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磋商响应被拒绝，或被认定为无效响应或被确定为响应无效。</w:t>
      </w:r>
    </w:p>
    <w:p w:rsidR="003C763E" w:rsidRPr="009D6DA3" w:rsidRDefault="00C84FC1">
      <w:pPr>
        <w:pStyle w:val="aff6"/>
        <w:numPr>
          <w:ilvl w:val="0"/>
          <w:numId w:val="16"/>
        </w:numPr>
        <w:tabs>
          <w:tab w:val="left" w:pos="567"/>
          <w:tab w:val="left" w:pos="993"/>
          <w:tab w:val="left" w:pos="1134"/>
        </w:tabs>
        <w:autoSpaceDE w:val="0"/>
        <w:autoSpaceDN w:val="0"/>
        <w:spacing w:line="360" w:lineRule="auto"/>
        <w:ind w:left="567" w:firstLineChars="0" w:hanging="567"/>
        <w:jc w:val="left"/>
        <w:rPr>
          <w:rFonts w:ascii="宋体" w:hAnsi="宋体" w:cs="宋体"/>
          <w:lang w:eastAsia="zh-TW"/>
        </w:rPr>
      </w:pPr>
      <w:r w:rsidRPr="009D6DA3">
        <w:rPr>
          <w:rFonts w:ascii="宋体" w:hAnsi="宋体" w:cs="宋体" w:hint="eastAsia"/>
          <w:lang w:eastAsia="zh-TW"/>
        </w:rPr>
        <w:t>本磋商文件的解释权归“江西银信工程造价咨询有限公司”所有。</w:t>
      </w:r>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rPr>
      </w:pPr>
      <w:bookmarkStart w:id="38" w:name="_Toc410738941"/>
      <w:bookmarkStart w:id="39" w:name="_Toc410736141"/>
      <w:bookmarkStart w:id="40" w:name="_Toc416771329"/>
      <w:bookmarkStart w:id="41" w:name="_Toc416770219"/>
      <w:r w:rsidRPr="009D6DA3">
        <w:rPr>
          <w:rFonts w:ascii="宋体" w:hAnsi="宋体" w:hint="eastAsia"/>
          <w:b/>
          <w:bCs/>
        </w:rPr>
        <w:t>磋商文件的澄清</w:t>
      </w:r>
      <w:bookmarkEnd w:id="38"/>
      <w:bookmarkEnd w:id="39"/>
      <w:r w:rsidRPr="009D6DA3">
        <w:rPr>
          <w:rFonts w:ascii="宋体" w:hAnsi="宋体" w:hint="eastAsia"/>
          <w:b/>
          <w:bCs/>
        </w:rPr>
        <w:t>及修改</w:t>
      </w:r>
      <w:bookmarkEnd w:id="40"/>
      <w:bookmarkEnd w:id="41"/>
    </w:p>
    <w:p w:rsidR="003C763E" w:rsidRPr="009D6DA3" w:rsidRDefault="00C84FC1">
      <w:pPr>
        <w:pStyle w:val="aff6"/>
        <w:numPr>
          <w:ilvl w:val="0"/>
          <w:numId w:val="17"/>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sidRPr="009D6DA3">
        <w:rPr>
          <w:rFonts w:ascii="宋体" w:hAnsi="宋体" w:cs="宋体" w:hint="eastAsia"/>
        </w:rPr>
        <w:t>采购人</w:t>
      </w:r>
      <w:r w:rsidRPr="009D6DA3">
        <w:rPr>
          <w:rFonts w:ascii="宋体" w:hAnsi="宋体" w:cs="宋体" w:hint="eastAsia"/>
          <w:lang w:eastAsia="zh-TW"/>
        </w:rPr>
        <w:t>可以主动地或在解答供应商提出的疑问时对已发出的磋商文件进行必要的澄清或修改</w:t>
      </w:r>
      <w:r w:rsidRPr="009D6DA3">
        <w:rPr>
          <w:rFonts w:ascii="宋体" w:hAnsi="宋体" w:cs="宋体" w:hint="eastAsia"/>
        </w:rPr>
        <w:t>，</w:t>
      </w:r>
      <w:r w:rsidRPr="009D6DA3">
        <w:rPr>
          <w:rFonts w:ascii="宋体" w:hAnsi="宋体" w:cs="宋体" w:hint="eastAsia"/>
          <w:lang w:eastAsia="zh-TW"/>
        </w:rPr>
        <w:t>澄清或者修改应当在原公告发布媒体上发布澄清</w:t>
      </w:r>
      <w:r w:rsidRPr="009D6DA3">
        <w:rPr>
          <w:rFonts w:ascii="宋体" w:hAnsi="宋体" w:hint="eastAsia"/>
        </w:rPr>
        <w:t>（更正/变更）</w:t>
      </w:r>
      <w:r w:rsidRPr="009D6DA3">
        <w:rPr>
          <w:rFonts w:ascii="宋体" w:hAnsi="宋体" w:cs="宋体" w:hint="eastAsia"/>
          <w:lang w:eastAsia="zh-TW"/>
        </w:rPr>
        <w:t>公告</w:t>
      </w:r>
      <w:r w:rsidRPr="009D6DA3">
        <w:rPr>
          <w:rFonts w:ascii="宋体" w:hAnsi="宋体" w:cs="宋体" w:hint="eastAsia"/>
        </w:rPr>
        <w:t>。</w:t>
      </w:r>
    </w:p>
    <w:p w:rsidR="003C763E" w:rsidRPr="009D6DA3" w:rsidRDefault="00C84FC1">
      <w:pPr>
        <w:pStyle w:val="aff6"/>
        <w:numPr>
          <w:ilvl w:val="0"/>
          <w:numId w:val="17"/>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sidRPr="009D6DA3">
        <w:rPr>
          <w:rFonts w:ascii="宋体" w:hAnsi="宋体" w:cs="宋体" w:hint="eastAsia"/>
          <w:lang w:eastAsia="zh-TW"/>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sidRPr="009D6DA3">
        <w:rPr>
          <w:rFonts w:ascii="宋体" w:hAnsi="宋体" w:cs="宋体" w:hint="eastAsia"/>
        </w:rPr>
        <w:t>。</w:t>
      </w:r>
    </w:p>
    <w:p w:rsidR="003C763E" w:rsidRPr="009D6DA3" w:rsidRDefault="00C84FC1">
      <w:pPr>
        <w:pStyle w:val="aff6"/>
        <w:numPr>
          <w:ilvl w:val="0"/>
          <w:numId w:val="17"/>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sidRPr="009D6DA3">
        <w:rPr>
          <w:rFonts w:ascii="宋体" w:hAnsi="宋体" w:cs="宋体" w:hint="eastAsia"/>
          <w:lang w:eastAsia="zh-TW"/>
        </w:rPr>
        <w:t>采购人或者采购代理机构将澄清（更正/变更）公告</w:t>
      </w:r>
      <w:r w:rsidRPr="009D6DA3">
        <w:rPr>
          <w:rFonts w:ascii="宋体" w:hAnsi="宋体" w:cs="宋体" w:hint="eastAsia"/>
        </w:rPr>
        <w:t>书面</w:t>
      </w:r>
      <w:r w:rsidRPr="009D6DA3">
        <w:rPr>
          <w:rFonts w:ascii="宋体" w:hAnsi="宋体" w:cs="宋体" w:hint="eastAsia"/>
          <w:lang w:eastAsia="zh-TW"/>
        </w:rPr>
        <w:t>通知</w:t>
      </w:r>
      <w:r w:rsidRPr="009D6DA3">
        <w:rPr>
          <w:rFonts w:ascii="宋体" w:hAnsi="宋体" w:cs="宋体" w:hint="eastAsia"/>
        </w:rPr>
        <w:t>并成功获取磋商文件</w:t>
      </w:r>
      <w:r w:rsidRPr="009D6DA3">
        <w:rPr>
          <w:rFonts w:ascii="宋体" w:hAnsi="宋体" w:cs="宋体" w:hint="eastAsia"/>
          <w:lang w:eastAsia="zh-TW"/>
        </w:rPr>
        <w:t>的供应商</w:t>
      </w:r>
      <w:r w:rsidRPr="009D6DA3">
        <w:rPr>
          <w:rFonts w:ascii="宋体" w:hAnsi="宋体" w:cs="宋体" w:hint="eastAsia"/>
        </w:rPr>
        <w:t>。</w:t>
      </w:r>
      <w:r w:rsidRPr="009D6DA3">
        <w:rPr>
          <w:rFonts w:ascii="宋体" w:hAnsi="宋体" w:cs="宋体" w:hint="eastAsia"/>
          <w:lang w:eastAsia="zh-TW"/>
        </w:rPr>
        <w:t>其供应商在收到澄清或修改（更正/变更）通知后应按要求以书面形式（传真或电子邮件）予以确认。</w:t>
      </w:r>
      <w:r w:rsidRPr="009D6DA3">
        <w:rPr>
          <w:rFonts w:ascii="宋体" w:hAnsi="宋体" w:hint="eastAsia"/>
          <w:bCs/>
          <w:szCs w:val="21"/>
        </w:rPr>
        <w:t>采购期间，供应商有义务上网查看，公告一经上网发布，即视为送达。</w:t>
      </w:r>
      <w:r w:rsidRPr="009D6DA3">
        <w:rPr>
          <w:rFonts w:ascii="宋体" w:hAnsi="宋体" w:cs="宋体" w:hint="eastAsia"/>
          <w:lang w:eastAsia="zh-TW"/>
        </w:rPr>
        <w:t>如在24小时之内无书面确认则视为</w:t>
      </w:r>
      <w:r w:rsidRPr="009D6DA3">
        <w:rPr>
          <w:rFonts w:ascii="宋体" w:hAnsi="宋体" w:cs="宋体" w:hint="eastAsia"/>
        </w:rPr>
        <w:t>收到</w:t>
      </w:r>
      <w:r w:rsidRPr="009D6DA3">
        <w:rPr>
          <w:rFonts w:ascii="宋体" w:hAnsi="宋体" w:cs="宋体" w:hint="eastAsia"/>
          <w:lang w:eastAsia="zh-TW"/>
        </w:rPr>
        <w:t>澄清（更正/变更）公告，并有责任履行相应的义务</w:t>
      </w:r>
      <w:r w:rsidRPr="009D6DA3">
        <w:rPr>
          <w:rFonts w:ascii="宋体" w:hAnsi="宋体" w:cs="宋体" w:hint="eastAsia"/>
        </w:rPr>
        <w:t>。</w:t>
      </w:r>
    </w:p>
    <w:p w:rsidR="003C763E" w:rsidRPr="009D6DA3" w:rsidRDefault="00C84FC1">
      <w:pPr>
        <w:pStyle w:val="aff6"/>
        <w:numPr>
          <w:ilvl w:val="0"/>
          <w:numId w:val="17"/>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sidRPr="009D6DA3">
        <w:rPr>
          <w:rFonts w:ascii="宋体" w:hAnsi="宋体"/>
          <w:bCs/>
          <w:szCs w:val="21"/>
        </w:rPr>
        <w:t>磋商文件的</w:t>
      </w:r>
      <w:r w:rsidRPr="009D6DA3">
        <w:rPr>
          <w:rFonts w:ascii="宋体" w:hAnsi="宋体" w:hint="eastAsia"/>
          <w:bCs/>
          <w:szCs w:val="21"/>
        </w:rPr>
        <w:t>澄清或</w:t>
      </w:r>
      <w:r w:rsidRPr="009D6DA3">
        <w:rPr>
          <w:rFonts w:ascii="宋体" w:hAnsi="宋体"/>
          <w:bCs/>
          <w:szCs w:val="21"/>
        </w:rPr>
        <w:t>修改</w:t>
      </w:r>
      <w:r w:rsidRPr="009D6DA3">
        <w:rPr>
          <w:rFonts w:ascii="宋体" w:hAnsi="宋体" w:cs="宋体" w:hint="eastAsia"/>
          <w:lang w:eastAsia="zh-TW"/>
        </w:rPr>
        <w:t>（更正/变更）</w:t>
      </w:r>
      <w:r w:rsidRPr="009D6DA3">
        <w:rPr>
          <w:rFonts w:ascii="宋体" w:hAnsi="宋体"/>
          <w:bCs/>
          <w:szCs w:val="21"/>
        </w:rPr>
        <w:t>内容作为磋商文件的组成部分，具有约束作用</w:t>
      </w:r>
      <w:r w:rsidRPr="009D6DA3">
        <w:rPr>
          <w:rFonts w:ascii="宋体" w:hAnsi="宋体" w:hint="eastAsia"/>
          <w:bCs/>
          <w:szCs w:val="21"/>
        </w:rPr>
        <w:t>。</w:t>
      </w:r>
      <w:r w:rsidRPr="009D6DA3">
        <w:rPr>
          <w:rFonts w:ascii="宋体" w:hAnsi="宋体"/>
          <w:bCs/>
          <w:szCs w:val="21"/>
        </w:rPr>
        <w:t>当磋商文件、磋商文件的澄清</w:t>
      </w:r>
      <w:r w:rsidRPr="009D6DA3">
        <w:rPr>
          <w:rFonts w:ascii="宋体" w:hAnsi="宋体" w:hint="eastAsia"/>
          <w:bCs/>
          <w:szCs w:val="21"/>
        </w:rPr>
        <w:t>或</w:t>
      </w:r>
      <w:r w:rsidRPr="009D6DA3">
        <w:rPr>
          <w:rFonts w:ascii="宋体" w:hAnsi="宋体"/>
          <w:bCs/>
          <w:szCs w:val="21"/>
        </w:rPr>
        <w:t>修改</w:t>
      </w:r>
      <w:r w:rsidRPr="009D6DA3">
        <w:rPr>
          <w:rFonts w:ascii="宋体" w:hAnsi="宋体" w:cs="宋体" w:hint="eastAsia"/>
          <w:lang w:eastAsia="zh-TW"/>
        </w:rPr>
        <w:t>（更正/变更）</w:t>
      </w:r>
      <w:r w:rsidRPr="009D6DA3">
        <w:rPr>
          <w:rFonts w:ascii="宋体" w:hAnsi="宋体"/>
          <w:bCs/>
          <w:szCs w:val="21"/>
        </w:rPr>
        <w:t>等在同一内容的表述上不一致时，以最后发出的书面文件为准。</w:t>
      </w:r>
    </w:p>
    <w:p w:rsidR="003C763E" w:rsidRPr="009D6DA3" w:rsidRDefault="00C84FC1">
      <w:pPr>
        <w:pStyle w:val="aff6"/>
        <w:numPr>
          <w:ilvl w:val="0"/>
          <w:numId w:val="17"/>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sidRPr="009D6DA3">
        <w:rPr>
          <w:rFonts w:ascii="宋体" w:hAnsi="宋体" w:cs="宋体" w:hint="eastAsia"/>
          <w:lang w:eastAsia="zh-TW"/>
        </w:rPr>
        <w:t>采购人</w:t>
      </w:r>
      <w:r w:rsidRPr="009D6DA3">
        <w:rPr>
          <w:rFonts w:ascii="宋体" w:hAnsi="宋体" w:cs="宋体" w:hint="eastAsia"/>
        </w:rPr>
        <w:t>发出的</w:t>
      </w:r>
      <w:r w:rsidRPr="009D6DA3">
        <w:rPr>
          <w:rFonts w:ascii="宋体" w:hAnsi="宋体" w:hint="eastAsia"/>
        </w:rPr>
        <w:t>澄清或修改（更正）的内容为磋商文件的组成部分，</w:t>
      </w:r>
      <w:r w:rsidRPr="009D6DA3">
        <w:rPr>
          <w:rFonts w:ascii="宋体" w:hAnsi="宋体" w:cs="宋体" w:hint="eastAsia"/>
          <w:lang w:eastAsia="zh-TW"/>
        </w:rPr>
        <w:t>并对潜在供应商具有约束力</w:t>
      </w:r>
      <w:r w:rsidRPr="009D6DA3">
        <w:rPr>
          <w:rFonts w:ascii="宋体" w:hAnsi="宋体" w:cs="宋体" w:hint="eastAsia"/>
        </w:rPr>
        <w:t>。</w:t>
      </w:r>
    </w:p>
    <w:p w:rsidR="003C763E" w:rsidRPr="009D6DA3" w:rsidRDefault="00C84FC1">
      <w:pPr>
        <w:pStyle w:val="aff6"/>
        <w:numPr>
          <w:ilvl w:val="0"/>
          <w:numId w:val="17"/>
        </w:numPr>
        <w:tabs>
          <w:tab w:val="left" w:pos="567"/>
          <w:tab w:val="left" w:pos="851"/>
          <w:tab w:val="left" w:pos="1134"/>
        </w:tabs>
        <w:autoSpaceDE w:val="0"/>
        <w:autoSpaceDN w:val="0"/>
        <w:spacing w:line="360" w:lineRule="auto"/>
        <w:ind w:left="567" w:firstLineChars="0" w:hanging="567"/>
        <w:rPr>
          <w:rFonts w:ascii="宋体" w:hAnsi="宋体" w:cs="宋体"/>
        </w:rPr>
      </w:pPr>
      <w:r w:rsidRPr="009D6DA3">
        <w:rPr>
          <w:rFonts w:ascii="宋体" w:hAnsi="宋体" w:cs="宋体" w:hint="eastAsia"/>
          <w:lang w:eastAsia="zh-TW"/>
        </w:rPr>
        <w:t>供应商在规定的时间内未对磋商文件澄清或提出疑问的</w:t>
      </w:r>
      <w:r w:rsidRPr="009D6DA3">
        <w:rPr>
          <w:rFonts w:ascii="宋体" w:hAnsi="宋体" w:cs="宋体" w:hint="eastAsia"/>
        </w:rPr>
        <w:t>，</w:t>
      </w:r>
      <w:r w:rsidRPr="009D6DA3">
        <w:rPr>
          <w:rFonts w:ascii="宋体" w:hAnsi="宋体" w:cs="宋体" w:hint="eastAsia"/>
          <w:lang w:eastAsia="zh-TW"/>
        </w:rPr>
        <w:t>采购人将视其为无异议。对磋商文件中描述有歧意或前后不一致的地方，</w:t>
      </w:r>
      <w:r w:rsidRPr="009D6DA3">
        <w:rPr>
          <w:rFonts w:ascii="宋体" w:hAnsi="宋体" w:cs="宋体" w:hint="eastAsia"/>
        </w:rPr>
        <w:t>磋商小组</w:t>
      </w:r>
      <w:r w:rsidRPr="009D6DA3">
        <w:rPr>
          <w:rFonts w:ascii="宋体" w:hAnsi="宋体" w:cs="宋体" w:hint="eastAsia"/>
          <w:lang w:eastAsia="zh-TW"/>
        </w:rPr>
        <w:t>有权进行评判，但对同一条款的评判应适用于每个供应商。</w:t>
      </w:r>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rPr>
      </w:pPr>
      <w:bookmarkStart w:id="42" w:name="_Toc434343657"/>
      <w:bookmarkStart w:id="43" w:name="_Toc433127757"/>
      <w:r w:rsidRPr="009D6DA3">
        <w:rPr>
          <w:rFonts w:ascii="宋体" w:hAnsi="宋体" w:hint="eastAsia"/>
          <w:b/>
          <w:bCs/>
        </w:rPr>
        <w:t>磋商文件的答疑会或现场考察</w:t>
      </w:r>
      <w:bookmarkEnd w:id="42"/>
      <w:bookmarkEnd w:id="43"/>
    </w:p>
    <w:p w:rsidR="003C763E" w:rsidRPr="009D6DA3" w:rsidRDefault="00C84FC1">
      <w:pPr>
        <w:pStyle w:val="aff6"/>
        <w:numPr>
          <w:ilvl w:val="0"/>
          <w:numId w:val="18"/>
        </w:numPr>
        <w:tabs>
          <w:tab w:val="left" w:pos="851"/>
        </w:tabs>
        <w:autoSpaceDE w:val="0"/>
        <w:autoSpaceDN w:val="0"/>
        <w:spacing w:line="360" w:lineRule="auto"/>
        <w:ind w:left="567" w:firstLineChars="0" w:hanging="567"/>
        <w:jc w:val="left"/>
        <w:rPr>
          <w:rFonts w:ascii="宋体" w:hAnsi="宋体" w:cs="宋体"/>
        </w:rPr>
      </w:pPr>
      <w:r w:rsidRPr="009D6DA3">
        <w:rPr>
          <w:rFonts w:ascii="宋体" w:hAnsi="宋体" w:cs="宋体" w:hint="eastAsia"/>
          <w:lang w:eastAsia="zh-TW"/>
        </w:rPr>
        <w:t>除非</w:t>
      </w:r>
      <w:r w:rsidRPr="009D6DA3">
        <w:rPr>
          <w:rFonts w:ascii="宋体" w:hAnsi="宋体" w:cs="黑体" w:hint="eastAsia"/>
          <w:b/>
          <w:u w:val="single"/>
        </w:rPr>
        <w:t>磋商须知前附表</w:t>
      </w:r>
      <w:r w:rsidRPr="009D6DA3">
        <w:rPr>
          <w:rFonts w:ascii="宋体" w:hAnsi="宋体" w:cs="宋体" w:hint="eastAsia"/>
        </w:rPr>
        <w:t>中另有规定，不举行项目现场考察或磋商前答疑会，如举行现场考察</w:t>
      </w:r>
      <w:r w:rsidRPr="009D6DA3">
        <w:rPr>
          <w:rFonts w:ascii="宋体" w:hAnsi="宋体" w:cs="宋体" w:hint="eastAsia"/>
        </w:rPr>
        <w:lastRenderedPageBreak/>
        <w:t>或磋商前答疑会的，则按以下规定：</w:t>
      </w:r>
    </w:p>
    <w:p w:rsidR="003C763E" w:rsidRPr="009D6DA3" w:rsidRDefault="00C84FC1">
      <w:pPr>
        <w:pStyle w:val="aff6"/>
        <w:numPr>
          <w:ilvl w:val="0"/>
          <w:numId w:val="19"/>
        </w:numPr>
        <w:tabs>
          <w:tab w:val="left" w:pos="360"/>
          <w:tab w:val="left" w:pos="720"/>
        </w:tabs>
        <w:autoSpaceDE w:val="0"/>
        <w:autoSpaceDN w:val="0"/>
        <w:spacing w:line="360" w:lineRule="auto"/>
        <w:ind w:firstLineChars="0" w:hanging="704"/>
        <w:jc w:val="left"/>
        <w:rPr>
          <w:rFonts w:ascii="宋体" w:hAnsi="宋体" w:cs="宋体"/>
        </w:rPr>
      </w:pPr>
      <w:r w:rsidRPr="009D6DA3">
        <w:rPr>
          <w:rFonts w:ascii="宋体" w:hAnsi="宋体" w:cs="宋体" w:hint="eastAsia"/>
          <w:lang w:eastAsia="zh-TW"/>
        </w:rPr>
        <w:t>在</w:t>
      </w:r>
      <w:r w:rsidRPr="009D6DA3">
        <w:rPr>
          <w:rFonts w:ascii="宋体" w:hAnsi="宋体" w:cs="黑体" w:hint="eastAsia"/>
          <w:b/>
          <w:u w:val="single"/>
          <w:lang w:eastAsia="zh-TW"/>
        </w:rPr>
        <w:t>磋商须知前附表</w:t>
      </w:r>
      <w:r w:rsidRPr="009D6DA3">
        <w:rPr>
          <w:rFonts w:ascii="宋体" w:hAnsi="宋体" w:cs="宋体" w:hint="eastAsia"/>
        </w:rPr>
        <w:t>中规定的日期、时间和地点组织公开答疑会或现场考察；</w:t>
      </w:r>
    </w:p>
    <w:p w:rsidR="003C763E" w:rsidRPr="009D6DA3" w:rsidRDefault="00C84FC1">
      <w:pPr>
        <w:pStyle w:val="aff6"/>
        <w:numPr>
          <w:ilvl w:val="0"/>
          <w:numId w:val="19"/>
        </w:numPr>
        <w:tabs>
          <w:tab w:val="left" w:pos="360"/>
          <w:tab w:val="left" w:pos="720"/>
        </w:tabs>
        <w:autoSpaceDE w:val="0"/>
        <w:autoSpaceDN w:val="0"/>
        <w:spacing w:line="360" w:lineRule="auto"/>
        <w:ind w:firstLineChars="0" w:hanging="704"/>
        <w:jc w:val="left"/>
        <w:rPr>
          <w:rFonts w:ascii="宋体" w:hAnsi="宋体" w:cs="宋体"/>
          <w:lang w:eastAsia="zh-TW"/>
        </w:rPr>
      </w:pPr>
      <w:r w:rsidRPr="009D6DA3">
        <w:rPr>
          <w:rFonts w:ascii="宋体" w:hAnsi="宋体" w:cs="宋体" w:hint="eastAsia"/>
          <w:lang w:eastAsia="zh-TW"/>
        </w:rPr>
        <w:t>供应商对本项目提出的疑问，需在答疑会</w:t>
      </w:r>
      <w:r w:rsidRPr="009D6DA3">
        <w:rPr>
          <w:rFonts w:ascii="宋体" w:hAnsi="宋体" w:cs="宋体" w:hint="eastAsia"/>
        </w:rPr>
        <w:t>或现场考察</w:t>
      </w:r>
      <w:r w:rsidRPr="009D6DA3">
        <w:rPr>
          <w:rFonts w:ascii="宋体" w:hAnsi="宋体" w:cs="宋体" w:hint="eastAsia"/>
          <w:lang w:eastAsia="zh-TW"/>
        </w:rPr>
        <w:t>召开日前至少一个工作日将问题清单以书面形式（加盖公章）提交至采购代理机构，供应商代表于上述的时间和地点出席答疑会</w:t>
      </w:r>
      <w:r w:rsidRPr="009D6DA3">
        <w:rPr>
          <w:rFonts w:ascii="宋体" w:hAnsi="宋体" w:cs="宋体" w:hint="eastAsia"/>
        </w:rPr>
        <w:t>或现场考察</w:t>
      </w:r>
      <w:r w:rsidRPr="009D6DA3">
        <w:rPr>
          <w:rFonts w:ascii="宋体" w:hAnsi="宋体" w:cs="宋体" w:hint="eastAsia"/>
          <w:lang w:eastAsia="zh-TW"/>
        </w:rPr>
        <w:t>；</w:t>
      </w:r>
    </w:p>
    <w:p w:rsidR="003C763E" w:rsidRPr="009D6DA3" w:rsidRDefault="00C84FC1">
      <w:pPr>
        <w:pStyle w:val="aff6"/>
        <w:numPr>
          <w:ilvl w:val="0"/>
          <w:numId w:val="19"/>
        </w:numPr>
        <w:tabs>
          <w:tab w:val="left" w:pos="360"/>
          <w:tab w:val="left" w:pos="720"/>
        </w:tabs>
        <w:autoSpaceDE w:val="0"/>
        <w:autoSpaceDN w:val="0"/>
        <w:spacing w:line="360" w:lineRule="auto"/>
        <w:ind w:firstLineChars="0" w:hanging="704"/>
        <w:jc w:val="left"/>
        <w:rPr>
          <w:rFonts w:ascii="宋体" w:hAnsi="宋体" w:cs="宋体"/>
          <w:lang w:eastAsia="zh-TW"/>
        </w:rPr>
      </w:pPr>
      <w:r w:rsidRPr="009D6DA3">
        <w:rPr>
          <w:rFonts w:ascii="宋体" w:hAnsi="宋体" w:cs="宋体" w:hint="eastAsia"/>
          <w:lang w:eastAsia="zh-TW"/>
        </w:rPr>
        <w:t>已购买磋商文件的供应商如不出席答疑会</w:t>
      </w:r>
      <w:r w:rsidRPr="009D6DA3">
        <w:rPr>
          <w:rFonts w:ascii="宋体" w:hAnsi="宋体" w:cs="宋体" w:hint="eastAsia"/>
        </w:rPr>
        <w:t>或现场考察</w:t>
      </w:r>
      <w:r w:rsidRPr="009D6DA3">
        <w:rPr>
          <w:rFonts w:ascii="宋体" w:hAnsi="宋体" w:cs="宋体" w:hint="eastAsia"/>
          <w:lang w:eastAsia="zh-TW"/>
        </w:rPr>
        <w:t>视为对磋商文件所有内容无任何异议。</w:t>
      </w:r>
    </w:p>
    <w:p w:rsidR="003C763E" w:rsidRPr="009D6DA3" w:rsidRDefault="00C84FC1">
      <w:pPr>
        <w:pStyle w:val="aff6"/>
        <w:numPr>
          <w:ilvl w:val="0"/>
          <w:numId w:val="9"/>
        </w:numPr>
        <w:spacing w:beforeLines="100" w:before="312" w:afterLines="50" w:after="156"/>
        <w:ind w:left="510" w:firstLineChars="0" w:hanging="510"/>
        <w:rPr>
          <w:rFonts w:ascii="宋体" w:hAnsi="宋体"/>
          <w:b/>
        </w:rPr>
      </w:pPr>
      <w:bookmarkStart w:id="44" w:name="_Toc410736143"/>
      <w:bookmarkStart w:id="45" w:name="_Toc416771330"/>
      <w:bookmarkStart w:id="46" w:name="_Toc502738626"/>
      <w:bookmarkStart w:id="47" w:name="_Toc410738943"/>
      <w:bookmarkStart w:id="48" w:name="_Toc416770220"/>
      <w:r w:rsidRPr="009D6DA3">
        <w:rPr>
          <w:rFonts w:ascii="宋体" w:hAnsi="宋体" w:hint="eastAsia"/>
          <w:b/>
        </w:rPr>
        <w:t>响应文件的编制</w:t>
      </w:r>
      <w:bookmarkEnd w:id="44"/>
      <w:bookmarkEnd w:id="45"/>
      <w:bookmarkEnd w:id="46"/>
      <w:bookmarkEnd w:id="47"/>
      <w:bookmarkEnd w:id="48"/>
    </w:p>
    <w:p w:rsidR="003C763E" w:rsidRPr="009D6DA3" w:rsidRDefault="00C84FC1">
      <w:pPr>
        <w:numPr>
          <w:ilvl w:val="0"/>
          <w:numId w:val="10"/>
        </w:numPr>
        <w:tabs>
          <w:tab w:val="clear" w:pos="360"/>
          <w:tab w:val="left" w:pos="567"/>
        </w:tabs>
        <w:autoSpaceDE w:val="0"/>
        <w:autoSpaceDN w:val="0"/>
        <w:spacing w:line="360" w:lineRule="auto"/>
        <w:ind w:left="567" w:hanging="567"/>
        <w:rPr>
          <w:rFonts w:ascii="宋体" w:hAnsi="宋体"/>
          <w:b/>
          <w:bCs/>
        </w:rPr>
      </w:pPr>
      <w:bookmarkStart w:id="49" w:name="_Toc416771331"/>
      <w:bookmarkStart w:id="50" w:name="_Toc410738944"/>
      <w:bookmarkStart w:id="51" w:name="_Toc410736144"/>
      <w:bookmarkStart w:id="52" w:name="_Toc416770221"/>
      <w:r w:rsidRPr="009D6DA3">
        <w:rPr>
          <w:rFonts w:ascii="宋体" w:hAnsi="宋体" w:hint="eastAsia"/>
          <w:b/>
          <w:bCs/>
        </w:rPr>
        <w:t>磋商的语言</w:t>
      </w:r>
      <w:bookmarkEnd w:id="49"/>
      <w:bookmarkEnd w:id="50"/>
      <w:bookmarkEnd w:id="51"/>
      <w:bookmarkEnd w:id="52"/>
    </w:p>
    <w:p w:rsidR="003C763E" w:rsidRPr="009D6DA3" w:rsidRDefault="00C84FC1">
      <w:pPr>
        <w:pStyle w:val="aff6"/>
        <w:numPr>
          <w:ilvl w:val="0"/>
          <w:numId w:val="20"/>
        </w:numPr>
        <w:tabs>
          <w:tab w:val="left" w:pos="1560"/>
        </w:tabs>
        <w:autoSpaceDE w:val="0"/>
        <w:autoSpaceDN w:val="0"/>
        <w:spacing w:line="360" w:lineRule="auto"/>
        <w:ind w:left="567" w:firstLineChars="0" w:hanging="567"/>
        <w:jc w:val="left"/>
        <w:rPr>
          <w:rFonts w:ascii="宋体" w:hAnsi="宋体" w:cs="黑体"/>
          <w:b/>
          <w:bCs/>
        </w:rPr>
      </w:pPr>
      <w:bookmarkStart w:id="53" w:name="_Toc410738945"/>
      <w:bookmarkStart w:id="54" w:name="_Toc410736145"/>
      <w:bookmarkStart w:id="55" w:name="_Toc416770222"/>
      <w:bookmarkStart w:id="56" w:name="_Toc416771332"/>
      <w:r w:rsidRPr="009D6DA3">
        <w:rPr>
          <w:rFonts w:ascii="宋体" w:hAnsi="宋体" w:cs="宋体" w:hint="eastAsia"/>
          <w:lang w:eastAsia="zh-TW"/>
        </w:rPr>
        <w:t>供应商提交的响应文件以及供应商与采购人就有关磋商的所有来往函电均</w:t>
      </w:r>
      <w:r w:rsidRPr="009D6DA3">
        <w:rPr>
          <w:rFonts w:ascii="宋体" w:hAnsi="宋体" w:cs="宋体" w:hint="eastAsia"/>
        </w:rPr>
        <w:t>应</w:t>
      </w:r>
      <w:r w:rsidRPr="009D6DA3">
        <w:rPr>
          <w:rFonts w:ascii="宋体" w:hAnsi="宋体" w:cs="宋体" w:hint="eastAsia"/>
          <w:lang w:eastAsia="zh-TW"/>
        </w:rPr>
        <w:t>使用中文书写。</w:t>
      </w:r>
      <w:r w:rsidRPr="009D6DA3">
        <w:rPr>
          <w:rFonts w:ascii="宋体" w:hAnsi="宋体" w:cs="宋体" w:hint="eastAsia"/>
        </w:rPr>
        <w:t>供应商</w:t>
      </w:r>
      <w:r w:rsidRPr="009D6DA3">
        <w:rPr>
          <w:rFonts w:ascii="宋体" w:hAnsi="宋体" w:cs="宋体" w:hint="eastAsia"/>
          <w:lang w:eastAsia="zh-TW"/>
        </w:rPr>
        <w:t>提交的支持文件或印刷的资料可以用另一种语言</w:t>
      </w:r>
      <w:r w:rsidRPr="009D6DA3">
        <w:rPr>
          <w:rFonts w:ascii="宋体" w:hAnsi="宋体" w:cs="宋体" w:hint="eastAsia"/>
        </w:rPr>
        <w:t>，</w:t>
      </w:r>
      <w:r w:rsidRPr="009D6DA3">
        <w:rPr>
          <w:rFonts w:ascii="宋体" w:hAnsi="宋体" w:cs="宋体" w:hint="eastAsia"/>
          <w:lang w:eastAsia="zh-TW"/>
        </w:rPr>
        <w:t>但相应内容应附有中文翻译本</w:t>
      </w:r>
      <w:r w:rsidRPr="009D6DA3">
        <w:rPr>
          <w:rFonts w:ascii="宋体" w:hAnsi="宋体" w:cs="宋体" w:hint="eastAsia"/>
        </w:rPr>
        <w:t>，</w:t>
      </w:r>
      <w:r w:rsidRPr="009D6DA3">
        <w:rPr>
          <w:rFonts w:ascii="宋体" w:hAnsi="宋体" w:hint="eastAsia"/>
        </w:rPr>
        <w:t>两种语言不一致时以中文翻译本为准。</w:t>
      </w:r>
      <w:r w:rsidRPr="009D6DA3">
        <w:rPr>
          <w:rFonts w:ascii="宋体" w:hAnsi="宋体" w:hint="eastAsia"/>
          <w:bCs/>
          <w:szCs w:val="21"/>
        </w:rPr>
        <w:t>对中文翻译有异议的，以权威机构的译本为准。</w:t>
      </w:r>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rPr>
      </w:pPr>
      <w:r w:rsidRPr="009D6DA3">
        <w:rPr>
          <w:rFonts w:ascii="宋体" w:hAnsi="宋体" w:hint="eastAsia"/>
          <w:b/>
          <w:bCs/>
        </w:rPr>
        <w:t>响应文件的构成</w:t>
      </w:r>
      <w:bookmarkEnd w:id="53"/>
      <w:bookmarkEnd w:id="54"/>
      <w:bookmarkEnd w:id="55"/>
      <w:bookmarkEnd w:id="56"/>
    </w:p>
    <w:p w:rsidR="003C763E" w:rsidRPr="009D6DA3" w:rsidRDefault="00C84FC1">
      <w:pPr>
        <w:pStyle w:val="aff6"/>
        <w:numPr>
          <w:ilvl w:val="0"/>
          <w:numId w:val="21"/>
        </w:numPr>
        <w:tabs>
          <w:tab w:val="left" w:pos="360"/>
          <w:tab w:val="left" w:pos="567"/>
          <w:tab w:val="left" w:pos="851"/>
        </w:tabs>
        <w:autoSpaceDE w:val="0"/>
        <w:autoSpaceDN w:val="0"/>
        <w:spacing w:line="360" w:lineRule="auto"/>
        <w:ind w:left="567" w:firstLineChars="0" w:hanging="567"/>
        <w:jc w:val="left"/>
        <w:rPr>
          <w:rFonts w:ascii="宋体" w:hAnsi="宋体" w:cs="宋体"/>
          <w:lang w:eastAsia="zh-TW"/>
        </w:rPr>
      </w:pPr>
      <w:r w:rsidRPr="009D6DA3">
        <w:rPr>
          <w:rFonts w:ascii="宋体" w:hAnsi="宋体" w:cs="宋体" w:hint="eastAsia"/>
          <w:lang w:eastAsia="zh-TW"/>
        </w:rPr>
        <w:t>供应商</w:t>
      </w:r>
      <w:r w:rsidRPr="009D6DA3">
        <w:rPr>
          <w:rFonts w:ascii="宋体" w:hAnsi="宋体" w:hint="eastAsia"/>
          <w:bCs/>
          <w:szCs w:val="21"/>
        </w:rPr>
        <w:t>编写的磋商文件应包括价格文件、商务文件、技术文件，编排顺序参见磋商文件格式。</w:t>
      </w:r>
    </w:p>
    <w:p w:rsidR="003C763E" w:rsidRPr="009D6DA3" w:rsidRDefault="00C84FC1">
      <w:pPr>
        <w:pStyle w:val="aff6"/>
        <w:numPr>
          <w:ilvl w:val="0"/>
          <w:numId w:val="21"/>
        </w:numPr>
        <w:tabs>
          <w:tab w:val="left" w:pos="360"/>
          <w:tab w:val="left" w:pos="567"/>
          <w:tab w:val="left" w:pos="851"/>
        </w:tabs>
        <w:autoSpaceDE w:val="0"/>
        <w:autoSpaceDN w:val="0"/>
        <w:spacing w:line="360" w:lineRule="auto"/>
        <w:ind w:left="567" w:firstLineChars="0" w:hanging="567"/>
        <w:jc w:val="left"/>
        <w:rPr>
          <w:rFonts w:ascii="宋体" w:hAnsi="宋体" w:cs="宋体"/>
          <w:lang w:eastAsia="zh-TW"/>
        </w:rPr>
      </w:pPr>
      <w:r w:rsidRPr="009D6DA3">
        <w:rPr>
          <w:rFonts w:ascii="宋体" w:hAnsi="宋体" w:cs="宋体" w:hint="eastAsia"/>
          <w:lang w:eastAsia="zh-TW"/>
        </w:rPr>
        <w:t>响应文件的构成应符合法律法规及磋商文件的要求。</w:t>
      </w:r>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rPr>
      </w:pPr>
      <w:bookmarkStart w:id="57" w:name="_Toc410738946"/>
      <w:bookmarkStart w:id="58" w:name="_Toc410736146"/>
      <w:bookmarkStart w:id="59" w:name="_Toc416771333"/>
      <w:bookmarkStart w:id="60" w:name="_Toc416770223"/>
      <w:r w:rsidRPr="009D6DA3">
        <w:rPr>
          <w:rFonts w:ascii="宋体" w:hAnsi="宋体" w:hint="eastAsia"/>
          <w:b/>
          <w:bCs/>
        </w:rPr>
        <w:t>响应文件的编写</w:t>
      </w:r>
      <w:bookmarkEnd w:id="57"/>
      <w:bookmarkEnd w:id="58"/>
      <w:bookmarkEnd w:id="59"/>
      <w:bookmarkEnd w:id="60"/>
    </w:p>
    <w:p w:rsidR="003C763E" w:rsidRPr="009D6DA3" w:rsidRDefault="00C84FC1">
      <w:pPr>
        <w:pStyle w:val="aff6"/>
        <w:numPr>
          <w:ilvl w:val="0"/>
          <w:numId w:val="22"/>
        </w:numPr>
        <w:tabs>
          <w:tab w:val="left" w:pos="567"/>
          <w:tab w:val="left" w:pos="851"/>
          <w:tab w:val="left" w:pos="993"/>
        </w:tabs>
        <w:autoSpaceDE w:val="0"/>
        <w:autoSpaceDN w:val="0"/>
        <w:spacing w:line="360" w:lineRule="auto"/>
        <w:ind w:left="567" w:firstLineChars="0" w:hanging="567"/>
        <w:jc w:val="left"/>
        <w:rPr>
          <w:rFonts w:ascii="宋体" w:hAnsi="宋体" w:cs="宋体"/>
        </w:rPr>
      </w:pPr>
      <w:r w:rsidRPr="009D6DA3">
        <w:rPr>
          <w:rFonts w:ascii="宋体" w:hAnsi="宋体" w:cs="宋体" w:hint="eastAsia"/>
          <w:lang w:eastAsia="zh-TW"/>
        </w:rPr>
        <w:t>供应商应完整</w:t>
      </w:r>
      <w:r w:rsidRPr="009D6DA3">
        <w:rPr>
          <w:rFonts w:ascii="宋体" w:hAnsi="宋体" w:cs="宋体" w:hint="eastAsia"/>
        </w:rPr>
        <w:t>、真实、准确</w:t>
      </w:r>
      <w:r w:rsidRPr="009D6DA3">
        <w:rPr>
          <w:rFonts w:ascii="宋体" w:hAnsi="宋体" w:cs="宋体" w:hint="eastAsia"/>
          <w:lang w:eastAsia="zh-TW"/>
        </w:rPr>
        <w:t>地填写磋商文件中提供的磋商函、报价表以及磋商文件中规定的其它</w:t>
      </w:r>
      <w:r w:rsidRPr="009D6DA3">
        <w:rPr>
          <w:rFonts w:ascii="宋体" w:hAnsi="宋体" w:cs="宋体" w:hint="eastAsia"/>
        </w:rPr>
        <w:t>所有</w:t>
      </w:r>
      <w:r w:rsidRPr="009D6DA3">
        <w:rPr>
          <w:rFonts w:ascii="宋体" w:hAnsi="宋体" w:cs="宋体" w:hint="eastAsia"/>
          <w:lang w:eastAsia="zh-TW"/>
        </w:rPr>
        <w:t>内容。</w:t>
      </w:r>
    </w:p>
    <w:p w:rsidR="003C763E" w:rsidRPr="009D6DA3" w:rsidRDefault="00C84FC1">
      <w:pPr>
        <w:pStyle w:val="aff6"/>
        <w:numPr>
          <w:ilvl w:val="0"/>
          <w:numId w:val="22"/>
        </w:numPr>
        <w:tabs>
          <w:tab w:val="left" w:pos="567"/>
          <w:tab w:val="left" w:pos="851"/>
          <w:tab w:val="left" w:pos="993"/>
        </w:tabs>
        <w:autoSpaceDE w:val="0"/>
        <w:autoSpaceDN w:val="0"/>
        <w:spacing w:line="360" w:lineRule="auto"/>
        <w:ind w:left="567" w:firstLineChars="0" w:hanging="567"/>
        <w:jc w:val="left"/>
        <w:rPr>
          <w:rFonts w:ascii="宋体" w:hAnsi="宋体" w:cs="宋体"/>
          <w:lang w:eastAsia="zh-TW"/>
        </w:rPr>
      </w:pPr>
      <w:r w:rsidRPr="009D6DA3">
        <w:rPr>
          <w:rFonts w:ascii="宋体" w:hAnsi="宋体" w:cs="宋体" w:hint="eastAsia"/>
          <w:lang w:eastAsia="zh-TW"/>
        </w:rPr>
        <w:t>供应商对磋商文件中多个包组进行磋商的，其响应文件的编制</w:t>
      </w:r>
      <w:r w:rsidRPr="009D6DA3">
        <w:rPr>
          <w:rFonts w:ascii="宋体" w:hAnsi="宋体" w:cs="宋体" w:hint="eastAsia"/>
        </w:rPr>
        <w:t>可按</w:t>
      </w:r>
      <w:r w:rsidRPr="009D6DA3">
        <w:rPr>
          <w:rFonts w:ascii="宋体" w:hAnsi="宋体" w:cs="宋体" w:hint="eastAsia"/>
          <w:lang w:eastAsia="zh-TW"/>
        </w:rPr>
        <w:t>每个包组的要求分别装订和</w:t>
      </w:r>
      <w:r w:rsidRPr="009D6DA3">
        <w:rPr>
          <w:rFonts w:ascii="宋体" w:hAnsi="宋体" w:hint="eastAsia"/>
          <w:bCs/>
        </w:rPr>
        <w:t>密封</w:t>
      </w:r>
      <w:r w:rsidRPr="009D6DA3">
        <w:rPr>
          <w:rFonts w:ascii="宋体" w:hAnsi="宋体" w:cs="宋体" w:hint="eastAsia"/>
          <w:lang w:eastAsia="zh-TW"/>
        </w:rPr>
        <w:t>。供应商应当对响应文件进行装订，对未经装订的响应文件可能发生的文件散落或缺损，由此造成的后果</w:t>
      </w:r>
      <w:r w:rsidRPr="009D6DA3">
        <w:rPr>
          <w:rFonts w:ascii="宋体" w:hAnsi="宋体" w:cs="宋体" w:hint="eastAsia"/>
        </w:rPr>
        <w:t>和</w:t>
      </w:r>
      <w:r w:rsidRPr="009D6DA3">
        <w:rPr>
          <w:rFonts w:ascii="宋体" w:hAnsi="宋体" w:cs="宋体" w:hint="eastAsia"/>
          <w:lang w:eastAsia="zh-TW"/>
        </w:rPr>
        <w:t>责任由供应商承担</w:t>
      </w:r>
      <w:r w:rsidRPr="009D6DA3">
        <w:rPr>
          <w:rFonts w:ascii="宋体" w:hAnsi="宋体" w:cs="宋体" w:hint="eastAsia"/>
        </w:rPr>
        <w:t>。</w:t>
      </w:r>
    </w:p>
    <w:p w:rsidR="003C763E" w:rsidRPr="009D6DA3" w:rsidRDefault="00C84FC1">
      <w:pPr>
        <w:pStyle w:val="aff6"/>
        <w:numPr>
          <w:ilvl w:val="0"/>
          <w:numId w:val="22"/>
        </w:numPr>
        <w:tabs>
          <w:tab w:val="left" w:pos="567"/>
          <w:tab w:val="left" w:pos="851"/>
          <w:tab w:val="left" w:pos="993"/>
        </w:tabs>
        <w:autoSpaceDE w:val="0"/>
        <w:autoSpaceDN w:val="0"/>
        <w:spacing w:line="360" w:lineRule="auto"/>
        <w:ind w:left="567" w:firstLineChars="0" w:hanging="567"/>
        <w:jc w:val="left"/>
        <w:rPr>
          <w:rFonts w:ascii="宋体" w:hAnsi="宋体" w:cs="宋体"/>
          <w:lang w:eastAsia="zh-TW"/>
        </w:rPr>
      </w:pPr>
      <w:r w:rsidRPr="009D6DA3">
        <w:rPr>
          <w:rFonts w:ascii="宋体" w:hAnsi="宋体" w:cs="宋体" w:hint="eastAsia"/>
          <w:lang w:eastAsia="zh-TW"/>
        </w:rPr>
        <w:t>供应商必须对响应文件所提供的全部资料的真实性承担法律责任，并无条件接受采购人对其中任何资料进行核实的要求。</w:t>
      </w:r>
    </w:p>
    <w:p w:rsidR="003C763E" w:rsidRPr="009D6DA3" w:rsidRDefault="00C84FC1">
      <w:pPr>
        <w:pStyle w:val="aff6"/>
        <w:numPr>
          <w:ilvl w:val="0"/>
          <w:numId w:val="22"/>
        </w:numPr>
        <w:tabs>
          <w:tab w:val="left" w:pos="567"/>
          <w:tab w:val="left" w:pos="851"/>
          <w:tab w:val="left" w:pos="993"/>
        </w:tabs>
        <w:autoSpaceDE w:val="0"/>
        <w:autoSpaceDN w:val="0"/>
        <w:spacing w:line="360" w:lineRule="auto"/>
        <w:ind w:left="567" w:firstLineChars="0" w:hanging="567"/>
        <w:jc w:val="left"/>
        <w:rPr>
          <w:rFonts w:ascii="宋体" w:hAnsi="宋体" w:cs="宋体"/>
          <w:lang w:eastAsia="zh-TW"/>
        </w:rPr>
      </w:pPr>
      <w:r w:rsidRPr="009D6DA3">
        <w:rPr>
          <w:rFonts w:ascii="宋体" w:hAnsi="宋体" w:cs="宋体" w:hint="eastAsia"/>
          <w:lang w:eastAsia="zh-TW"/>
        </w:rPr>
        <w:t>如果因为供应商</w:t>
      </w:r>
      <w:r w:rsidRPr="009D6DA3">
        <w:rPr>
          <w:rFonts w:ascii="宋体" w:hAnsi="宋体" w:cs="宋体" w:hint="eastAsia"/>
        </w:rPr>
        <w:t>的响应文件</w:t>
      </w:r>
      <w:r w:rsidRPr="009D6DA3">
        <w:rPr>
          <w:rFonts w:ascii="宋体" w:hAnsi="宋体" w:cs="宋体" w:hint="eastAsia"/>
          <w:lang w:eastAsia="zh-TW"/>
        </w:rPr>
        <w:t>只填写和提供了本</w:t>
      </w:r>
      <w:r w:rsidRPr="009D6DA3">
        <w:rPr>
          <w:rFonts w:ascii="宋体" w:hAnsi="宋体" w:cs="宋体" w:hint="eastAsia"/>
        </w:rPr>
        <w:t>磋商文件</w:t>
      </w:r>
      <w:r w:rsidRPr="009D6DA3">
        <w:rPr>
          <w:rFonts w:ascii="宋体" w:hAnsi="宋体" w:cs="宋体" w:hint="eastAsia"/>
          <w:lang w:eastAsia="zh-TW"/>
        </w:rPr>
        <w:t>要求的部分内容和附件，或没有提供磋商文件中所要求的全部资料及数据，而给磋商造成困难的，其可能导致的结果和责任由供应商自行承担。</w:t>
      </w:r>
    </w:p>
    <w:p w:rsidR="003C763E" w:rsidRPr="009D6DA3" w:rsidRDefault="00C84FC1">
      <w:pPr>
        <w:numPr>
          <w:ilvl w:val="0"/>
          <w:numId w:val="10"/>
        </w:numPr>
        <w:tabs>
          <w:tab w:val="clear" w:pos="360"/>
          <w:tab w:val="left" w:pos="567"/>
        </w:tabs>
        <w:autoSpaceDE w:val="0"/>
        <w:autoSpaceDN w:val="0"/>
        <w:spacing w:beforeLines="50" w:before="156" w:line="360" w:lineRule="auto"/>
        <w:ind w:left="709" w:hanging="709"/>
        <w:rPr>
          <w:rFonts w:ascii="宋体" w:hAnsi="宋体"/>
          <w:b/>
          <w:bCs/>
        </w:rPr>
      </w:pPr>
      <w:bookmarkStart w:id="61" w:name="_Toc410736147"/>
      <w:bookmarkStart w:id="62" w:name="_Toc416771334"/>
      <w:bookmarkStart w:id="63" w:name="_Toc416770224"/>
      <w:bookmarkStart w:id="64" w:name="_Toc410738947"/>
      <w:r w:rsidRPr="009D6DA3">
        <w:rPr>
          <w:rFonts w:ascii="宋体" w:hAnsi="宋体" w:hint="eastAsia"/>
          <w:b/>
          <w:bCs/>
        </w:rPr>
        <w:t>磋商报价</w:t>
      </w:r>
      <w:bookmarkEnd w:id="61"/>
      <w:bookmarkEnd w:id="62"/>
      <w:bookmarkEnd w:id="63"/>
      <w:bookmarkEnd w:id="64"/>
    </w:p>
    <w:p w:rsidR="003C763E" w:rsidRPr="009D6DA3" w:rsidRDefault="00C84FC1">
      <w:pPr>
        <w:pStyle w:val="aff6"/>
        <w:numPr>
          <w:ilvl w:val="0"/>
          <w:numId w:val="23"/>
        </w:numPr>
        <w:tabs>
          <w:tab w:val="left" w:pos="567"/>
        </w:tabs>
        <w:autoSpaceDE w:val="0"/>
        <w:autoSpaceDN w:val="0"/>
        <w:spacing w:line="360" w:lineRule="auto"/>
        <w:ind w:left="567" w:firstLineChars="0" w:hanging="567"/>
        <w:jc w:val="left"/>
        <w:rPr>
          <w:rFonts w:ascii="宋体" w:hAnsi="宋体" w:cs="黑体"/>
          <w:b/>
          <w:bCs/>
        </w:rPr>
      </w:pPr>
      <w:r w:rsidRPr="009D6DA3">
        <w:rPr>
          <w:rFonts w:ascii="宋体" w:hAnsi="宋体" w:cs="宋体" w:hint="eastAsia"/>
          <w:lang w:eastAsia="zh-TW"/>
        </w:rPr>
        <w:lastRenderedPageBreak/>
        <w:t>供应商应按照“第</w:t>
      </w:r>
      <w:r w:rsidRPr="009D6DA3">
        <w:rPr>
          <w:rFonts w:ascii="宋体" w:hAnsi="宋体" w:cs="宋体" w:hint="eastAsia"/>
        </w:rPr>
        <w:t xml:space="preserve">二部分 </w:t>
      </w:r>
      <w:r w:rsidRPr="009D6DA3">
        <w:rPr>
          <w:rFonts w:ascii="宋体" w:hAnsi="宋体" w:cs="宋体" w:hint="eastAsia"/>
          <w:b/>
          <w:bCs/>
          <w:lang w:eastAsia="zh-TW"/>
        </w:rPr>
        <w:t>采购需求</w:t>
      </w:r>
      <w:r w:rsidRPr="009D6DA3">
        <w:rPr>
          <w:rFonts w:ascii="宋体" w:hAnsi="宋体" w:cs="宋体" w:hint="eastAsia"/>
          <w:lang w:eastAsia="zh-TW"/>
        </w:rPr>
        <w:t>”</w:t>
      </w:r>
      <w:r w:rsidRPr="009D6DA3">
        <w:rPr>
          <w:rFonts w:ascii="宋体" w:hAnsi="宋体" w:cs="宋体" w:hint="eastAsia"/>
        </w:rPr>
        <w:t>中</w:t>
      </w:r>
      <w:r w:rsidRPr="009D6DA3">
        <w:rPr>
          <w:rFonts w:ascii="宋体" w:hAnsi="宋体" w:cs="宋体" w:hint="eastAsia"/>
          <w:lang w:eastAsia="zh-TW"/>
        </w:rPr>
        <w:t>采购项目技术或服务要求规定的内容、责任范围进行报价</w:t>
      </w:r>
      <w:r w:rsidRPr="009D6DA3">
        <w:rPr>
          <w:rFonts w:ascii="宋体" w:hAnsi="宋体" w:cs="宋体" w:hint="eastAsia"/>
        </w:rPr>
        <w:t>，</w:t>
      </w:r>
      <w:r w:rsidRPr="009D6DA3">
        <w:rPr>
          <w:rFonts w:ascii="宋体" w:hAnsi="宋体" w:cs="宋体" w:hint="eastAsia"/>
          <w:lang w:eastAsia="zh-TW"/>
        </w:rPr>
        <w:t>并按报价表的</w:t>
      </w:r>
      <w:r w:rsidRPr="009D6DA3">
        <w:rPr>
          <w:rFonts w:ascii="宋体" w:hAnsi="宋体" w:cs="宋体" w:hint="eastAsia"/>
        </w:rPr>
        <w:t>要求</w:t>
      </w:r>
      <w:r w:rsidRPr="009D6DA3">
        <w:rPr>
          <w:rFonts w:ascii="宋体" w:hAnsi="宋体" w:cs="宋体" w:hint="eastAsia"/>
          <w:lang w:eastAsia="zh-TW"/>
        </w:rPr>
        <w:t>报出价格。</w:t>
      </w:r>
      <w:r w:rsidRPr="009D6DA3">
        <w:rPr>
          <w:rFonts w:ascii="宋体" w:hAnsi="宋体" w:cs="宋体" w:hint="eastAsia"/>
        </w:rPr>
        <w:t>报价</w:t>
      </w:r>
      <w:r w:rsidRPr="009D6DA3">
        <w:rPr>
          <w:rFonts w:ascii="宋体" w:hAnsi="宋体" w:cs="宋体" w:hint="eastAsia"/>
          <w:lang w:eastAsia="zh-TW"/>
        </w:rPr>
        <w:t>总价中不得包含</w:t>
      </w:r>
      <w:r w:rsidRPr="009D6DA3">
        <w:rPr>
          <w:rFonts w:ascii="宋体" w:hAnsi="宋体" w:cs="宋体" w:hint="eastAsia"/>
        </w:rPr>
        <w:t>磋商文件</w:t>
      </w:r>
      <w:r w:rsidRPr="009D6DA3">
        <w:rPr>
          <w:rFonts w:ascii="宋体" w:hAnsi="宋体" w:cs="宋体" w:hint="eastAsia"/>
          <w:lang w:eastAsia="zh-TW"/>
        </w:rPr>
        <w:t>要求以外的内容，否则，在评</w:t>
      </w:r>
      <w:r w:rsidRPr="009D6DA3">
        <w:rPr>
          <w:rFonts w:ascii="宋体" w:hAnsi="宋体" w:cs="宋体" w:hint="eastAsia"/>
        </w:rPr>
        <w:t>审</w:t>
      </w:r>
      <w:r w:rsidRPr="009D6DA3">
        <w:rPr>
          <w:rFonts w:ascii="宋体" w:hAnsi="宋体" w:cs="宋体" w:hint="eastAsia"/>
          <w:lang w:eastAsia="zh-TW"/>
        </w:rPr>
        <w:t>时不予核减。若</w:t>
      </w:r>
      <w:r w:rsidRPr="009D6DA3">
        <w:rPr>
          <w:rFonts w:ascii="宋体" w:hAnsi="宋体" w:cs="宋体" w:hint="eastAsia"/>
        </w:rPr>
        <w:t>磋商</w:t>
      </w:r>
      <w:r w:rsidRPr="009D6DA3">
        <w:rPr>
          <w:rFonts w:ascii="宋体" w:hAnsi="宋体" w:cs="宋体" w:hint="eastAsia"/>
          <w:lang w:eastAsia="zh-TW"/>
        </w:rPr>
        <w:t>报价有缺漏项的，缺漏项部分的价格视为已包含在</w:t>
      </w:r>
      <w:r w:rsidRPr="009D6DA3">
        <w:rPr>
          <w:rFonts w:ascii="宋体" w:hAnsi="宋体" w:cs="宋体" w:hint="eastAsia"/>
        </w:rPr>
        <w:t>磋商</w:t>
      </w:r>
      <w:r w:rsidRPr="009D6DA3">
        <w:rPr>
          <w:rFonts w:ascii="宋体" w:hAnsi="宋体" w:cs="宋体" w:hint="eastAsia"/>
          <w:lang w:eastAsia="zh-TW"/>
        </w:rPr>
        <w:t>报价中，</w:t>
      </w:r>
      <w:r w:rsidRPr="009D6DA3">
        <w:rPr>
          <w:rFonts w:ascii="宋体" w:hAnsi="宋体" w:cs="宋体" w:hint="eastAsia"/>
        </w:rPr>
        <w:t>成交</w:t>
      </w:r>
      <w:r w:rsidRPr="009D6DA3">
        <w:rPr>
          <w:rFonts w:ascii="宋体" w:hAnsi="宋体" w:cs="宋体" w:hint="eastAsia"/>
          <w:lang w:eastAsia="zh-TW"/>
        </w:rPr>
        <w:t>后不作任何调整。</w:t>
      </w:r>
    </w:p>
    <w:p w:rsidR="003C763E" w:rsidRPr="009D6DA3" w:rsidRDefault="00C84FC1">
      <w:pPr>
        <w:pStyle w:val="aff6"/>
        <w:numPr>
          <w:ilvl w:val="0"/>
          <w:numId w:val="23"/>
        </w:numPr>
        <w:tabs>
          <w:tab w:val="left" w:pos="567"/>
        </w:tabs>
        <w:autoSpaceDE w:val="0"/>
        <w:autoSpaceDN w:val="0"/>
        <w:spacing w:line="360" w:lineRule="auto"/>
        <w:ind w:left="567" w:firstLineChars="0" w:hanging="567"/>
        <w:jc w:val="left"/>
        <w:rPr>
          <w:rFonts w:ascii="宋体" w:hAnsi="宋体"/>
        </w:rPr>
      </w:pPr>
      <w:r w:rsidRPr="009D6DA3">
        <w:rPr>
          <w:rFonts w:ascii="宋体" w:hAnsi="宋体" w:cs="宋体" w:hint="eastAsia"/>
        </w:rPr>
        <w:t>磋商</w:t>
      </w:r>
      <w:r w:rsidRPr="009D6DA3">
        <w:rPr>
          <w:rFonts w:ascii="宋体" w:hAnsi="宋体" w:cs="宋体" w:hint="eastAsia"/>
          <w:lang w:eastAsia="zh-TW"/>
        </w:rPr>
        <w:t>报价</w:t>
      </w:r>
      <w:r w:rsidRPr="009D6DA3">
        <w:rPr>
          <w:rFonts w:ascii="宋体" w:hAnsi="宋体" w:cs="宋体" w:hint="eastAsia"/>
        </w:rPr>
        <w:t>应包含：</w:t>
      </w:r>
    </w:p>
    <w:p w:rsidR="003C763E" w:rsidRPr="009D6DA3" w:rsidRDefault="00C84FC1">
      <w:pPr>
        <w:pStyle w:val="aff6"/>
        <w:numPr>
          <w:ilvl w:val="0"/>
          <w:numId w:val="24"/>
        </w:numPr>
        <w:tabs>
          <w:tab w:val="left" w:pos="360"/>
          <w:tab w:val="left" w:pos="720"/>
          <w:tab w:val="left" w:pos="851"/>
        </w:tabs>
        <w:autoSpaceDE w:val="0"/>
        <w:autoSpaceDN w:val="0"/>
        <w:spacing w:line="360" w:lineRule="auto"/>
        <w:ind w:firstLineChars="0" w:hanging="704"/>
        <w:jc w:val="left"/>
        <w:rPr>
          <w:rFonts w:ascii="宋体" w:hAnsi="宋体" w:cs="宋体"/>
          <w:lang w:eastAsia="zh-TW"/>
        </w:rPr>
      </w:pPr>
      <w:r w:rsidRPr="009D6DA3">
        <w:rPr>
          <w:rFonts w:ascii="宋体" w:hAnsi="宋体" w:cs="宋体" w:hint="eastAsia"/>
        </w:rPr>
        <w:t>按磋商文件的要求全部货物及服务内容所需的所有费用，</w:t>
      </w:r>
      <w:r w:rsidRPr="009D6DA3">
        <w:rPr>
          <w:rFonts w:ascii="宋体" w:hAnsi="宋体"/>
        </w:rPr>
        <w:t>包括但不限于项目的</w:t>
      </w:r>
      <w:r w:rsidRPr="009D6DA3">
        <w:rPr>
          <w:rFonts w:ascii="宋体" w:hAnsi="宋体" w:cs="宋体" w:hint="eastAsia"/>
        </w:rPr>
        <w:t>全部</w:t>
      </w:r>
      <w:r w:rsidRPr="009D6DA3">
        <w:rPr>
          <w:rFonts w:ascii="宋体" w:hAnsi="宋体" w:cs="宋体" w:hint="eastAsia"/>
          <w:lang w:eastAsia="zh-TW"/>
        </w:rPr>
        <w:t>产品</w:t>
      </w:r>
      <w:r w:rsidRPr="009D6DA3">
        <w:rPr>
          <w:rFonts w:ascii="宋体" w:hAnsi="宋体" w:cs="宋体" w:hint="eastAsia"/>
        </w:rPr>
        <w:t>价格、服务价格、</w:t>
      </w:r>
      <w:r w:rsidRPr="009D6DA3">
        <w:rPr>
          <w:rFonts w:ascii="宋体" w:hAnsi="宋体" w:cs="宋体" w:hint="eastAsia"/>
          <w:lang w:eastAsia="zh-TW"/>
        </w:rPr>
        <w:t>应向中华人民共和国政府缴纳的增值税和其它税等全部税费、</w:t>
      </w:r>
      <w:r w:rsidRPr="009D6DA3">
        <w:rPr>
          <w:rFonts w:ascii="宋体" w:hAnsi="宋体"/>
        </w:rPr>
        <w:t>运输、保险、安装、伴随服务、</w:t>
      </w:r>
      <w:r w:rsidRPr="009D6DA3">
        <w:rPr>
          <w:rFonts w:ascii="宋体" w:hAnsi="宋体" w:cs="宋体" w:hint="eastAsia"/>
          <w:lang w:eastAsia="zh-TW"/>
        </w:rPr>
        <w:t>标准附件价、备品备件及专用工具价</w:t>
      </w:r>
      <w:r w:rsidRPr="009D6DA3">
        <w:rPr>
          <w:rFonts w:ascii="宋体" w:hAnsi="宋体" w:cs="宋体"/>
          <w:lang w:eastAsia="zh-TW"/>
        </w:rPr>
        <w:t>(</w:t>
      </w:r>
      <w:r w:rsidRPr="009D6DA3">
        <w:rPr>
          <w:rFonts w:ascii="宋体" w:hAnsi="宋体" w:cs="宋体" w:hint="eastAsia"/>
          <w:lang w:eastAsia="zh-TW"/>
        </w:rPr>
        <w:t>如有</w:t>
      </w:r>
      <w:r w:rsidRPr="009D6DA3">
        <w:rPr>
          <w:rFonts w:ascii="宋体" w:hAnsi="宋体" w:cs="宋体"/>
          <w:lang w:eastAsia="zh-TW"/>
        </w:rPr>
        <w:t>)</w:t>
      </w:r>
      <w:r w:rsidRPr="009D6DA3">
        <w:rPr>
          <w:rFonts w:ascii="宋体" w:hAnsi="宋体"/>
        </w:rPr>
        <w:t>以及</w:t>
      </w:r>
      <w:r w:rsidRPr="009D6DA3">
        <w:rPr>
          <w:rFonts w:ascii="宋体" w:hAnsi="宋体" w:cs="宋体" w:hint="eastAsia"/>
        </w:rPr>
        <w:t>履行合同所需的费用、</w:t>
      </w:r>
      <w:r w:rsidRPr="009D6DA3">
        <w:rPr>
          <w:rFonts w:ascii="宋体" w:hAnsi="宋体"/>
        </w:rPr>
        <w:t>所有风险、责任等</w:t>
      </w:r>
      <w:r w:rsidRPr="009D6DA3">
        <w:rPr>
          <w:rFonts w:ascii="宋体" w:hAnsi="宋体" w:cs="宋体" w:hint="eastAsia"/>
        </w:rPr>
        <w:t>其他一切隐含及不可预见的费用</w:t>
      </w:r>
      <w:r w:rsidRPr="009D6DA3">
        <w:rPr>
          <w:rFonts w:ascii="宋体" w:hAnsi="宋体"/>
        </w:rPr>
        <w:t>。如是</w:t>
      </w:r>
      <w:r w:rsidRPr="009D6DA3">
        <w:rPr>
          <w:rFonts w:ascii="宋体" w:hAnsi="宋体" w:cs="宋体" w:hint="eastAsia"/>
          <w:lang w:eastAsia="zh-TW"/>
        </w:rPr>
        <w:t>提供境外的货物</w:t>
      </w:r>
      <w:r w:rsidRPr="009D6DA3">
        <w:rPr>
          <w:rFonts w:ascii="宋体" w:hAnsi="宋体" w:cs="宋体" w:hint="eastAsia"/>
        </w:rPr>
        <w:t>，</w:t>
      </w:r>
      <w:r w:rsidRPr="009D6DA3">
        <w:rPr>
          <w:rFonts w:ascii="宋体" w:hAnsi="宋体" w:cs="宋体" w:hint="eastAsia"/>
          <w:lang w:eastAsia="zh-TW"/>
        </w:rPr>
        <w:t>还应包括货物从境外进口己缴纳或应缴纳的全部关税、增值税和其它税</w:t>
      </w:r>
      <w:r w:rsidRPr="009D6DA3">
        <w:rPr>
          <w:rFonts w:ascii="宋体" w:hAnsi="宋体" w:cs="宋体" w:hint="eastAsia"/>
        </w:rPr>
        <w:t>、</w:t>
      </w:r>
      <w:r w:rsidRPr="009D6DA3">
        <w:rPr>
          <w:rFonts w:ascii="宋体" w:hAnsi="宋体" w:cs="宋体" w:hint="eastAsia"/>
          <w:lang w:eastAsia="zh-TW"/>
        </w:rPr>
        <w:t>报货物境外离岸价格、国外运输费、国外运输保险费等费用。</w:t>
      </w:r>
    </w:p>
    <w:p w:rsidR="003C763E" w:rsidRPr="009D6DA3" w:rsidRDefault="00C84FC1">
      <w:pPr>
        <w:pStyle w:val="aff6"/>
        <w:numPr>
          <w:ilvl w:val="0"/>
          <w:numId w:val="23"/>
        </w:numPr>
        <w:tabs>
          <w:tab w:val="left" w:pos="567"/>
        </w:tabs>
        <w:autoSpaceDE w:val="0"/>
        <w:autoSpaceDN w:val="0"/>
        <w:spacing w:line="360" w:lineRule="auto"/>
        <w:ind w:left="567" w:firstLineChars="0" w:hanging="567"/>
        <w:jc w:val="left"/>
        <w:rPr>
          <w:rFonts w:ascii="宋体" w:hAnsi="宋体" w:cs="宋体"/>
        </w:rPr>
      </w:pPr>
      <w:r w:rsidRPr="009D6DA3">
        <w:rPr>
          <w:rFonts w:ascii="宋体" w:hAnsi="宋体" w:cs="宋体" w:hint="eastAsia"/>
          <w:lang w:eastAsia="zh-TW"/>
        </w:rPr>
        <w:t>供应商所报的磋商价在合同执行过程中是固定不变的</w:t>
      </w:r>
      <w:r w:rsidRPr="009D6DA3">
        <w:rPr>
          <w:rFonts w:ascii="宋体" w:hAnsi="宋体" w:cs="宋体" w:hint="eastAsia"/>
        </w:rPr>
        <w:t>，</w:t>
      </w:r>
      <w:r w:rsidRPr="009D6DA3">
        <w:rPr>
          <w:rFonts w:ascii="宋体" w:hAnsi="宋体" w:cs="宋体" w:hint="eastAsia"/>
          <w:lang w:eastAsia="zh-TW"/>
        </w:rPr>
        <w:t>不得以任何理由予以变更。任何包含价格调整要求的磋商被认为是非实质性响应磋商而予以拒绝。</w:t>
      </w:r>
    </w:p>
    <w:p w:rsidR="003C763E" w:rsidRPr="009D6DA3" w:rsidRDefault="00C84FC1">
      <w:pPr>
        <w:pStyle w:val="aff6"/>
        <w:numPr>
          <w:ilvl w:val="0"/>
          <w:numId w:val="23"/>
        </w:numPr>
        <w:tabs>
          <w:tab w:val="left" w:pos="567"/>
        </w:tabs>
        <w:autoSpaceDE w:val="0"/>
        <w:autoSpaceDN w:val="0"/>
        <w:spacing w:line="360" w:lineRule="auto"/>
        <w:ind w:left="567" w:firstLineChars="0" w:hanging="567"/>
        <w:jc w:val="left"/>
        <w:rPr>
          <w:rFonts w:ascii="宋体" w:hAnsi="宋体"/>
        </w:rPr>
      </w:pPr>
      <w:r w:rsidRPr="009D6DA3">
        <w:rPr>
          <w:rFonts w:ascii="宋体" w:hAnsi="宋体" w:hint="eastAsia"/>
        </w:rPr>
        <w:t>本次磋商不接受选择性报价，</w:t>
      </w:r>
      <w:r w:rsidRPr="009D6DA3">
        <w:rPr>
          <w:rFonts w:ascii="宋体" w:hAnsi="宋体" w:cs="宋体" w:hint="eastAsia"/>
        </w:rPr>
        <w:t>否则将被视为无效报价。</w:t>
      </w:r>
    </w:p>
    <w:p w:rsidR="003C763E" w:rsidRPr="009D6DA3" w:rsidRDefault="00C84FC1">
      <w:pPr>
        <w:pStyle w:val="aff6"/>
        <w:numPr>
          <w:ilvl w:val="0"/>
          <w:numId w:val="23"/>
        </w:numPr>
        <w:tabs>
          <w:tab w:val="left" w:pos="567"/>
        </w:tabs>
        <w:autoSpaceDE w:val="0"/>
        <w:autoSpaceDN w:val="0"/>
        <w:spacing w:line="360" w:lineRule="auto"/>
        <w:ind w:left="567" w:firstLineChars="0" w:hanging="567"/>
        <w:jc w:val="left"/>
        <w:rPr>
          <w:rFonts w:ascii="宋体" w:hAnsi="宋体"/>
        </w:rPr>
      </w:pPr>
      <w:r w:rsidRPr="009D6DA3">
        <w:rPr>
          <w:rFonts w:ascii="宋体" w:hAnsi="宋体" w:cs="宋体" w:hint="eastAsia"/>
        </w:rPr>
        <w:t>本次磋商不接受具有附加条件的报价，否则将被视为无效响应。</w:t>
      </w:r>
    </w:p>
    <w:p w:rsidR="003C763E" w:rsidRPr="009D6DA3" w:rsidRDefault="00C84FC1">
      <w:pPr>
        <w:pStyle w:val="aff6"/>
        <w:numPr>
          <w:ilvl w:val="0"/>
          <w:numId w:val="23"/>
        </w:numPr>
        <w:tabs>
          <w:tab w:val="left" w:pos="567"/>
        </w:tabs>
        <w:autoSpaceDE w:val="0"/>
        <w:autoSpaceDN w:val="0"/>
        <w:spacing w:line="360" w:lineRule="auto"/>
        <w:ind w:left="567" w:firstLineChars="0" w:hanging="567"/>
        <w:jc w:val="left"/>
        <w:rPr>
          <w:rFonts w:ascii="宋体" w:hAnsi="宋体"/>
        </w:rPr>
      </w:pPr>
      <w:r w:rsidRPr="009D6DA3">
        <w:rPr>
          <w:rFonts w:ascii="宋体" w:hAnsi="宋体" w:hint="eastAsia"/>
          <w:b/>
          <w:bCs/>
          <w:spacing w:val="-6"/>
          <w:szCs w:val="21"/>
        </w:rPr>
        <w:t>供应商的首次报价高于采购预算的，该供应商的响应文件将被视为非响应性报价，作无效响应处理。</w:t>
      </w:r>
    </w:p>
    <w:p w:rsidR="003C763E" w:rsidRPr="009D6DA3" w:rsidRDefault="00C84FC1">
      <w:pPr>
        <w:numPr>
          <w:ilvl w:val="0"/>
          <w:numId w:val="10"/>
        </w:numPr>
        <w:tabs>
          <w:tab w:val="clear" w:pos="360"/>
          <w:tab w:val="left" w:pos="567"/>
        </w:tabs>
        <w:autoSpaceDE w:val="0"/>
        <w:autoSpaceDN w:val="0"/>
        <w:spacing w:beforeLines="100" w:before="312" w:line="360" w:lineRule="auto"/>
        <w:ind w:left="709" w:hanging="709"/>
        <w:rPr>
          <w:rFonts w:ascii="宋体" w:hAnsi="宋体"/>
          <w:b/>
          <w:bCs/>
        </w:rPr>
      </w:pPr>
      <w:bookmarkStart w:id="65" w:name="_Toc416770226"/>
      <w:bookmarkStart w:id="66" w:name="_Toc416771336"/>
      <w:r w:rsidRPr="009D6DA3">
        <w:rPr>
          <w:rFonts w:ascii="宋体" w:hAnsi="宋体" w:hint="eastAsia"/>
          <w:b/>
          <w:bCs/>
        </w:rPr>
        <w:t>联合体</w:t>
      </w:r>
      <w:bookmarkEnd w:id="65"/>
      <w:bookmarkEnd w:id="66"/>
      <w:r w:rsidRPr="009D6DA3">
        <w:rPr>
          <w:rFonts w:ascii="宋体" w:hAnsi="宋体" w:hint="eastAsia"/>
          <w:b/>
          <w:bCs/>
        </w:rPr>
        <w:t>响应</w:t>
      </w:r>
    </w:p>
    <w:p w:rsidR="003C763E" w:rsidRPr="009D6DA3" w:rsidRDefault="00C84FC1">
      <w:pPr>
        <w:pStyle w:val="aff6"/>
        <w:numPr>
          <w:ilvl w:val="0"/>
          <w:numId w:val="25"/>
        </w:numPr>
        <w:tabs>
          <w:tab w:val="left" w:pos="567"/>
        </w:tabs>
        <w:autoSpaceDE w:val="0"/>
        <w:autoSpaceDN w:val="0"/>
        <w:spacing w:line="360" w:lineRule="auto"/>
        <w:ind w:left="567" w:firstLineChars="0" w:hanging="567"/>
        <w:jc w:val="left"/>
        <w:rPr>
          <w:rFonts w:ascii="宋体" w:hAnsi="宋体"/>
        </w:rPr>
      </w:pPr>
      <w:r w:rsidRPr="009D6DA3">
        <w:rPr>
          <w:rFonts w:ascii="宋体" w:hAnsi="宋体" w:hint="eastAsia"/>
        </w:rPr>
        <w:t>除非</w:t>
      </w:r>
      <w:r w:rsidRPr="009D6DA3">
        <w:rPr>
          <w:rFonts w:ascii="宋体" w:hAnsi="宋体" w:hint="eastAsia"/>
          <w:b/>
        </w:rPr>
        <w:t>磋商邀请</w:t>
      </w:r>
      <w:r w:rsidRPr="009D6DA3">
        <w:rPr>
          <w:rFonts w:ascii="宋体" w:hAnsi="宋体" w:hint="eastAsia"/>
        </w:rPr>
        <w:t>中另有规定，不接受联合体</w:t>
      </w:r>
      <w:bookmarkStart w:id="67" w:name="_Hlk19179260"/>
      <w:r w:rsidRPr="009D6DA3">
        <w:rPr>
          <w:rFonts w:ascii="宋体" w:hAnsi="宋体" w:hint="eastAsia"/>
        </w:rPr>
        <w:t>响应</w:t>
      </w:r>
      <w:bookmarkEnd w:id="67"/>
      <w:r w:rsidRPr="009D6DA3">
        <w:rPr>
          <w:rFonts w:ascii="宋体" w:hAnsi="宋体" w:hint="eastAsia"/>
        </w:rPr>
        <w:t>。如果磋商邀请中规定允许联合体响应的，则必须满足：</w:t>
      </w:r>
    </w:p>
    <w:p w:rsidR="003C763E" w:rsidRPr="009D6DA3" w:rsidRDefault="00C84FC1">
      <w:pPr>
        <w:pStyle w:val="aff6"/>
        <w:numPr>
          <w:ilvl w:val="0"/>
          <w:numId w:val="26"/>
        </w:numPr>
        <w:tabs>
          <w:tab w:val="left" w:pos="360"/>
          <w:tab w:val="left" w:pos="709"/>
        </w:tabs>
        <w:autoSpaceDE w:val="0"/>
        <w:autoSpaceDN w:val="0"/>
        <w:spacing w:line="360" w:lineRule="auto"/>
        <w:ind w:firstLineChars="0" w:hanging="704"/>
        <w:jc w:val="left"/>
        <w:rPr>
          <w:rFonts w:ascii="宋体" w:hAnsi="宋体"/>
        </w:rPr>
      </w:pPr>
      <w:r w:rsidRPr="009D6DA3">
        <w:rPr>
          <w:rFonts w:ascii="宋体" w:hAnsi="宋体" w:hint="eastAsia"/>
          <w:bCs/>
          <w:szCs w:val="21"/>
        </w:rPr>
        <w:t>以联合体形式参加磋商的，联合体各方均必须符合本须知“合格的供应商”的一般规定，并至少有一方符合满足“合格的供应商”的特殊条款要求；</w:t>
      </w:r>
    </w:p>
    <w:p w:rsidR="003C763E" w:rsidRPr="009D6DA3" w:rsidRDefault="00C84FC1">
      <w:pPr>
        <w:pStyle w:val="aff6"/>
        <w:numPr>
          <w:ilvl w:val="0"/>
          <w:numId w:val="26"/>
        </w:numPr>
        <w:tabs>
          <w:tab w:val="left" w:pos="360"/>
          <w:tab w:val="left" w:pos="709"/>
        </w:tabs>
        <w:autoSpaceDE w:val="0"/>
        <w:autoSpaceDN w:val="0"/>
        <w:spacing w:line="360" w:lineRule="auto"/>
        <w:ind w:firstLineChars="0" w:hanging="704"/>
        <w:jc w:val="left"/>
        <w:rPr>
          <w:rFonts w:ascii="宋体" w:hAnsi="宋体"/>
        </w:rPr>
      </w:pPr>
      <w:r w:rsidRPr="009D6DA3">
        <w:rPr>
          <w:rFonts w:ascii="宋体" w:hAnsi="宋体" w:hint="eastAsia"/>
          <w:bCs/>
          <w:szCs w:val="21"/>
        </w:rPr>
        <w:t>以联合体形式进行采购的，参加联合体的供应商均应当具备《中华人民共和国政府采购法》第二十二条规定的条件，联合体各方之间应当签订联合体协议，明确约定联合体各方承担的工作和义务，并将共同联合体协议连同响应文件一并提交；</w:t>
      </w:r>
    </w:p>
    <w:p w:rsidR="003C763E" w:rsidRPr="009D6DA3" w:rsidRDefault="00C84FC1">
      <w:pPr>
        <w:pStyle w:val="aff6"/>
        <w:numPr>
          <w:ilvl w:val="0"/>
          <w:numId w:val="26"/>
        </w:numPr>
        <w:tabs>
          <w:tab w:val="left" w:pos="360"/>
          <w:tab w:val="left" w:pos="709"/>
        </w:tabs>
        <w:autoSpaceDE w:val="0"/>
        <w:autoSpaceDN w:val="0"/>
        <w:spacing w:line="360" w:lineRule="auto"/>
        <w:ind w:firstLineChars="0" w:hanging="704"/>
        <w:jc w:val="left"/>
        <w:rPr>
          <w:rFonts w:ascii="宋体" w:hAnsi="宋体"/>
        </w:rPr>
      </w:pPr>
      <w:r w:rsidRPr="009D6DA3">
        <w:rPr>
          <w:rFonts w:ascii="宋体" w:hAnsi="宋体" w:hint="eastAsia"/>
          <w:bCs/>
          <w:szCs w:val="21"/>
        </w:rPr>
        <w:t>以联合体形式参加采购活动的，联合体各方不得再单独参加或者与其他供应商另外组成联合体参加同一合同项下的采购活动；</w:t>
      </w:r>
    </w:p>
    <w:p w:rsidR="003C763E" w:rsidRPr="009D6DA3" w:rsidRDefault="00C84FC1">
      <w:pPr>
        <w:pStyle w:val="aff6"/>
        <w:numPr>
          <w:ilvl w:val="0"/>
          <w:numId w:val="26"/>
        </w:numPr>
        <w:tabs>
          <w:tab w:val="left" w:pos="360"/>
          <w:tab w:val="left" w:pos="709"/>
        </w:tabs>
        <w:autoSpaceDE w:val="0"/>
        <w:autoSpaceDN w:val="0"/>
        <w:spacing w:line="360" w:lineRule="auto"/>
        <w:ind w:firstLineChars="0" w:hanging="704"/>
        <w:jc w:val="left"/>
        <w:rPr>
          <w:rFonts w:ascii="宋体" w:hAnsi="宋体"/>
        </w:rPr>
      </w:pPr>
      <w:r w:rsidRPr="009D6DA3">
        <w:rPr>
          <w:rFonts w:ascii="宋体" w:hAnsi="宋体" w:hint="eastAsia"/>
          <w:bCs/>
          <w:szCs w:val="21"/>
        </w:rPr>
        <w:t>联合体参加的，可以由联合体中的一方或者共同提交投标保证金，以一方名义提交投标保证金的，对联合体各方均具有约束力；</w:t>
      </w:r>
    </w:p>
    <w:p w:rsidR="003C763E" w:rsidRPr="009D6DA3" w:rsidRDefault="00C84FC1">
      <w:pPr>
        <w:pStyle w:val="aff6"/>
        <w:numPr>
          <w:ilvl w:val="0"/>
          <w:numId w:val="26"/>
        </w:numPr>
        <w:tabs>
          <w:tab w:val="left" w:pos="360"/>
          <w:tab w:val="left" w:pos="709"/>
        </w:tabs>
        <w:autoSpaceDE w:val="0"/>
        <w:autoSpaceDN w:val="0"/>
        <w:spacing w:line="360" w:lineRule="auto"/>
        <w:ind w:firstLineChars="0" w:hanging="704"/>
        <w:jc w:val="left"/>
        <w:rPr>
          <w:rFonts w:ascii="宋体" w:hAnsi="宋体"/>
        </w:rPr>
      </w:pPr>
      <w:r w:rsidRPr="009D6DA3">
        <w:rPr>
          <w:rFonts w:ascii="宋体" w:hAnsi="宋体" w:hint="eastAsia"/>
          <w:bCs/>
          <w:szCs w:val="21"/>
        </w:rPr>
        <w:t>联合体中有同类资质的供应商按照联合体分工承担相同工作的，按照资质等级较低的供</w:t>
      </w:r>
      <w:r w:rsidRPr="009D6DA3">
        <w:rPr>
          <w:rFonts w:ascii="宋体" w:hAnsi="宋体" w:hint="eastAsia"/>
          <w:bCs/>
          <w:szCs w:val="21"/>
        </w:rPr>
        <w:lastRenderedPageBreak/>
        <w:t>应商确定资质等级；</w:t>
      </w:r>
    </w:p>
    <w:p w:rsidR="003C763E" w:rsidRPr="009D6DA3" w:rsidRDefault="00C84FC1">
      <w:pPr>
        <w:pStyle w:val="aff6"/>
        <w:numPr>
          <w:ilvl w:val="0"/>
          <w:numId w:val="26"/>
        </w:numPr>
        <w:tabs>
          <w:tab w:val="left" w:pos="360"/>
          <w:tab w:val="left" w:pos="709"/>
        </w:tabs>
        <w:autoSpaceDE w:val="0"/>
        <w:autoSpaceDN w:val="0"/>
        <w:spacing w:line="360" w:lineRule="auto"/>
        <w:ind w:firstLineChars="0" w:hanging="704"/>
        <w:jc w:val="left"/>
        <w:rPr>
          <w:rFonts w:ascii="宋体" w:hAnsi="宋体"/>
        </w:rPr>
      </w:pPr>
      <w:r w:rsidRPr="009D6DA3">
        <w:rPr>
          <w:rFonts w:ascii="宋体" w:hAnsi="宋体" w:hint="eastAsia"/>
          <w:bCs/>
          <w:szCs w:val="21"/>
        </w:rPr>
        <w:t>联合体各方应当共同与采购人签订采购合同，就采购合同约定的事项对采购人承担连带责任。</w:t>
      </w:r>
    </w:p>
    <w:p w:rsidR="003C763E" w:rsidRPr="009D6DA3" w:rsidRDefault="00C84FC1">
      <w:pPr>
        <w:numPr>
          <w:ilvl w:val="0"/>
          <w:numId w:val="10"/>
        </w:numPr>
        <w:tabs>
          <w:tab w:val="clear" w:pos="360"/>
          <w:tab w:val="left" w:pos="567"/>
        </w:tabs>
        <w:autoSpaceDE w:val="0"/>
        <w:autoSpaceDN w:val="0"/>
        <w:spacing w:beforeLines="50" w:before="156" w:line="360" w:lineRule="auto"/>
        <w:ind w:left="709" w:hanging="709"/>
        <w:rPr>
          <w:rFonts w:ascii="宋体" w:hAnsi="宋体"/>
          <w:b/>
          <w:bCs/>
        </w:rPr>
      </w:pPr>
      <w:bookmarkStart w:id="68" w:name="_Toc410738950"/>
      <w:bookmarkStart w:id="69" w:name="_Toc416770227"/>
      <w:bookmarkStart w:id="70" w:name="_Toc410736150"/>
      <w:bookmarkStart w:id="71" w:name="_Toc416771337"/>
      <w:r w:rsidRPr="009D6DA3">
        <w:rPr>
          <w:rFonts w:ascii="宋体" w:hAnsi="宋体" w:hint="eastAsia"/>
          <w:b/>
          <w:bCs/>
        </w:rPr>
        <w:t>证明供应商合格和资格的文件</w:t>
      </w:r>
      <w:bookmarkEnd w:id="68"/>
      <w:bookmarkEnd w:id="69"/>
      <w:bookmarkEnd w:id="70"/>
      <w:bookmarkEnd w:id="71"/>
    </w:p>
    <w:p w:rsidR="003C763E" w:rsidRPr="009D6DA3" w:rsidRDefault="00C84FC1">
      <w:pPr>
        <w:pStyle w:val="aff6"/>
        <w:numPr>
          <w:ilvl w:val="0"/>
          <w:numId w:val="27"/>
        </w:numPr>
        <w:tabs>
          <w:tab w:val="left" w:pos="360"/>
          <w:tab w:val="left" w:pos="567"/>
        </w:tabs>
        <w:autoSpaceDE w:val="0"/>
        <w:autoSpaceDN w:val="0"/>
        <w:spacing w:line="360" w:lineRule="auto"/>
        <w:ind w:left="567" w:firstLineChars="0" w:hanging="567"/>
        <w:jc w:val="left"/>
        <w:rPr>
          <w:rFonts w:ascii="宋体" w:hAnsi="宋体"/>
        </w:rPr>
      </w:pPr>
      <w:r w:rsidRPr="009D6DA3">
        <w:rPr>
          <w:rFonts w:ascii="宋体" w:hAnsi="宋体" w:hint="eastAsia"/>
        </w:rPr>
        <w:t>供应商应提交证明其有资格参加磋商和成交后有能力履行合同的文件</w:t>
      </w:r>
      <w:r w:rsidRPr="009D6DA3">
        <w:rPr>
          <w:rFonts w:ascii="宋体" w:hAnsi="宋体" w:cs="宋体" w:hint="eastAsia"/>
        </w:rPr>
        <w:t>，</w:t>
      </w:r>
      <w:r w:rsidRPr="009D6DA3">
        <w:rPr>
          <w:rFonts w:ascii="宋体" w:hAnsi="宋体" w:cs="宋体" w:hint="eastAsia"/>
          <w:lang w:eastAsia="zh-TW"/>
        </w:rPr>
        <w:t>并作为其响应文件的一部分。</w:t>
      </w:r>
      <w:r w:rsidRPr="009D6DA3">
        <w:rPr>
          <w:rFonts w:ascii="宋体" w:hAnsi="宋体" w:hint="eastAsia"/>
          <w:bCs/>
          <w:szCs w:val="21"/>
        </w:rPr>
        <w:t>如果</w:t>
      </w:r>
      <w:r w:rsidRPr="009D6DA3">
        <w:rPr>
          <w:rFonts w:ascii="宋体" w:hAnsi="宋体" w:hint="eastAsia"/>
        </w:rPr>
        <w:t>供应商</w:t>
      </w:r>
      <w:r w:rsidRPr="009D6DA3">
        <w:rPr>
          <w:rFonts w:ascii="宋体" w:hAnsi="宋体" w:hint="eastAsia"/>
          <w:bCs/>
          <w:szCs w:val="21"/>
        </w:rPr>
        <w:t>为联合体，应提交联合体各方的资格证明文件、共同采购协议并注明主体方及各方拟承担的工作和责任。</w:t>
      </w:r>
    </w:p>
    <w:p w:rsidR="003C763E" w:rsidRPr="009D6DA3" w:rsidRDefault="00C84FC1">
      <w:pPr>
        <w:pStyle w:val="aff6"/>
        <w:numPr>
          <w:ilvl w:val="0"/>
          <w:numId w:val="27"/>
        </w:numPr>
        <w:tabs>
          <w:tab w:val="left" w:pos="360"/>
          <w:tab w:val="left" w:pos="567"/>
        </w:tabs>
        <w:autoSpaceDE w:val="0"/>
        <w:autoSpaceDN w:val="0"/>
        <w:spacing w:line="360" w:lineRule="auto"/>
        <w:ind w:left="567" w:firstLineChars="0" w:hanging="567"/>
        <w:jc w:val="left"/>
        <w:rPr>
          <w:rFonts w:ascii="宋体" w:hAnsi="宋体"/>
        </w:rPr>
      </w:pPr>
      <w:r w:rsidRPr="009D6DA3">
        <w:rPr>
          <w:rFonts w:ascii="宋体" w:hAnsi="宋体" w:hint="eastAsia"/>
        </w:rPr>
        <w:t>供应商提交的资格证明文件应证明其满足本须知</w:t>
      </w:r>
      <w:r w:rsidRPr="009D6DA3">
        <w:rPr>
          <w:rFonts w:ascii="宋体" w:hAnsi="宋体" w:cs="宋体" w:hint="eastAsia"/>
          <w:lang w:eastAsia="zh-TW"/>
        </w:rPr>
        <w:t>定义的合格</w:t>
      </w:r>
      <w:r w:rsidRPr="009D6DA3">
        <w:rPr>
          <w:rFonts w:ascii="宋体" w:hAnsi="宋体" w:cs="宋体" w:hint="eastAsia"/>
        </w:rPr>
        <w:t>供应商</w:t>
      </w:r>
      <w:r w:rsidRPr="009D6DA3">
        <w:rPr>
          <w:rFonts w:ascii="宋体" w:hAnsi="宋体" w:cs="宋体" w:hint="eastAsia"/>
          <w:lang w:eastAsia="zh-TW"/>
        </w:rPr>
        <w:t>。</w:t>
      </w:r>
    </w:p>
    <w:p w:rsidR="003C763E" w:rsidRPr="009D6DA3" w:rsidRDefault="00C84FC1">
      <w:pPr>
        <w:numPr>
          <w:ilvl w:val="0"/>
          <w:numId w:val="10"/>
        </w:numPr>
        <w:tabs>
          <w:tab w:val="clear" w:pos="360"/>
          <w:tab w:val="left" w:pos="567"/>
        </w:tabs>
        <w:autoSpaceDE w:val="0"/>
        <w:autoSpaceDN w:val="0"/>
        <w:spacing w:beforeLines="50" w:before="156" w:line="360" w:lineRule="auto"/>
        <w:ind w:left="709" w:hanging="709"/>
        <w:rPr>
          <w:rFonts w:ascii="宋体" w:hAnsi="宋体"/>
          <w:b/>
          <w:bCs/>
        </w:rPr>
      </w:pPr>
      <w:bookmarkStart w:id="72" w:name="_Toc416771338"/>
      <w:bookmarkStart w:id="73" w:name="_Toc416770228"/>
      <w:bookmarkStart w:id="74" w:name="_Toc410738951"/>
      <w:bookmarkStart w:id="75" w:name="_Toc410736151"/>
      <w:r w:rsidRPr="009D6DA3">
        <w:rPr>
          <w:rFonts w:ascii="宋体" w:hAnsi="宋体" w:hint="eastAsia"/>
          <w:b/>
          <w:bCs/>
        </w:rPr>
        <w:t>证明货物或服务或工程的合格性和符合磋商文件规定的文件</w:t>
      </w:r>
      <w:bookmarkEnd w:id="72"/>
      <w:bookmarkEnd w:id="73"/>
      <w:bookmarkEnd w:id="74"/>
      <w:bookmarkEnd w:id="75"/>
    </w:p>
    <w:p w:rsidR="003C763E" w:rsidRPr="009D6DA3" w:rsidRDefault="00C84FC1">
      <w:pPr>
        <w:pStyle w:val="aff6"/>
        <w:numPr>
          <w:ilvl w:val="0"/>
          <w:numId w:val="28"/>
        </w:numPr>
        <w:tabs>
          <w:tab w:val="left" w:pos="709"/>
        </w:tabs>
        <w:autoSpaceDE w:val="0"/>
        <w:autoSpaceDN w:val="0"/>
        <w:spacing w:line="360" w:lineRule="auto"/>
        <w:ind w:left="567" w:firstLineChars="0" w:hanging="567"/>
        <w:jc w:val="left"/>
        <w:rPr>
          <w:rFonts w:ascii="宋体" w:hAnsi="宋体" w:cs="黑体"/>
          <w:bCs/>
        </w:rPr>
      </w:pPr>
      <w:r w:rsidRPr="009D6DA3">
        <w:rPr>
          <w:rFonts w:ascii="宋体" w:hAnsi="宋体" w:cs="宋体" w:hint="eastAsia"/>
          <w:lang w:eastAsia="zh-TW"/>
        </w:rPr>
        <w:t>供应商应提交证明文件</w:t>
      </w:r>
      <w:r w:rsidRPr="009D6DA3">
        <w:rPr>
          <w:rFonts w:ascii="宋体" w:hAnsi="宋体" w:cs="宋体" w:hint="eastAsia"/>
        </w:rPr>
        <w:t>，</w:t>
      </w:r>
      <w:r w:rsidRPr="009D6DA3">
        <w:rPr>
          <w:rFonts w:ascii="宋体" w:hAnsi="宋体" w:cs="宋体" w:hint="eastAsia"/>
          <w:lang w:eastAsia="zh-TW"/>
        </w:rPr>
        <w:t>证明其</w:t>
      </w:r>
      <w:r w:rsidRPr="009D6DA3">
        <w:rPr>
          <w:rFonts w:ascii="宋体" w:hAnsi="宋体" w:cs="宋体" w:hint="eastAsia"/>
        </w:rPr>
        <w:t>磋商</w:t>
      </w:r>
      <w:r w:rsidRPr="009D6DA3">
        <w:rPr>
          <w:rFonts w:ascii="宋体" w:hAnsi="宋体" w:cs="宋体" w:hint="eastAsia"/>
          <w:lang w:eastAsia="zh-TW"/>
        </w:rPr>
        <w:t>的</w:t>
      </w:r>
      <w:r w:rsidRPr="009D6DA3">
        <w:rPr>
          <w:rFonts w:ascii="宋体" w:hAnsi="宋体" w:cs="宋体" w:hint="eastAsia"/>
        </w:rPr>
        <w:t>货物或</w:t>
      </w:r>
      <w:r w:rsidRPr="009D6DA3">
        <w:rPr>
          <w:rFonts w:ascii="宋体" w:hAnsi="宋体" w:cs="宋体" w:hint="eastAsia"/>
          <w:lang w:eastAsia="zh-TW"/>
        </w:rPr>
        <w:t>服务</w:t>
      </w:r>
      <w:r w:rsidRPr="009D6DA3">
        <w:rPr>
          <w:rFonts w:ascii="宋体" w:hAnsi="宋体" w:cs="宋体" w:hint="eastAsia"/>
        </w:rPr>
        <w:t>或工程</w:t>
      </w:r>
      <w:r w:rsidRPr="009D6DA3">
        <w:rPr>
          <w:rFonts w:ascii="宋体" w:hAnsi="宋体" w:cs="宋体" w:hint="eastAsia"/>
          <w:lang w:eastAsia="zh-TW"/>
        </w:rPr>
        <w:t>的合格性符合磋商文件规定。该证明文件作为响应文件的一部分。</w:t>
      </w:r>
    </w:p>
    <w:p w:rsidR="003C763E" w:rsidRPr="009D6DA3" w:rsidRDefault="00C84FC1">
      <w:pPr>
        <w:pStyle w:val="aff6"/>
        <w:numPr>
          <w:ilvl w:val="0"/>
          <w:numId w:val="28"/>
        </w:numPr>
        <w:tabs>
          <w:tab w:val="left" w:pos="709"/>
        </w:tabs>
        <w:autoSpaceDE w:val="0"/>
        <w:autoSpaceDN w:val="0"/>
        <w:spacing w:line="360" w:lineRule="auto"/>
        <w:ind w:left="567" w:firstLineChars="0" w:hanging="567"/>
        <w:jc w:val="left"/>
        <w:rPr>
          <w:rFonts w:ascii="宋体" w:hAnsi="宋体" w:cs="黑体"/>
          <w:bCs/>
        </w:rPr>
      </w:pPr>
      <w:r w:rsidRPr="009D6DA3">
        <w:rPr>
          <w:rFonts w:ascii="宋体" w:hAnsi="宋体" w:cs="宋体" w:hint="eastAsia"/>
          <w:lang w:eastAsia="zh-TW"/>
        </w:rPr>
        <w:t>证明</w:t>
      </w:r>
      <w:r w:rsidRPr="009D6DA3">
        <w:rPr>
          <w:rFonts w:ascii="宋体" w:hAnsi="宋体" w:cs="宋体" w:hint="eastAsia"/>
        </w:rPr>
        <w:t>货物或</w:t>
      </w:r>
      <w:r w:rsidRPr="009D6DA3">
        <w:rPr>
          <w:rFonts w:ascii="宋体" w:hAnsi="宋体" w:cs="宋体" w:hint="eastAsia"/>
          <w:lang w:eastAsia="zh-TW"/>
        </w:rPr>
        <w:t>服务</w:t>
      </w:r>
      <w:r w:rsidRPr="009D6DA3">
        <w:rPr>
          <w:rFonts w:ascii="宋体" w:hAnsi="宋体" w:cs="宋体" w:hint="eastAsia"/>
        </w:rPr>
        <w:t>或工程</w:t>
      </w:r>
      <w:r w:rsidRPr="009D6DA3">
        <w:rPr>
          <w:rFonts w:ascii="宋体" w:hAnsi="宋体" w:cs="宋体" w:hint="eastAsia"/>
          <w:lang w:eastAsia="zh-TW"/>
        </w:rPr>
        <w:t>与磋商文件的要求相一致的文件，可以是文字资料、图纸和数据，它包括：</w:t>
      </w:r>
    </w:p>
    <w:p w:rsidR="003C763E" w:rsidRPr="009D6DA3" w:rsidRDefault="00C84FC1">
      <w:pPr>
        <w:pStyle w:val="aff6"/>
        <w:numPr>
          <w:ilvl w:val="0"/>
          <w:numId w:val="29"/>
        </w:numPr>
        <w:tabs>
          <w:tab w:val="left" w:pos="360"/>
          <w:tab w:val="left" w:pos="720"/>
          <w:tab w:val="left" w:pos="851"/>
        </w:tabs>
        <w:autoSpaceDE w:val="0"/>
        <w:autoSpaceDN w:val="0"/>
        <w:spacing w:line="360" w:lineRule="auto"/>
        <w:ind w:firstLineChars="0" w:hanging="704"/>
        <w:rPr>
          <w:rFonts w:ascii="宋体" w:hAnsi="宋体"/>
        </w:rPr>
      </w:pPr>
      <w:r w:rsidRPr="009D6DA3">
        <w:rPr>
          <w:rFonts w:ascii="宋体" w:hAnsi="宋体" w:cs="宋体" w:hint="eastAsia"/>
          <w:lang w:eastAsia="zh-TW"/>
        </w:rPr>
        <w:t>货物主要技术指标和性能的详细说明</w:t>
      </w:r>
      <w:r w:rsidRPr="009D6DA3">
        <w:rPr>
          <w:rFonts w:ascii="宋体" w:hAnsi="宋体" w:cs="宋体" w:hint="eastAsia"/>
        </w:rPr>
        <w:t>；</w:t>
      </w:r>
      <w:r w:rsidRPr="009D6DA3">
        <w:rPr>
          <w:rFonts w:ascii="宋体" w:hAnsi="宋体" w:cs="宋体" w:hint="eastAsia"/>
          <w:lang w:eastAsia="zh-TW"/>
        </w:rPr>
        <w:t>货物正常使用所必须的备件和专用工具清单</w:t>
      </w:r>
      <w:r w:rsidRPr="009D6DA3">
        <w:rPr>
          <w:rFonts w:ascii="宋体" w:hAnsi="宋体" w:cs="宋体" w:hint="eastAsia"/>
        </w:rPr>
        <w:t>，</w:t>
      </w:r>
      <w:r w:rsidRPr="009D6DA3">
        <w:rPr>
          <w:rFonts w:ascii="宋体" w:hAnsi="宋体" w:cs="宋体" w:hint="eastAsia"/>
          <w:lang w:eastAsia="zh-TW"/>
        </w:rPr>
        <w:t>包括备件和专用工具的货源及现行价格</w:t>
      </w:r>
      <w:r w:rsidRPr="009D6DA3">
        <w:rPr>
          <w:rFonts w:ascii="宋体" w:hAnsi="宋体" w:cs="宋体" w:hint="eastAsia"/>
        </w:rPr>
        <w:t>；（适用货物类项目）</w:t>
      </w:r>
    </w:p>
    <w:p w:rsidR="003C763E" w:rsidRPr="009D6DA3" w:rsidRDefault="00C84FC1">
      <w:pPr>
        <w:pStyle w:val="aff6"/>
        <w:numPr>
          <w:ilvl w:val="0"/>
          <w:numId w:val="29"/>
        </w:numPr>
        <w:tabs>
          <w:tab w:val="left" w:pos="360"/>
          <w:tab w:val="left" w:pos="720"/>
          <w:tab w:val="left" w:pos="851"/>
        </w:tabs>
        <w:autoSpaceDE w:val="0"/>
        <w:autoSpaceDN w:val="0"/>
        <w:spacing w:line="360" w:lineRule="auto"/>
        <w:ind w:firstLineChars="0" w:hanging="704"/>
        <w:rPr>
          <w:rFonts w:ascii="宋体" w:hAnsi="宋体"/>
        </w:rPr>
      </w:pPr>
      <w:r w:rsidRPr="009D6DA3">
        <w:rPr>
          <w:rFonts w:ascii="宋体" w:hAnsi="宋体" w:cs="宋体" w:hint="eastAsia"/>
        </w:rPr>
        <w:t>服务</w:t>
      </w:r>
      <w:r w:rsidRPr="009D6DA3">
        <w:rPr>
          <w:rFonts w:ascii="宋体" w:hAnsi="宋体" w:cs="宋体" w:hint="eastAsia"/>
          <w:lang w:eastAsia="zh-TW"/>
        </w:rPr>
        <w:t>主要</w:t>
      </w:r>
      <w:r w:rsidRPr="009D6DA3">
        <w:rPr>
          <w:rFonts w:ascii="宋体" w:hAnsi="宋体" w:cs="宋体" w:hint="eastAsia"/>
        </w:rPr>
        <w:t>内容、方案、质量、标准</w:t>
      </w:r>
      <w:r w:rsidRPr="009D6DA3">
        <w:rPr>
          <w:rFonts w:ascii="宋体" w:hAnsi="宋体" w:cs="宋体" w:hint="eastAsia"/>
          <w:lang w:eastAsia="zh-TW"/>
        </w:rPr>
        <w:t>指标</w:t>
      </w:r>
      <w:r w:rsidRPr="009D6DA3">
        <w:rPr>
          <w:rFonts w:ascii="宋体" w:hAnsi="宋体" w:cs="宋体" w:hint="eastAsia"/>
        </w:rPr>
        <w:t>等</w:t>
      </w:r>
      <w:r w:rsidRPr="009D6DA3">
        <w:rPr>
          <w:rFonts w:ascii="宋体" w:hAnsi="宋体" w:cs="宋体" w:hint="eastAsia"/>
          <w:lang w:eastAsia="zh-TW"/>
        </w:rPr>
        <w:t>的详细说明</w:t>
      </w:r>
      <w:r w:rsidRPr="009D6DA3">
        <w:rPr>
          <w:rFonts w:ascii="宋体" w:hAnsi="宋体" w:cs="宋体" w:hint="eastAsia"/>
        </w:rPr>
        <w:t>；（适用服务类项目）</w:t>
      </w:r>
    </w:p>
    <w:p w:rsidR="003C763E" w:rsidRPr="009D6DA3" w:rsidRDefault="00C84FC1">
      <w:pPr>
        <w:pStyle w:val="aff6"/>
        <w:numPr>
          <w:ilvl w:val="0"/>
          <w:numId w:val="29"/>
        </w:numPr>
        <w:tabs>
          <w:tab w:val="left" w:pos="360"/>
          <w:tab w:val="left" w:pos="720"/>
          <w:tab w:val="left" w:pos="851"/>
        </w:tabs>
        <w:autoSpaceDE w:val="0"/>
        <w:autoSpaceDN w:val="0"/>
        <w:spacing w:line="360" w:lineRule="auto"/>
        <w:ind w:firstLineChars="0" w:hanging="704"/>
        <w:rPr>
          <w:rFonts w:ascii="宋体" w:hAnsi="宋体"/>
        </w:rPr>
      </w:pPr>
      <w:r w:rsidRPr="009D6DA3">
        <w:rPr>
          <w:rFonts w:ascii="宋体" w:hAnsi="宋体" w:hint="eastAsia"/>
        </w:rPr>
        <w:t>工程主要内容、施工方案、质量、标准指标等的详细说明；</w:t>
      </w:r>
      <w:r w:rsidRPr="009D6DA3">
        <w:rPr>
          <w:rFonts w:ascii="宋体" w:hAnsi="宋体" w:cs="宋体" w:hint="eastAsia"/>
        </w:rPr>
        <w:t>（适用工程类项目）</w:t>
      </w:r>
    </w:p>
    <w:p w:rsidR="003C763E" w:rsidRPr="009D6DA3" w:rsidRDefault="00C84FC1">
      <w:pPr>
        <w:pStyle w:val="aff6"/>
        <w:numPr>
          <w:ilvl w:val="0"/>
          <w:numId w:val="29"/>
        </w:numPr>
        <w:tabs>
          <w:tab w:val="left" w:pos="360"/>
          <w:tab w:val="left" w:pos="720"/>
          <w:tab w:val="left" w:pos="851"/>
        </w:tabs>
        <w:autoSpaceDE w:val="0"/>
        <w:autoSpaceDN w:val="0"/>
        <w:spacing w:line="360" w:lineRule="auto"/>
        <w:ind w:firstLineChars="0" w:hanging="704"/>
        <w:rPr>
          <w:rFonts w:ascii="宋体" w:hAnsi="宋体"/>
        </w:rPr>
      </w:pPr>
      <w:r w:rsidRPr="009D6DA3">
        <w:rPr>
          <w:rFonts w:ascii="宋体" w:hAnsi="宋体" w:cs="宋体" w:hint="eastAsia"/>
          <w:lang w:eastAsia="zh-TW"/>
        </w:rPr>
        <w:t>对照磋商文件</w:t>
      </w:r>
      <w:r w:rsidRPr="009D6DA3">
        <w:rPr>
          <w:rFonts w:ascii="宋体" w:hAnsi="宋体" w:cs="宋体" w:hint="eastAsia"/>
        </w:rPr>
        <w:t>货物或服务或工程内容与要求</w:t>
      </w:r>
      <w:r w:rsidRPr="009D6DA3">
        <w:rPr>
          <w:rFonts w:ascii="宋体" w:hAnsi="宋体" w:cs="宋体" w:hint="eastAsia"/>
          <w:lang w:eastAsia="zh-TW"/>
        </w:rPr>
        <w:t>，逐条说明所提供</w:t>
      </w:r>
      <w:r w:rsidRPr="009D6DA3">
        <w:rPr>
          <w:rFonts w:ascii="宋体" w:hAnsi="宋体" w:cs="宋体" w:hint="eastAsia"/>
        </w:rPr>
        <w:t>货物或</w:t>
      </w:r>
      <w:r w:rsidRPr="009D6DA3">
        <w:rPr>
          <w:rFonts w:ascii="宋体" w:hAnsi="宋体" w:cs="宋体" w:hint="eastAsia"/>
          <w:lang w:eastAsia="zh-TW"/>
        </w:rPr>
        <w:t>服务</w:t>
      </w:r>
      <w:r w:rsidRPr="009D6DA3">
        <w:rPr>
          <w:rFonts w:ascii="宋体" w:hAnsi="宋体" w:cs="宋体" w:hint="eastAsia"/>
        </w:rPr>
        <w:t>或工程</w:t>
      </w:r>
      <w:r w:rsidRPr="009D6DA3">
        <w:rPr>
          <w:rFonts w:ascii="宋体" w:hAnsi="宋体" w:cs="宋体" w:hint="eastAsia"/>
          <w:lang w:eastAsia="zh-TW"/>
        </w:rPr>
        <w:t>已对磋商文件的</w:t>
      </w:r>
      <w:r w:rsidRPr="009D6DA3">
        <w:rPr>
          <w:rFonts w:ascii="宋体" w:hAnsi="宋体" w:cs="宋体" w:hint="eastAsia"/>
        </w:rPr>
        <w:t>采购内容与要求</w:t>
      </w:r>
      <w:r w:rsidRPr="009D6DA3">
        <w:rPr>
          <w:rFonts w:ascii="宋体" w:hAnsi="宋体" w:cs="宋体" w:hint="eastAsia"/>
          <w:lang w:eastAsia="zh-TW"/>
        </w:rPr>
        <w:t>作出了实质性的响应</w:t>
      </w:r>
      <w:r w:rsidRPr="009D6DA3">
        <w:rPr>
          <w:rFonts w:ascii="宋体" w:hAnsi="宋体" w:cs="宋体" w:hint="eastAsia"/>
        </w:rPr>
        <w:t>，</w:t>
      </w:r>
      <w:r w:rsidRPr="009D6DA3">
        <w:rPr>
          <w:rFonts w:ascii="宋体" w:hAnsi="宋体" w:cs="宋体" w:hint="eastAsia"/>
          <w:lang w:eastAsia="zh-TW"/>
        </w:rPr>
        <w:t>并申明与</w:t>
      </w:r>
      <w:r w:rsidRPr="009D6DA3">
        <w:rPr>
          <w:rFonts w:ascii="宋体" w:hAnsi="宋体" w:cs="宋体" w:hint="eastAsia"/>
        </w:rPr>
        <w:t>采购内容与要求</w:t>
      </w:r>
      <w:r w:rsidRPr="009D6DA3">
        <w:rPr>
          <w:rFonts w:ascii="宋体" w:hAnsi="宋体" w:cs="宋体" w:hint="eastAsia"/>
          <w:lang w:eastAsia="zh-TW"/>
        </w:rPr>
        <w:t>条文的偏差和例外。特别对有具体参数要求的指标</w:t>
      </w:r>
      <w:r w:rsidRPr="009D6DA3">
        <w:rPr>
          <w:rFonts w:ascii="宋体" w:hAnsi="宋体" w:cs="宋体" w:hint="eastAsia"/>
        </w:rPr>
        <w:t>，</w:t>
      </w:r>
      <w:r w:rsidRPr="009D6DA3">
        <w:rPr>
          <w:rFonts w:ascii="宋体" w:hAnsi="宋体" w:cs="宋体" w:hint="eastAsia"/>
          <w:lang w:eastAsia="zh-TW"/>
        </w:rPr>
        <w:t>供应商须提供所投</w:t>
      </w:r>
      <w:r w:rsidRPr="009D6DA3">
        <w:rPr>
          <w:rFonts w:ascii="宋体" w:hAnsi="宋体" w:cs="宋体" w:hint="eastAsia"/>
        </w:rPr>
        <w:t>服务</w:t>
      </w:r>
      <w:r w:rsidRPr="009D6DA3">
        <w:rPr>
          <w:rFonts w:ascii="宋体" w:hAnsi="宋体" w:cs="宋体" w:hint="eastAsia"/>
          <w:lang w:eastAsia="zh-TW"/>
        </w:rPr>
        <w:t>的具体参数值。</w:t>
      </w:r>
      <w:r w:rsidRPr="009D6DA3">
        <w:rPr>
          <w:rFonts w:ascii="宋体" w:hAnsi="宋体" w:hint="eastAsia"/>
        </w:rPr>
        <w:t>供应商在阐述</w:t>
      </w:r>
      <w:r w:rsidRPr="009D6DA3">
        <w:rPr>
          <w:rFonts w:ascii="宋体" w:hAnsi="宋体" w:cs="宋体" w:hint="eastAsia"/>
          <w:lang w:eastAsia="zh-TW"/>
        </w:rPr>
        <w:t>时应注意磋商文件的</w:t>
      </w:r>
      <w:r w:rsidRPr="009D6DA3">
        <w:rPr>
          <w:rFonts w:ascii="宋体" w:hAnsi="宋体" w:cs="宋体" w:hint="eastAsia"/>
        </w:rPr>
        <w:t>采购内容、要求和</w:t>
      </w:r>
      <w:r w:rsidRPr="009D6DA3">
        <w:rPr>
          <w:rFonts w:ascii="宋体" w:hAnsi="宋体" w:cs="宋体" w:hint="eastAsia"/>
          <w:lang w:eastAsia="zh-TW"/>
        </w:rPr>
        <w:t>标准</w:t>
      </w:r>
      <w:r w:rsidRPr="009D6DA3">
        <w:rPr>
          <w:rFonts w:ascii="宋体" w:hAnsi="宋体" w:cs="宋体" w:hint="eastAsia"/>
        </w:rPr>
        <w:t>，</w:t>
      </w:r>
      <w:r w:rsidRPr="009D6DA3">
        <w:rPr>
          <w:rFonts w:ascii="宋体" w:hAnsi="宋体" w:cs="宋体" w:hint="eastAsia"/>
          <w:lang w:eastAsia="zh-TW"/>
        </w:rPr>
        <w:t>供应商在磋商中要实质上满足或</w:t>
      </w:r>
      <w:r w:rsidRPr="009D6DA3">
        <w:rPr>
          <w:rFonts w:ascii="宋体" w:hAnsi="宋体" w:cs="宋体" w:hint="eastAsia"/>
        </w:rPr>
        <w:t>优于</w:t>
      </w:r>
      <w:r w:rsidRPr="009D6DA3">
        <w:rPr>
          <w:rFonts w:ascii="宋体" w:hAnsi="宋体" w:cs="宋体" w:hint="eastAsia"/>
          <w:lang w:eastAsia="zh-TW"/>
        </w:rPr>
        <w:t>磋商文件的要求。</w:t>
      </w:r>
    </w:p>
    <w:p w:rsidR="003C763E" w:rsidRPr="009D6DA3" w:rsidRDefault="00C84FC1">
      <w:pPr>
        <w:numPr>
          <w:ilvl w:val="0"/>
          <w:numId w:val="10"/>
        </w:numPr>
        <w:tabs>
          <w:tab w:val="clear" w:pos="360"/>
          <w:tab w:val="left" w:pos="567"/>
        </w:tabs>
        <w:autoSpaceDE w:val="0"/>
        <w:autoSpaceDN w:val="0"/>
        <w:spacing w:beforeLines="50" w:before="156" w:line="360" w:lineRule="auto"/>
        <w:ind w:left="709" w:hanging="709"/>
        <w:rPr>
          <w:rFonts w:ascii="宋体" w:hAnsi="宋体"/>
          <w:b/>
          <w:bCs/>
        </w:rPr>
      </w:pPr>
      <w:r w:rsidRPr="009D6DA3">
        <w:rPr>
          <w:rFonts w:ascii="宋体" w:hAnsi="宋体" w:hint="eastAsia"/>
          <w:b/>
          <w:bCs/>
        </w:rPr>
        <w:t>投标担保</w:t>
      </w:r>
    </w:p>
    <w:p w:rsidR="003C763E" w:rsidRPr="009D6DA3" w:rsidRDefault="00C84FC1">
      <w:pPr>
        <w:pStyle w:val="aff6"/>
        <w:numPr>
          <w:ilvl w:val="0"/>
          <w:numId w:val="30"/>
        </w:numPr>
        <w:tabs>
          <w:tab w:val="left" w:pos="360"/>
          <w:tab w:val="left" w:pos="567"/>
        </w:tabs>
        <w:autoSpaceDE w:val="0"/>
        <w:autoSpaceDN w:val="0"/>
        <w:spacing w:line="360" w:lineRule="auto"/>
        <w:ind w:firstLineChars="0" w:hanging="704"/>
        <w:rPr>
          <w:rFonts w:ascii="宋体" w:hAnsi="宋体"/>
          <w:lang w:eastAsia="zh-TW"/>
        </w:rPr>
      </w:pPr>
      <w:r w:rsidRPr="009D6DA3">
        <w:rPr>
          <w:rFonts w:ascii="宋体" w:hAnsi="宋体" w:hint="eastAsia"/>
          <w:bCs/>
          <w:szCs w:val="21"/>
        </w:rPr>
        <w:t>供应商参加磋商时须</w:t>
      </w:r>
      <w:r w:rsidRPr="009D6DA3">
        <w:rPr>
          <w:rFonts w:ascii="宋体" w:hAnsi="宋体"/>
          <w:bCs/>
          <w:szCs w:val="21"/>
        </w:rPr>
        <w:t>附有</w:t>
      </w:r>
      <w:r w:rsidRPr="009D6DA3">
        <w:rPr>
          <w:rFonts w:ascii="宋体" w:hAnsi="宋体" w:hint="eastAsia"/>
          <w:bCs/>
          <w:szCs w:val="21"/>
        </w:rPr>
        <w:t>投标保证金为：</w:t>
      </w:r>
      <w:r w:rsidRPr="009D6DA3">
        <w:rPr>
          <w:rFonts w:ascii="宋体" w:hAnsi="宋体" w:hint="eastAsia"/>
          <w:bCs/>
          <w:szCs w:val="21"/>
          <w:u w:val="single"/>
        </w:rPr>
        <w:t>（</w:t>
      </w:r>
      <w:r w:rsidRPr="009D6DA3">
        <w:rPr>
          <w:rFonts w:ascii="宋体" w:hAnsi="宋体" w:hint="eastAsia"/>
          <w:b/>
          <w:bCs/>
          <w:szCs w:val="21"/>
          <w:u w:val="single"/>
        </w:rPr>
        <w:t>详见磋商须知前附表</w:t>
      </w:r>
      <w:r w:rsidRPr="009D6DA3">
        <w:rPr>
          <w:rFonts w:ascii="宋体" w:hAnsi="宋体" w:hint="eastAsia"/>
          <w:bCs/>
          <w:szCs w:val="21"/>
          <w:u w:val="single"/>
        </w:rPr>
        <w:t>）</w:t>
      </w:r>
      <w:r w:rsidRPr="009D6DA3">
        <w:rPr>
          <w:rFonts w:ascii="宋体" w:hAnsi="宋体" w:hint="eastAsia"/>
          <w:bCs/>
          <w:szCs w:val="21"/>
        </w:rPr>
        <w:t>。</w:t>
      </w:r>
    </w:p>
    <w:p w:rsidR="003C763E" w:rsidRPr="009D6DA3" w:rsidRDefault="00C84FC1">
      <w:pPr>
        <w:pStyle w:val="aff6"/>
        <w:numPr>
          <w:ilvl w:val="0"/>
          <w:numId w:val="30"/>
        </w:numPr>
        <w:tabs>
          <w:tab w:val="left" w:pos="360"/>
          <w:tab w:val="left" w:pos="567"/>
        </w:tabs>
        <w:autoSpaceDE w:val="0"/>
        <w:autoSpaceDN w:val="0"/>
        <w:spacing w:line="360" w:lineRule="auto"/>
        <w:ind w:firstLineChars="0" w:hanging="704"/>
        <w:rPr>
          <w:rFonts w:ascii="宋体" w:hAnsi="宋体"/>
        </w:rPr>
      </w:pPr>
      <w:r w:rsidRPr="009D6DA3">
        <w:rPr>
          <w:rFonts w:ascii="宋体" w:hAnsi="宋体" w:hint="eastAsia"/>
          <w:bCs/>
          <w:szCs w:val="21"/>
        </w:rPr>
        <w:t>投标保证金作为供应商参见磋商的组成部分，与响应文件一同递交。</w:t>
      </w:r>
    </w:p>
    <w:p w:rsidR="003C763E" w:rsidRPr="009D6DA3" w:rsidRDefault="00C84FC1">
      <w:pPr>
        <w:pStyle w:val="aff6"/>
        <w:numPr>
          <w:ilvl w:val="0"/>
          <w:numId w:val="30"/>
        </w:numPr>
        <w:tabs>
          <w:tab w:val="left" w:pos="360"/>
          <w:tab w:val="left" w:pos="567"/>
        </w:tabs>
        <w:autoSpaceDE w:val="0"/>
        <w:autoSpaceDN w:val="0"/>
        <w:spacing w:line="360" w:lineRule="auto"/>
        <w:ind w:left="567" w:firstLineChars="0" w:hanging="567"/>
        <w:rPr>
          <w:rFonts w:ascii="宋体" w:hAnsi="宋体"/>
        </w:rPr>
      </w:pPr>
      <w:r w:rsidRPr="009D6DA3">
        <w:rPr>
          <w:rFonts w:ascii="宋体" w:hAnsi="宋体" w:hint="eastAsia"/>
          <w:bCs/>
          <w:szCs w:val="21"/>
        </w:rPr>
        <w:t>供应商应按要求提交投标保证金，供应商应当以银行转账、电汇或《采购投标担保函》形式缴交，供应商与交款人名称必须一致，非供应商缴纳的投标保证金无效。</w:t>
      </w:r>
    </w:p>
    <w:p w:rsidR="003C763E" w:rsidRPr="009D6DA3" w:rsidRDefault="00C84FC1">
      <w:pPr>
        <w:pStyle w:val="aff6"/>
        <w:numPr>
          <w:ilvl w:val="0"/>
          <w:numId w:val="30"/>
        </w:numPr>
        <w:tabs>
          <w:tab w:val="left" w:pos="360"/>
          <w:tab w:val="left" w:pos="567"/>
        </w:tabs>
        <w:autoSpaceDE w:val="0"/>
        <w:autoSpaceDN w:val="0"/>
        <w:spacing w:line="360" w:lineRule="auto"/>
        <w:ind w:firstLineChars="0" w:hanging="704"/>
        <w:rPr>
          <w:rFonts w:ascii="宋体" w:hAnsi="宋体"/>
        </w:rPr>
      </w:pPr>
      <w:r w:rsidRPr="009D6DA3">
        <w:rPr>
          <w:rFonts w:ascii="宋体" w:hAnsi="宋体" w:hint="eastAsia"/>
          <w:bCs/>
          <w:szCs w:val="21"/>
        </w:rPr>
        <w:t>如项目出现分包情况的，供应商必须按包号分别提交投标保证金并注明包号。</w:t>
      </w:r>
    </w:p>
    <w:p w:rsidR="003C763E" w:rsidRPr="009D6DA3" w:rsidRDefault="00C84FC1">
      <w:pPr>
        <w:pStyle w:val="aff6"/>
        <w:numPr>
          <w:ilvl w:val="0"/>
          <w:numId w:val="30"/>
        </w:numPr>
        <w:tabs>
          <w:tab w:val="left" w:pos="360"/>
          <w:tab w:val="left" w:pos="567"/>
        </w:tabs>
        <w:autoSpaceDE w:val="0"/>
        <w:autoSpaceDN w:val="0"/>
        <w:spacing w:line="360" w:lineRule="auto"/>
        <w:ind w:firstLineChars="0" w:hanging="704"/>
        <w:rPr>
          <w:rFonts w:ascii="宋体" w:hAnsi="宋体"/>
        </w:rPr>
      </w:pPr>
      <w:r w:rsidRPr="009D6DA3">
        <w:rPr>
          <w:rFonts w:ascii="宋体" w:hAnsi="宋体" w:hint="eastAsia"/>
          <w:bCs/>
          <w:szCs w:val="21"/>
        </w:rPr>
        <w:t>提交保证金时应符合下列规定：</w:t>
      </w:r>
    </w:p>
    <w:p w:rsidR="003C763E" w:rsidRPr="009D6DA3" w:rsidRDefault="00C84FC1">
      <w:pPr>
        <w:pStyle w:val="aff6"/>
        <w:numPr>
          <w:ilvl w:val="0"/>
          <w:numId w:val="31"/>
        </w:numPr>
        <w:tabs>
          <w:tab w:val="left" w:pos="360"/>
          <w:tab w:val="left" w:pos="720"/>
          <w:tab w:val="left" w:pos="851"/>
        </w:tabs>
        <w:autoSpaceDE w:val="0"/>
        <w:autoSpaceDN w:val="0"/>
        <w:spacing w:line="360" w:lineRule="auto"/>
        <w:ind w:firstLineChars="0" w:hanging="704"/>
        <w:jc w:val="left"/>
        <w:rPr>
          <w:rFonts w:ascii="宋体" w:hAnsi="宋体"/>
        </w:rPr>
      </w:pPr>
      <w:r w:rsidRPr="009D6DA3">
        <w:rPr>
          <w:rFonts w:ascii="宋体" w:hAnsi="宋体" w:hint="eastAsia"/>
          <w:bCs/>
          <w:szCs w:val="21"/>
        </w:rPr>
        <w:t>投标保证金以转账形式递交的，请务必按以下信息填写汇款单：</w:t>
      </w:r>
      <w:r w:rsidRPr="009D6DA3">
        <w:rPr>
          <w:rFonts w:ascii="宋体" w:hAnsi="宋体" w:hint="eastAsia"/>
          <w:bCs/>
          <w:szCs w:val="21"/>
          <w:u w:val="single"/>
        </w:rPr>
        <w:t>（</w:t>
      </w:r>
      <w:r w:rsidRPr="009D6DA3">
        <w:rPr>
          <w:rFonts w:ascii="宋体" w:hAnsi="宋体" w:hint="eastAsia"/>
          <w:b/>
          <w:bCs/>
          <w:szCs w:val="21"/>
          <w:u w:val="single"/>
        </w:rPr>
        <w:t>详见磋商须知前附</w:t>
      </w:r>
      <w:r w:rsidRPr="009D6DA3">
        <w:rPr>
          <w:rFonts w:ascii="宋体" w:hAnsi="宋体" w:hint="eastAsia"/>
          <w:b/>
          <w:bCs/>
          <w:szCs w:val="21"/>
          <w:u w:val="single"/>
        </w:rPr>
        <w:lastRenderedPageBreak/>
        <w:t>表</w:t>
      </w:r>
      <w:r w:rsidRPr="009D6DA3">
        <w:rPr>
          <w:rFonts w:ascii="宋体" w:hAnsi="宋体" w:hint="eastAsia"/>
          <w:bCs/>
          <w:szCs w:val="21"/>
          <w:u w:val="single"/>
        </w:rPr>
        <w:t>）</w:t>
      </w:r>
      <w:r w:rsidRPr="009D6DA3">
        <w:rPr>
          <w:rFonts w:ascii="宋体" w:hAnsi="宋体" w:hint="eastAsia"/>
          <w:bCs/>
          <w:szCs w:val="21"/>
        </w:rPr>
        <w:t>账户上；</w:t>
      </w:r>
    </w:p>
    <w:p w:rsidR="003C763E" w:rsidRPr="009D6DA3" w:rsidRDefault="00C84FC1">
      <w:pPr>
        <w:pStyle w:val="aff6"/>
        <w:numPr>
          <w:ilvl w:val="0"/>
          <w:numId w:val="31"/>
        </w:numPr>
        <w:tabs>
          <w:tab w:val="left" w:pos="360"/>
          <w:tab w:val="left" w:pos="720"/>
          <w:tab w:val="left" w:pos="851"/>
        </w:tabs>
        <w:autoSpaceDE w:val="0"/>
        <w:autoSpaceDN w:val="0"/>
        <w:spacing w:line="360" w:lineRule="auto"/>
        <w:ind w:firstLineChars="0" w:hanging="704"/>
        <w:jc w:val="left"/>
        <w:rPr>
          <w:rFonts w:ascii="宋体" w:hAnsi="宋体"/>
        </w:rPr>
      </w:pPr>
      <w:r w:rsidRPr="009D6DA3">
        <w:rPr>
          <w:rFonts w:ascii="宋体" w:hAnsi="宋体" w:hint="eastAsia"/>
          <w:bCs/>
          <w:szCs w:val="21"/>
        </w:rPr>
        <w:t>采用《采购投标担保函》递交的，投标担保函有效期应与磋商有效期一致。</w:t>
      </w:r>
      <w:bookmarkStart w:id="76" w:name="_Toc410736153"/>
      <w:bookmarkStart w:id="77" w:name="_Toc416771340"/>
      <w:bookmarkStart w:id="78" w:name="_Toc410738953"/>
      <w:bookmarkStart w:id="79" w:name="_Toc416770230"/>
    </w:p>
    <w:p w:rsidR="003C763E" w:rsidRPr="009D6DA3" w:rsidRDefault="00C84FC1">
      <w:pPr>
        <w:pStyle w:val="aff6"/>
        <w:numPr>
          <w:ilvl w:val="0"/>
          <w:numId w:val="30"/>
        </w:numPr>
        <w:tabs>
          <w:tab w:val="left" w:pos="360"/>
          <w:tab w:val="left" w:pos="567"/>
        </w:tabs>
        <w:autoSpaceDE w:val="0"/>
        <w:autoSpaceDN w:val="0"/>
        <w:spacing w:line="360" w:lineRule="auto"/>
        <w:ind w:left="567" w:firstLineChars="0" w:hanging="567"/>
        <w:rPr>
          <w:rFonts w:ascii="宋体" w:hAnsi="宋体"/>
        </w:rPr>
      </w:pPr>
      <w:r w:rsidRPr="009D6DA3">
        <w:rPr>
          <w:rFonts w:ascii="宋体" w:hAnsi="宋体" w:hint="eastAsia"/>
          <w:bCs/>
          <w:szCs w:val="21"/>
        </w:rPr>
        <w:t>任何未按第</w:t>
      </w:r>
      <w:r w:rsidRPr="009D6DA3">
        <w:rPr>
          <w:rFonts w:ascii="宋体" w:hAnsi="宋体"/>
          <w:bCs/>
          <w:szCs w:val="21"/>
        </w:rPr>
        <w:t>17</w:t>
      </w:r>
      <w:r w:rsidRPr="009D6DA3">
        <w:rPr>
          <w:rFonts w:ascii="宋体" w:hAnsi="宋体" w:hint="eastAsia"/>
          <w:bCs/>
          <w:szCs w:val="21"/>
        </w:rPr>
        <w:t>.1款和第</w:t>
      </w:r>
      <w:r w:rsidRPr="009D6DA3">
        <w:rPr>
          <w:rFonts w:ascii="宋体" w:hAnsi="宋体"/>
          <w:bCs/>
          <w:szCs w:val="21"/>
        </w:rPr>
        <w:t>17</w:t>
      </w:r>
      <w:r w:rsidRPr="009D6DA3">
        <w:rPr>
          <w:rFonts w:ascii="宋体" w:hAnsi="宋体" w:hint="eastAsia"/>
          <w:bCs/>
          <w:szCs w:val="21"/>
        </w:rPr>
        <w:t>.4款规定的要求提交投标保证金的，将被视为非响应性磋商予以拒绝。</w:t>
      </w:r>
    </w:p>
    <w:p w:rsidR="003C763E" w:rsidRPr="009D6DA3" w:rsidRDefault="00C84FC1">
      <w:pPr>
        <w:pStyle w:val="aff6"/>
        <w:numPr>
          <w:ilvl w:val="0"/>
          <w:numId w:val="30"/>
        </w:numPr>
        <w:tabs>
          <w:tab w:val="left" w:pos="360"/>
          <w:tab w:val="left" w:pos="567"/>
        </w:tabs>
        <w:autoSpaceDE w:val="0"/>
        <w:autoSpaceDN w:val="0"/>
        <w:spacing w:line="360" w:lineRule="auto"/>
        <w:ind w:left="567" w:firstLineChars="0" w:hanging="567"/>
        <w:rPr>
          <w:rFonts w:ascii="宋体" w:hAnsi="宋体"/>
        </w:rPr>
      </w:pPr>
      <w:r w:rsidRPr="009D6DA3">
        <w:rPr>
          <w:rFonts w:ascii="宋体" w:hAnsi="宋体" w:hint="eastAsia"/>
          <w:bCs/>
          <w:szCs w:val="21"/>
        </w:rPr>
        <w:t>采购人或者采购代理机构应当在采购活动结束后及时退还供应商的投标保证金，但因供应商自身原因导致无法及时退还的除外。未成交供应商的投标保证金应当在成交通知书发出后5个工作日内退还，成交供应商的投标保证金应当在采购合同签订后5个工作日内退还。</w:t>
      </w:r>
    </w:p>
    <w:p w:rsidR="003C763E" w:rsidRPr="009D6DA3" w:rsidRDefault="00C84FC1">
      <w:pPr>
        <w:pStyle w:val="aff6"/>
        <w:numPr>
          <w:ilvl w:val="0"/>
          <w:numId w:val="30"/>
        </w:numPr>
        <w:tabs>
          <w:tab w:val="left" w:pos="360"/>
          <w:tab w:val="left" w:pos="567"/>
        </w:tabs>
        <w:autoSpaceDE w:val="0"/>
        <w:autoSpaceDN w:val="0"/>
        <w:spacing w:line="360" w:lineRule="auto"/>
        <w:ind w:firstLineChars="0" w:hanging="704"/>
        <w:rPr>
          <w:rFonts w:ascii="宋体" w:hAnsi="宋体"/>
        </w:rPr>
      </w:pPr>
      <w:r w:rsidRPr="009D6DA3">
        <w:rPr>
          <w:rFonts w:ascii="宋体" w:hAnsi="宋体" w:hint="eastAsia"/>
          <w:bCs/>
          <w:szCs w:val="21"/>
        </w:rPr>
        <w:t>成交供应商有下列情形之一的，投标保证金将被没收：</w:t>
      </w:r>
    </w:p>
    <w:p w:rsidR="003C763E" w:rsidRPr="009D6DA3" w:rsidRDefault="00C84FC1">
      <w:pPr>
        <w:pStyle w:val="aff6"/>
        <w:numPr>
          <w:ilvl w:val="0"/>
          <w:numId w:val="32"/>
        </w:numPr>
        <w:tabs>
          <w:tab w:val="left" w:pos="360"/>
          <w:tab w:val="left" w:pos="993"/>
        </w:tabs>
        <w:autoSpaceDE w:val="0"/>
        <w:autoSpaceDN w:val="0"/>
        <w:spacing w:line="360" w:lineRule="auto"/>
        <w:ind w:firstLineChars="0" w:hanging="704"/>
        <w:jc w:val="left"/>
        <w:rPr>
          <w:rFonts w:ascii="宋体" w:hAnsi="宋体"/>
        </w:rPr>
      </w:pPr>
      <w:r w:rsidRPr="009D6DA3">
        <w:rPr>
          <w:rFonts w:ascii="宋体" w:hAnsi="宋体" w:cs="Arial"/>
          <w:szCs w:val="21"/>
          <w:shd w:val="clear" w:color="auto" w:fill="FFFFFF"/>
        </w:rPr>
        <w:t>供应商在提交响应文件截止时间后撤</w:t>
      </w:r>
      <w:r w:rsidRPr="009D6DA3">
        <w:rPr>
          <w:rFonts w:ascii="宋体" w:hAnsi="宋体" w:cs="Arial" w:hint="eastAsia"/>
          <w:szCs w:val="21"/>
          <w:shd w:val="clear" w:color="auto" w:fill="FFFFFF"/>
        </w:rPr>
        <w:t>销</w:t>
      </w:r>
      <w:r w:rsidRPr="009D6DA3">
        <w:rPr>
          <w:rFonts w:ascii="宋体" w:hAnsi="宋体" w:cs="Arial"/>
          <w:szCs w:val="21"/>
          <w:shd w:val="clear" w:color="auto" w:fill="FFFFFF"/>
        </w:rPr>
        <w:t>响应文件的；</w:t>
      </w:r>
    </w:p>
    <w:p w:rsidR="003C763E" w:rsidRPr="009D6DA3" w:rsidRDefault="00C84FC1">
      <w:pPr>
        <w:pStyle w:val="aff6"/>
        <w:numPr>
          <w:ilvl w:val="0"/>
          <w:numId w:val="32"/>
        </w:numPr>
        <w:tabs>
          <w:tab w:val="left" w:pos="360"/>
          <w:tab w:val="left" w:pos="993"/>
        </w:tabs>
        <w:autoSpaceDE w:val="0"/>
        <w:autoSpaceDN w:val="0"/>
        <w:spacing w:line="360" w:lineRule="auto"/>
        <w:ind w:firstLineChars="0" w:hanging="704"/>
        <w:jc w:val="left"/>
        <w:rPr>
          <w:rFonts w:ascii="宋体" w:hAnsi="宋体"/>
        </w:rPr>
      </w:pPr>
      <w:r w:rsidRPr="009D6DA3">
        <w:rPr>
          <w:rFonts w:ascii="宋体" w:hAnsi="宋体" w:cs="Arial"/>
          <w:szCs w:val="21"/>
          <w:shd w:val="clear" w:color="auto" w:fill="FFFFFF"/>
        </w:rPr>
        <w:t>供应商在响应文件中提供虚假材料的；</w:t>
      </w:r>
    </w:p>
    <w:p w:rsidR="003C763E" w:rsidRPr="009D6DA3" w:rsidRDefault="00C84FC1">
      <w:pPr>
        <w:pStyle w:val="aff6"/>
        <w:numPr>
          <w:ilvl w:val="0"/>
          <w:numId w:val="32"/>
        </w:numPr>
        <w:tabs>
          <w:tab w:val="left" w:pos="360"/>
          <w:tab w:val="left" w:pos="993"/>
        </w:tabs>
        <w:autoSpaceDE w:val="0"/>
        <w:autoSpaceDN w:val="0"/>
        <w:spacing w:line="360" w:lineRule="auto"/>
        <w:ind w:firstLineChars="0" w:hanging="704"/>
        <w:jc w:val="left"/>
        <w:rPr>
          <w:rFonts w:ascii="宋体" w:hAnsi="宋体"/>
        </w:rPr>
      </w:pPr>
      <w:r w:rsidRPr="009D6DA3">
        <w:rPr>
          <w:rFonts w:ascii="宋体" w:hAnsi="宋体" w:hint="eastAsia"/>
        </w:rPr>
        <w:t>除因不可抗力或磋商文件认可的情形以外，成交供应商不与采购人签订合同的；</w:t>
      </w:r>
    </w:p>
    <w:p w:rsidR="003C763E" w:rsidRPr="009D6DA3" w:rsidRDefault="00C84FC1">
      <w:pPr>
        <w:pStyle w:val="aff6"/>
        <w:numPr>
          <w:ilvl w:val="0"/>
          <w:numId w:val="32"/>
        </w:numPr>
        <w:tabs>
          <w:tab w:val="left" w:pos="360"/>
          <w:tab w:val="left" w:pos="993"/>
        </w:tabs>
        <w:autoSpaceDE w:val="0"/>
        <w:autoSpaceDN w:val="0"/>
        <w:spacing w:line="360" w:lineRule="auto"/>
        <w:ind w:firstLineChars="0" w:hanging="704"/>
        <w:jc w:val="left"/>
        <w:rPr>
          <w:rFonts w:ascii="宋体" w:hAnsi="宋体"/>
        </w:rPr>
      </w:pPr>
      <w:r w:rsidRPr="009D6DA3">
        <w:rPr>
          <w:rFonts w:ascii="宋体" w:hAnsi="宋体" w:cs="Arial"/>
          <w:szCs w:val="21"/>
          <w:shd w:val="clear" w:color="auto" w:fill="FFFFFF"/>
        </w:rPr>
        <w:t>供应商与采购人、其他供应商或者采购代理机构恶意串通的；</w:t>
      </w:r>
    </w:p>
    <w:p w:rsidR="003C763E" w:rsidRPr="009D6DA3" w:rsidRDefault="00C84FC1">
      <w:pPr>
        <w:pStyle w:val="aff6"/>
        <w:numPr>
          <w:ilvl w:val="0"/>
          <w:numId w:val="32"/>
        </w:numPr>
        <w:tabs>
          <w:tab w:val="left" w:pos="360"/>
          <w:tab w:val="left" w:pos="993"/>
        </w:tabs>
        <w:autoSpaceDE w:val="0"/>
        <w:autoSpaceDN w:val="0"/>
        <w:spacing w:line="360" w:lineRule="auto"/>
        <w:ind w:firstLineChars="0" w:hanging="704"/>
        <w:jc w:val="left"/>
        <w:rPr>
          <w:rFonts w:ascii="宋体" w:hAnsi="宋体"/>
        </w:rPr>
      </w:pPr>
      <w:r w:rsidRPr="009D6DA3">
        <w:rPr>
          <w:rFonts w:ascii="宋体" w:hAnsi="宋体" w:cs="Arial"/>
          <w:szCs w:val="21"/>
          <w:shd w:val="clear" w:color="auto" w:fill="FFFFFF"/>
        </w:rPr>
        <w:t>磋商文件规定的其他情形。</w:t>
      </w:r>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rPr>
      </w:pPr>
      <w:r w:rsidRPr="009D6DA3">
        <w:rPr>
          <w:rFonts w:ascii="宋体" w:hAnsi="宋体" w:hint="eastAsia"/>
          <w:b/>
          <w:bCs/>
        </w:rPr>
        <w:t>磋商有效期</w:t>
      </w:r>
      <w:bookmarkEnd w:id="76"/>
      <w:bookmarkEnd w:id="77"/>
      <w:bookmarkEnd w:id="78"/>
      <w:bookmarkEnd w:id="79"/>
    </w:p>
    <w:p w:rsidR="003C763E" w:rsidRPr="009D6DA3" w:rsidRDefault="00C84FC1">
      <w:pPr>
        <w:pStyle w:val="aff6"/>
        <w:numPr>
          <w:ilvl w:val="0"/>
          <w:numId w:val="33"/>
        </w:numPr>
        <w:tabs>
          <w:tab w:val="left" w:pos="360"/>
          <w:tab w:val="left" w:pos="567"/>
        </w:tabs>
        <w:autoSpaceDE w:val="0"/>
        <w:autoSpaceDN w:val="0"/>
        <w:spacing w:line="360" w:lineRule="auto"/>
        <w:ind w:left="567" w:firstLineChars="0" w:hanging="567"/>
        <w:jc w:val="left"/>
        <w:rPr>
          <w:rFonts w:ascii="宋体" w:hAnsi="宋体" w:cs="宋体"/>
        </w:rPr>
      </w:pPr>
      <w:r w:rsidRPr="009D6DA3">
        <w:rPr>
          <w:rFonts w:ascii="宋体" w:hAnsi="宋体" w:hint="eastAsia"/>
        </w:rPr>
        <w:t>磋商有效期自磋商文件规定的响应文件递交截止时间起算，并在</w:t>
      </w:r>
      <w:r w:rsidRPr="009D6DA3">
        <w:rPr>
          <w:rFonts w:ascii="宋体" w:hAnsi="宋体" w:hint="eastAsia"/>
          <w:b/>
          <w:u w:val="single"/>
        </w:rPr>
        <w:t>磋商须知前附表</w:t>
      </w:r>
      <w:r w:rsidRPr="009D6DA3">
        <w:rPr>
          <w:rFonts w:ascii="宋体" w:hAnsi="宋体" w:hint="eastAsia"/>
        </w:rPr>
        <w:t>中所述期限内有效。磋商有效期比规定时间短的响应将被认定为非实质性响应，视为无效响应。</w:t>
      </w:r>
    </w:p>
    <w:p w:rsidR="003C763E" w:rsidRPr="009D6DA3" w:rsidRDefault="00C84FC1">
      <w:pPr>
        <w:pStyle w:val="aff6"/>
        <w:numPr>
          <w:ilvl w:val="0"/>
          <w:numId w:val="33"/>
        </w:numPr>
        <w:tabs>
          <w:tab w:val="left" w:pos="360"/>
          <w:tab w:val="left" w:pos="567"/>
        </w:tabs>
        <w:autoSpaceDE w:val="0"/>
        <w:autoSpaceDN w:val="0"/>
        <w:spacing w:line="360" w:lineRule="auto"/>
        <w:ind w:left="567" w:firstLineChars="0" w:hanging="567"/>
        <w:jc w:val="left"/>
        <w:rPr>
          <w:rFonts w:ascii="宋体" w:hAnsi="宋体"/>
        </w:rPr>
      </w:pPr>
      <w:r w:rsidRPr="009D6DA3">
        <w:rPr>
          <w:rFonts w:ascii="宋体" w:hAnsi="宋体" w:cs="宋体" w:hint="eastAsia"/>
          <w:lang w:eastAsia="zh-TW"/>
        </w:rPr>
        <w:t>特殊情况下</w:t>
      </w:r>
      <w:r w:rsidRPr="009D6DA3">
        <w:rPr>
          <w:rFonts w:ascii="宋体" w:hAnsi="宋体" w:cs="宋体" w:hint="eastAsia"/>
        </w:rPr>
        <w:t>，</w:t>
      </w:r>
      <w:r w:rsidRPr="009D6DA3">
        <w:rPr>
          <w:rFonts w:ascii="宋体" w:hAnsi="宋体" w:hint="eastAsia"/>
        </w:rPr>
        <w:t>在原磋商有效期截止之前</w:t>
      </w:r>
      <w:r w:rsidRPr="009D6DA3">
        <w:rPr>
          <w:rFonts w:ascii="宋体" w:hAnsi="宋体" w:cs="宋体" w:hint="eastAsia"/>
        </w:rPr>
        <w:t>，</w:t>
      </w:r>
      <w:r w:rsidRPr="009D6DA3">
        <w:rPr>
          <w:rFonts w:ascii="宋体" w:hAnsi="宋体" w:cs="宋体" w:hint="eastAsia"/>
          <w:lang w:eastAsia="zh-TW"/>
        </w:rPr>
        <w:t>采购代理机构可要求供应商延长磋商有效期。这种要求与答复均应以书面形式提交。供应商可拒绝采购代理机构的这种要求</w:t>
      </w:r>
      <w:r w:rsidRPr="009D6DA3">
        <w:rPr>
          <w:rFonts w:ascii="宋体" w:hAnsi="宋体" w:cs="宋体" w:hint="eastAsia"/>
        </w:rPr>
        <w:t>，</w:t>
      </w:r>
      <w:r w:rsidRPr="009D6DA3">
        <w:rPr>
          <w:rFonts w:ascii="宋体" w:hAnsi="宋体" w:cs="宋体" w:hint="eastAsia"/>
          <w:lang w:eastAsia="zh-TW"/>
        </w:rPr>
        <w:t>其</w:t>
      </w:r>
      <w:r w:rsidRPr="009D6DA3">
        <w:rPr>
          <w:rFonts w:ascii="宋体" w:hAnsi="宋体" w:hint="eastAsia"/>
        </w:rPr>
        <w:t>投标保证金</w:t>
      </w:r>
      <w:r w:rsidRPr="009D6DA3">
        <w:rPr>
          <w:rFonts w:ascii="宋体" w:hAnsi="宋体" w:cs="宋体" w:hint="eastAsia"/>
          <w:lang w:eastAsia="zh-TW"/>
        </w:rPr>
        <w:t>将</w:t>
      </w:r>
      <w:r w:rsidRPr="009D6DA3">
        <w:rPr>
          <w:rFonts w:ascii="宋体" w:hAnsi="宋体" w:cs="宋体" w:hint="eastAsia"/>
        </w:rPr>
        <w:t>予以退还，</w:t>
      </w:r>
      <w:r w:rsidRPr="009D6DA3">
        <w:rPr>
          <w:rFonts w:ascii="宋体" w:hAnsi="宋体" w:cs="宋体" w:hint="eastAsia"/>
          <w:lang w:eastAsia="zh-TW"/>
        </w:rPr>
        <w:t>但其磋商在原磋商有效期期满后将不再有效。同意延长磋商有效期的供应商将不会被要求和允许修正其磋商</w:t>
      </w:r>
      <w:r w:rsidRPr="009D6DA3">
        <w:rPr>
          <w:rFonts w:ascii="宋体" w:hAnsi="宋体" w:cs="宋体" w:hint="eastAsia"/>
        </w:rPr>
        <w:t>，</w:t>
      </w:r>
      <w:r w:rsidRPr="009D6DA3">
        <w:rPr>
          <w:rFonts w:ascii="宋体" w:hAnsi="宋体" w:cs="宋体" w:hint="eastAsia"/>
          <w:lang w:eastAsia="zh-TW"/>
        </w:rPr>
        <w:t>而只会被要求相应地延长其</w:t>
      </w:r>
      <w:r w:rsidRPr="009D6DA3">
        <w:rPr>
          <w:rFonts w:ascii="宋体" w:hAnsi="宋体" w:hint="eastAsia"/>
        </w:rPr>
        <w:t>投标保证金</w:t>
      </w:r>
      <w:r w:rsidRPr="009D6DA3">
        <w:rPr>
          <w:rFonts w:ascii="宋体" w:hAnsi="宋体" w:cs="宋体" w:hint="eastAsia"/>
          <w:lang w:eastAsia="zh-TW"/>
        </w:rPr>
        <w:t>的有效期。在这种情况下</w:t>
      </w:r>
      <w:r w:rsidRPr="009D6DA3">
        <w:rPr>
          <w:rFonts w:ascii="宋体" w:hAnsi="宋体" w:cs="宋体" w:hint="eastAsia"/>
        </w:rPr>
        <w:t>，</w:t>
      </w:r>
      <w:r w:rsidRPr="009D6DA3">
        <w:rPr>
          <w:rFonts w:ascii="宋体" w:hAnsi="宋体" w:cs="宋体" w:hint="eastAsia"/>
          <w:lang w:eastAsia="zh-TW"/>
        </w:rPr>
        <w:t>本须知有关</w:t>
      </w:r>
      <w:r w:rsidRPr="009D6DA3">
        <w:rPr>
          <w:rFonts w:ascii="宋体" w:hAnsi="宋体" w:hint="eastAsia"/>
        </w:rPr>
        <w:t>投标保证金</w:t>
      </w:r>
      <w:r w:rsidRPr="009D6DA3">
        <w:rPr>
          <w:rFonts w:ascii="宋体" w:hAnsi="宋体" w:cs="宋体" w:hint="eastAsia"/>
          <w:lang w:eastAsia="zh-TW"/>
        </w:rPr>
        <w:t>的退还和</w:t>
      </w:r>
      <w:r w:rsidRPr="009D6DA3">
        <w:rPr>
          <w:rFonts w:ascii="宋体" w:hAnsi="宋体" w:cs="宋体" w:hint="eastAsia"/>
        </w:rPr>
        <w:t>不予退还</w:t>
      </w:r>
      <w:r w:rsidRPr="009D6DA3">
        <w:rPr>
          <w:rFonts w:ascii="宋体" w:hAnsi="宋体" w:cs="宋体" w:hint="eastAsia"/>
          <w:lang w:eastAsia="zh-TW"/>
        </w:rPr>
        <w:t>的规定将在延长了的有效期内继续有效。</w:t>
      </w:r>
    </w:p>
    <w:p w:rsidR="003C763E" w:rsidRPr="009D6DA3" w:rsidRDefault="00C84FC1">
      <w:pPr>
        <w:numPr>
          <w:ilvl w:val="0"/>
          <w:numId w:val="10"/>
        </w:numPr>
        <w:tabs>
          <w:tab w:val="clear" w:pos="360"/>
          <w:tab w:val="left" w:pos="567"/>
        </w:tabs>
        <w:autoSpaceDE w:val="0"/>
        <w:autoSpaceDN w:val="0"/>
        <w:spacing w:beforeLines="50" w:before="156" w:line="360" w:lineRule="auto"/>
        <w:ind w:left="709" w:hanging="709"/>
        <w:rPr>
          <w:rFonts w:ascii="宋体" w:hAnsi="宋体"/>
          <w:b/>
          <w:bCs/>
        </w:rPr>
      </w:pPr>
      <w:bookmarkStart w:id="80" w:name="_Toc410736154"/>
      <w:bookmarkStart w:id="81" w:name="_Toc410738954"/>
      <w:bookmarkStart w:id="82" w:name="_Toc416770231"/>
      <w:bookmarkStart w:id="83" w:name="_Toc416771341"/>
      <w:r w:rsidRPr="009D6DA3">
        <w:rPr>
          <w:rFonts w:ascii="宋体" w:hAnsi="宋体" w:hint="eastAsia"/>
          <w:b/>
          <w:bCs/>
        </w:rPr>
        <w:t>响应文件的式样和签署</w:t>
      </w:r>
      <w:bookmarkEnd w:id="80"/>
      <w:bookmarkEnd w:id="81"/>
      <w:bookmarkEnd w:id="82"/>
      <w:bookmarkEnd w:id="83"/>
    </w:p>
    <w:p w:rsidR="003C763E" w:rsidRPr="009D6DA3" w:rsidRDefault="00C84FC1">
      <w:pPr>
        <w:pStyle w:val="aff6"/>
        <w:numPr>
          <w:ilvl w:val="0"/>
          <w:numId w:val="34"/>
        </w:numPr>
        <w:tabs>
          <w:tab w:val="left" w:pos="567"/>
          <w:tab w:val="left" w:pos="851"/>
        </w:tabs>
        <w:autoSpaceDE w:val="0"/>
        <w:autoSpaceDN w:val="0"/>
        <w:spacing w:line="360" w:lineRule="auto"/>
        <w:ind w:left="567" w:firstLineChars="0" w:hanging="567"/>
        <w:jc w:val="left"/>
        <w:rPr>
          <w:rFonts w:ascii="宋体" w:hAnsi="宋体"/>
        </w:rPr>
      </w:pPr>
      <w:r w:rsidRPr="009D6DA3">
        <w:rPr>
          <w:rFonts w:ascii="宋体" w:hAnsi="宋体" w:hint="eastAsia"/>
          <w:bCs/>
          <w:szCs w:val="21"/>
        </w:rPr>
        <w:t>响应文件的式样：供应商应准备一份响应文件正本、电子文件</w:t>
      </w:r>
      <w:r w:rsidRPr="009D6DA3">
        <w:rPr>
          <w:rFonts w:ascii="宋体" w:hAnsi="宋体" w:hint="eastAsia"/>
          <w:bCs/>
          <w:color w:val="00B0F0"/>
          <w:szCs w:val="21"/>
        </w:rPr>
        <w:t>、</w:t>
      </w:r>
      <w:r w:rsidRPr="009D6DA3">
        <w:rPr>
          <w:rFonts w:ascii="宋体" w:hAnsi="宋体" w:hint="eastAsia"/>
          <w:bCs/>
          <w:szCs w:val="21"/>
        </w:rPr>
        <w:t>保证金信封和</w:t>
      </w:r>
      <w:r w:rsidRPr="009D6DA3">
        <w:rPr>
          <w:rFonts w:ascii="宋体" w:hAnsi="宋体" w:hint="eastAsia"/>
          <w:b/>
          <w:bCs/>
          <w:szCs w:val="21"/>
          <w:u w:val="single"/>
        </w:rPr>
        <w:t>磋商须知前附表</w:t>
      </w:r>
      <w:r w:rsidRPr="009D6DA3">
        <w:rPr>
          <w:rFonts w:ascii="宋体" w:hAnsi="宋体" w:hint="eastAsia"/>
          <w:bCs/>
          <w:szCs w:val="21"/>
        </w:rPr>
        <w:t>中规定数目的副本，响应文件的副本可采用正本的复印件。每套响应文件须清楚地标明“正本”或“副本”。若副本与正本不符，以正本为准。</w:t>
      </w:r>
    </w:p>
    <w:p w:rsidR="003C763E" w:rsidRPr="009D6DA3" w:rsidRDefault="00C84FC1">
      <w:pPr>
        <w:pStyle w:val="aff6"/>
        <w:numPr>
          <w:ilvl w:val="0"/>
          <w:numId w:val="34"/>
        </w:numPr>
        <w:tabs>
          <w:tab w:val="left" w:pos="567"/>
          <w:tab w:val="left" w:pos="851"/>
        </w:tabs>
        <w:autoSpaceDE w:val="0"/>
        <w:autoSpaceDN w:val="0"/>
        <w:spacing w:line="360" w:lineRule="auto"/>
        <w:ind w:left="567" w:firstLineChars="0" w:hanging="567"/>
        <w:jc w:val="left"/>
        <w:rPr>
          <w:rFonts w:ascii="宋体" w:hAnsi="宋体" w:cs="宋体"/>
          <w:lang w:eastAsia="zh-TW"/>
        </w:rPr>
      </w:pPr>
      <w:r w:rsidRPr="009D6DA3">
        <w:rPr>
          <w:rFonts w:ascii="宋体" w:hAnsi="宋体" w:cs="宋体" w:hint="eastAsia"/>
          <w:lang w:eastAsia="zh-TW"/>
        </w:rPr>
        <w:t>响应文件</w:t>
      </w:r>
      <w:r w:rsidRPr="009D6DA3">
        <w:rPr>
          <w:rFonts w:ascii="宋体" w:hAnsi="宋体" w:cs="宋体" w:hint="eastAsia"/>
        </w:rPr>
        <w:t>的签署</w:t>
      </w:r>
    </w:p>
    <w:p w:rsidR="003C763E" w:rsidRPr="009D6DA3" w:rsidRDefault="00C84FC1">
      <w:pPr>
        <w:pStyle w:val="aff6"/>
        <w:numPr>
          <w:ilvl w:val="0"/>
          <w:numId w:val="35"/>
        </w:numPr>
        <w:tabs>
          <w:tab w:val="left" w:pos="360"/>
          <w:tab w:val="left" w:pos="567"/>
          <w:tab w:val="left" w:pos="851"/>
        </w:tabs>
        <w:autoSpaceDE w:val="0"/>
        <w:autoSpaceDN w:val="0"/>
        <w:spacing w:line="360" w:lineRule="auto"/>
        <w:ind w:firstLineChars="0" w:hanging="704"/>
        <w:rPr>
          <w:rFonts w:ascii="宋体" w:hAnsi="宋体" w:cs="宋体"/>
          <w:lang w:eastAsia="zh-TW"/>
        </w:rPr>
      </w:pPr>
      <w:r w:rsidRPr="009D6DA3">
        <w:rPr>
          <w:rFonts w:ascii="宋体" w:hAnsi="宋体" w:hint="eastAsia"/>
          <w:bCs/>
          <w:szCs w:val="21"/>
        </w:rPr>
        <w:t>响应文件的正本需打印或用不褪色墨水书写，响应文件要求签名的由法定代表人或经其正式授权的代表签字，响应文件要求盖章的需加盖供应商公章，副本可由正本复印而成，与正本具有同等法律效力。授权代表须将以书面形式出具的《法定代表人授权委托书》附在</w:t>
      </w:r>
      <w:r w:rsidRPr="009D6DA3">
        <w:rPr>
          <w:rFonts w:ascii="宋体" w:hAnsi="宋体" w:hint="eastAsia"/>
          <w:bCs/>
          <w:szCs w:val="21"/>
        </w:rPr>
        <w:lastRenderedPageBreak/>
        <w:t>响应文件中；</w:t>
      </w:r>
    </w:p>
    <w:p w:rsidR="003C763E" w:rsidRPr="009D6DA3" w:rsidRDefault="00C84FC1">
      <w:pPr>
        <w:pStyle w:val="aff6"/>
        <w:numPr>
          <w:ilvl w:val="0"/>
          <w:numId w:val="35"/>
        </w:numPr>
        <w:tabs>
          <w:tab w:val="left" w:pos="360"/>
          <w:tab w:val="left" w:pos="567"/>
          <w:tab w:val="left" w:pos="851"/>
        </w:tabs>
        <w:autoSpaceDE w:val="0"/>
        <w:autoSpaceDN w:val="0"/>
        <w:spacing w:line="360" w:lineRule="auto"/>
        <w:ind w:firstLineChars="0" w:hanging="704"/>
        <w:rPr>
          <w:rFonts w:ascii="宋体" w:hAnsi="宋体" w:cs="宋体"/>
        </w:rPr>
      </w:pPr>
      <w:r w:rsidRPr="009D6DA3">
        <w:rPr>
          <w:rFonts w:ascii="宋体" w:hAnsi="宋体" w:hint="eastAsia"/>
          <w:bCs/>
          <w:szCs w:val="21"/>
        </w:rPr>
        <w:t>响应文件中的任何重要的插字、涂改和增删，必须由法定代表人或经其正式授权的代表在旁边签署。</w:t>
      </w:r>
    </w:p>
    <w:p w:rsidR="003C763E" w:rsidRPr="009D6DA3" w:rsidRDefault="00C84FC1">
      <w:pPr>
        <w:pStyle w:val="aff6"/>
        <w:numPr>
          <w:ilvl w:val="0"/>
          <w:numId w:val="34"/>
        </w:numPr>
        <w:tabs>
          <w:tab w:val="left" w:pos="567"/>
          <w:tab w:val="left" w:pos="851"/>
        </w:tabs>
        <w:autoSpaceDE w:val="0"/>
        <w:autoSpaceDN w:val="0"/>
        <w:spacing w:line="360" w:lineRule="auto"/>
        <w:ind w:left="567" w:firstLineChars="0" w:hanging="567"/>
        <w:jc w:val="left"/>
        <w:rPr>
          <w:rFonts w:ascii="宋体" w:hAnsi="宋体" w:cs="宋体"/>
        </w:rPr>
      </w:pPr>
      <w:r w:rsidRPr="009D6DA3">
        <w:rPr>
          <w:rFonts w:ascii="宋体" w:hAnsi="宋体" w:hint="eastAsia"/>
          <w:bCs/>
          <w:szCs w:val="21"/>
        </w:rPr>
        <w:t>响应文件的“正本”及所有“副本”的封面及骑缝均须加盖供应商公章。</w:t>
      </w:r>
    </w:p>
    <w:p w:rsidR="003C763E" w:rsidRPr="009D6DA3" w:rsidRDefault="00C84FC1">
      <w:pPr>
        <w:pStyle w:val="aff6"/>
        <w:numPr>
          <w:ilvl w:val="0"/>
          <w:numId w:val="9"/>
        </w:numPr>
        <w:spacing w:beforeLines="100" w:before="312" w:afterLines="50" w:after="156"/>
        <w:ind w:left="510" w:firstLineChars="0" w:hanging="510"/>
        <w:rPr>
          <w:rFonts w:ascii="宋体" w:hAnsi="宋体"/>
          <w:b/>
        </w:rPr>
      </w:pPr>
      <w:bookmarkStart w:id="84" w:name="_Toc410736155"/>
      <w:bookmarkStart w:id="85" w:name="_Toc410738955"/>
      <w:bookmarkStart w:id="86" w:name="_Toc502738627"/>
      <w:bookmarkStart w:id="87" w:name="_Toc416770232"/>
      <w:bookmarkStart w:id="88" w:name="_Toc416771342"/>
      <w:r w:rsidRPr="009D6DA3">
        <w:rPr>
          <w:rFonts w:ascii="宋体" w:hAnsi="宋体" w:hint="eastAsia"/>
          <w:b/>
        </w:rPr>
        <w:t>响应文件的递交</w:t>
      </w:r>
      <w:bookmarkEnd w:id="84"/>
      <w:bookmarkEnd w:id="85"/>
      <w:bookmarkEnd w:id="86"/>
      <w:bookmarkEnd w:id="87"/>
      <w:bookmarkEnd w:id="88"/>
    </w:p>
    <w:p w:rsidR="003C763E" w:rsidRPr="009D6DA3" w:rsidRDefault="00C84FC1">
      <w:pPr>
        <w:numPr>
          <w:ilvl w:val="0"/>
          <w:numId w:val="10"/>
        </w:numPr>
        <w:tabs>
          <w:tab w:val="clear" w:pos="360"/>
          <w:tab w:val="left" w:pos="709"/>
        </w:tabs>
        <w:autoSpaceDE w:val="0"/>
        <w:autoSpaceDN w:val="0"/>
        <w:spacing w:line="360" w:lineRule="auto"/>
        <w:ind w:left="567" w:hanging="567"/>
        <w:rPr>
          <w:rFonts w:ascii="宋体" w:hAnsi="宋体"/>
          <w:b/>
          <w:bCs/>
        </w:rPr>
      </w:pPr>
      <w:bookmarkStart w:id="89" w:name="_Toc410738956"/>
      <w:bookmarkStart w:id="90" w:name="_Toc416771343"/>
      <w:bookmarkStart w:id="91" w:name="_Toc410736156"/>
      <w:bookmarkStart w:id="92" w:name="_Toc416770233"/>
      <w:r w:rsidRPr="009D6DA3">
        <w:rPr>
          <w:rFonts w:ascii="宋体" w:hAnsi="宋体" w:hint="eastAsia"/>
          <w:b/>
          <w:bCs/>
        </w:rPr>
        <w:t>响应文件的密封和标记</w:t>
      </w:r>
      <w:bookmarkEnd w:id="89"/>
      <w:bookmarkEnd w:id="90"/>
      <w:bookmarkEnd w:id="91"/>
      <w:bookmarkEnd w:id="92"/>
    </w:p>
    <w:p w:rsidR="003C763E" w:rsidRPr="009D6DA3" w:rsidRDefault="00C84FC1">
      <w:pPr>
        <w:pStyle w:val="aff6"/>
        <w:numPr>
          <w:ilvl w:val="0"/>
          <w:numId w:val="36"/>
        </w:numPr>
        <w:tabs>
          <w:tab w:val="left" w:pos="360"/>
          <w:tab w:val="left" w:pos="567"/>
        </w:tabs>
        <w:autoSpaceDE w:val="0"/>
        <w:autoSpaceDN w:val="0"/>
        <w:spacing w:line="360" w:lineRule="auto"/>
        <w:ind w:left="567" w:firstLineChars="0" w:hanging="567"/>
        <w:jc w:val="left"/>
        <w:rPr>
          <w:rFonts w:ascii="宋体" w:hAnsi="宋体" w:cs="宋体"/>
        </w:rPr>
      </w:pPr>
      <w:r w:rsidRPr="009D6DA3">
        <w:rPr>
          <w:rFonts w:ascii="宋体" w:hAnsi="宋体" w:hint="eastAsia"/>
          <w:bCs/>
          <w:szCs w:val="21"/>
        </w:rPr>
        <w:t>供应商应当对响应文件进行装订（所有文件均不允许采用活动夹方式装订），如供应商对磋商文件多个包组进行参加磋商的，其响应文件的编制应按每个包的要求分别装订和封装。</w:t>
      </w:r>
    </w:p>
    <w:tbl>
      <w:tblPr>
        <w:tblStyle w:val="afd"/>
        <w:tblW w:w="8522" w:type="dxa"/>
        <w:tblLayout w:type="fixed"/>
        <w:tblLook w:val="04A0" w:firstRow="1" w:lastRow="0" w:firstColumn="1" w:lastColumn="0" w:noHBand="0" w:noVBand="1"/>
      </w:tblPr>
      <w:tblGrid>
        <w:gridCol w:w="676"/>
        <w:gridCol w:w="2407"/>
        <w:gridCol w:w="1845"/>
        <w:gridCol w:w="3594"/>
      </w:tblGrid>
      <w:tr w:rsidR="003C763E" w:rsidRPr="009D6DA3">
        <w:trPr>
          <w:trHeight w:val="441"/>
        </w:trPr>
        <w:tc>
          <w:tcPr>
            <w:tcW w:w="676"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序号</w:t>
            </w:r>
          </w:p>
        </w:tc>
        <w:tc>
          <w:tcPr>
            <w:tcW w:w="2407"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文件名称</w:t>
            </w:r>
          </w:p>
        </w:tc>
        <w:tc>
          <w:tcPr>
            <w:tcW w:w="1845"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装订</w:t>
            </w:r>
          </w:p>
        </w:tc>
        <w:tc>
          <w:tcPr>
            <w:tcW w:w="3594"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包装</w:t>
            </w:r>
          </w:p>
        </w:tc>
      </w:tr>
      <w:tr w:rsidR="003C763E" w:rsidRPr="009D6DA3">
        <w:tc>
          <w:tcPr>
            <w:tcW w:w="676" w:type="dxa"/>
          </w:tcPr>
          <w:p w:rsidR="003C763E" w:rsidRPr="009D6DA3" w:rsidRDefault="00C84FC1">
            <w:pPr>
              <w:spacing w:line="360" w:lineRule="auto"/>
              <w:jc w:val="center"/>
              <w:rPr>
                <w:rFonts w:ascii="宋体" w:hAnsi="宋体"/>
                <w:szCs w:val="21"/>
              </w:rPr>
            </w:pPr>
            <w:r w:rsidRPr="009D6DA3">
              <w:rPr>
                <w:rFonts w:ascii="宋体" w:hAnsi="宋体"/>
                <w:szCs w:val="21"/>
              </w:rPr>
              <w:t>1</w:t>
            </w:r>
          </w:p>
        </w:tc>
        <w:tc>
          <w:tcPr>
            <w:tcW w:w="2407" w:type="dxa"/>
          </w:tcPr>
          <w:p w:rsidR="003C763E" w:rsidRPr="009D6DA3" w:rsidRDefault="00C84FC1">
            <w:pPr>
              <w:spacing w:line="360" w:lineRule="auto"/>
              <w:jc w:val="center"/>
              <w:rPr>
                <w:rFonts w:ascii="宋体" w:hAnsi="宋体"/>
                <w:szCs w:val="21"/>
              </w:rPr>
            </w:pPr>
            <w:r w:rsidRPr="009D6DA3">
              <w:rPr>
                <w:rFonts w:ascii="宋体" w:hAnsi="宋体" w:hint="eastAsia"/>
                <w:szCs w:val="21"/>
              </w:rPr>
              <w:t>响应文件</w:t>
            </w:r>
          </w:p>
        </w:tc>
        <w:tc>
          <w:tcPr>
            <w:tcW w:w="1845" w:type="dxa"/>
          </w:tcPr>
          <w:p w:rsidR="003C763E" w:rsidRPr="009D6DA3" w:rsidRDefault="00C84FC1">
            <w:pPr>
              <w:spacing w:line="360" w:lineRule="auto"/>
              <w:jc w:val="center"/>
              <w:rPr>
                <w:rFonts w:ascii="宋体" w:hAnsi="宋体"/>
                <w:szCs w:val="21"/>
              </w:rPr>
            </w:pPr>
            <w:r w:rsidRPr="009D6DA3">
              <w:rPr>
                <w:rFonts w:ascii="宋体" w:hAnsi="宋体" w:hint="eastAsia"/>
                <w:szCs w:val="21"/>
              </w:rPr>
              <w:t>每份独立装订</w:t>
            </w:r>
          </w:p>
        </w:tc>
        <w:tc>
          <w:tcPr>
            <w:tcW w:w="3594" w:type="dxa"/>
          </w:tcPr>
          <w:p w:rsidR="003C763E" w:rsidRPr="009D6DA3" w:rsidRDefault="00C84FC1">
            <w:pPr>
              <w:spacing w:line="360" w:lineRule="auto"/>
              <w:jc w:val="center"/>
              <w:rPr>
                <w:rFonts w:ascii="宋体" w:hAnsi="宋体"/>
                <w:szCs w:val="21"/>
              </w:rPr>
            </w:pPr>
            <w:r w:rsidRPr="009D6DA3">
              <w:rPr>
                <w:rFonts w:ascii="宋体" w:hAnsi="宋体" w:hint="eastAsia"/>
                <w:szCs w:val="21"/>
              </w:rPr>
              <w:t>正本、副本、</w:t>
            </w:r>
            <w:r w:rsidRPr="009D6DA3">
              <w:rPr>
                <w:rFonts w:ascii="宋体" w:hAnsi="宋体"/>
                <w:bCs/>
                <w:szCs w:val="21"/>
              </w:rPr>
              <w:t>电子文件</w:t>
            </w:r>
            <w:r w:rsidRPr="009D6DA3">
              <w:rPr>
                <w:rFonts w:ascii="宋体" w:hAnsi="宋体" w:hint="eastAsia"/>
                <w:szCs w:val="21"/>
              </w:rPr>
              <w:t>一起密封包装</w:t>
            </w:r>
          </w:p>
        </w:tc>
      </w:tr>
      <w:tr w:rsidR="003C763E" w:rsidRPr="009D6DA3">
        <w:tc>
          <w:tcPr>
            <w:tcW w:w="676" w:type="dxa"/>
          </w:tcPr>
          <w:p w:rsidR="003C763E" w:rsidRPr="009D6DA3" w:rsidRDefault="00C84FC1">
            <w:pPr>
              <w:spacing w:line="360" w:lineRule="auto"/>
              <w:jc w:val="center"/>
              <w:rPr>
                <w:rFonts w:ascii="宋体" w:hAnsi="宋体"/>
                <w:szCs w:val="21"/>
              </w:rPr>
            </w:pPr>
            <w:r w:rsidRPr="009D6DA3">
              <w:rPr>
                <w:rFonts w:ascii="宋体" w:hAnsi="宋体"/>
                <w:szCs w:val="21"/>
              </w:rPr>
              <w:t>2</w:t>
            </w:r>
          </w:p>
        </w:tc>
        <w:tc>
          <w:tcPr>
            <w:tcW w:w="2407" w:type="dxa"/>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保证金信封</w:t>
            </w:r>
          </w:p>
        </w:tc>
        <w:tc>
          <w:tcPr>
            <w:tcW w:w="1845" w:type="dxa"/>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独立装订</w:t>
            </w:r>
          </w:p>
        </w:tc>
        <w:tc>
          <w:tcPr>
            <w:tcW w:w="3594" w:type="dxa"/>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单独密封包装</w:t>
            </w:r>
          </w:p>
        </w:tc>
      </w:tr>
    </w:tbl>
    <w:p w:rsidR="003C763E" w:rsidRPr="009D6DA3" w:rsidRDefault="00C84FC1">
      <w:pPr>
        <w:pStyle w:val="aff6"/>
        <w:numPr>
          <w:ilvl w:val="0"/>
          <w:numId w:val="36"/>
        </w:numPr>
        <w:tabs>
          <w:tab w:val="left" w:pos="360"/>
          <w:tab w:val="left" w:pos="567"/>
        </w:tabs>
        <w:autoSpaceDE w:val="0"/>
        <w:autoSpaceDN w:val="0"/>
        <w:spacing w:line="360" w:lineRule="auto"/>
        <w:ind w:left="567" w:firstLineChars="0" w:hanging="567"/>
        <w:jc w:val="left"/>
        <w:rPr>
          <w:rFonts w:ascii="宋体" w:hAnsi="宋体"/>
          <w:bCs/>
          <w:szCs w:val="21"/>
        </w:rPr>
      </w:pPr>
      <w:r w:rsidRPr="009D6DA3">
        <w:rPr>
          <w:rFonts w:ascii="宋体" w:hAnsi="宋体" w:hint="eastAsia"/>
          <w:bCs/>
          <w:szCs w:val="21"/>
        </w:rPr>
        <w:t>电子文件须同时提交以下文件：①可编辑的WORD或 EXCEL 格式文件。②按磋商文件要求签署、盖章后的正本响应文件扫描成PDF格式文件。电子文件由CD-R光盘或U盘储存。</w:t>
      </w:r>
    </w:p>
    <w:p w:rsidR="003C763E" w:rsidRPr="009D6DA3" w:rsidRDefault="00C84FC1">
      <w:pPr>
        <w:pStyle w:val="aff6"/>
        <w:numPr>
          <w:ilvl w:val="0"/>
          <w:numId w:val="36"/>
        </w:numPr>
        <w:tabs>
          <w:tab w:val="left" w:pos="360"/>
          <w:tab w:val="left" w:pos="567"/>
        </w:tabs>
        <w:autoSpaceDE w:val="0"/>
        <w:autoSpaceDN w:val="0"/>
        <w:spacing w:line="360" w:lineRule="auto"/>
        <w:ind w:left="567" w:firstLineChars="0" w:hanging="567"/>
        <w:jc w:val="left"/>
        <w:rPr>
          <w:rFonts w:ascii="宋体" w:hAnsi="宋体"/>
        </w:rPr>
      </w:pPr>
      <w:bookmarkStart w:id="93" w:name="_Hlk90987241"/>
      <w:r w:rsidRPr="009D6DA3">
        <w:rPr>
          <w:rFonts w:ascii="宋体" w:hAnsi="宋体" w:hint="eastAsia"/>
          <w:bCs/>
          <w:szCs w:val="21"/>
        </w:rPr>
        <w:t>供应商应将响应文件的响应文件（含正、副本、</w:t>
      </w:r>
      <w:r w:rsidRPr="009D6DA3">
        <w:rPr>
          <w:rFonts w:ascii="宋体" w:hAnsi="宋体"/>
          <w:bCs/>
          <w:szCs w:val="21"/>
        </w:rPr>
        <w:t>电子文件</w:t>
      </w:r>
      <w:r w:rsidRPr="009D6DA3">
        <w:rPr>
          <w:rFonts w:ascii="宋体" w:hAnsi="宋体" w:hint="eastAsia"/>
          <w:bCs/>
          <w:szCs w:val="21"/>
        </w:rPr>
        <w:t>）一起密封包装，且在信封上标明“响应</w:t>
      </w:r>
      <w:r w:rsidRPr="009D6DA3">
        <w:rPr>
          <w:rFonts w:ascii="宋体" w:hAnsi="宋体"/>
          <w:bCs/>
          <w:szCs w:val="21"/>
        </w:rPr>
        <w:t>文件”</w:t>
      </w:r>
      <w:r w:rsidRPr="009D6DA3">
        <w:rPr>
          <w:rFonts w:ascii="宋体" w:hAnsi="宋体" w:hint="eastAsia"/>
          <w:bCs/>
          <w:szCs w:val="21"/>
        </w:rPr>
        <w:t>的字样。</w:t>
      </w:r>
    </w:p>
    <w:p w:rsidR="003C763E" w:rsidRPr="009D6DA3" w:rsidRDefault="00C84FC1">
      <w:pPr>
        <w:numPr>
          <w:ilvl w:val="0"/>
          <w:numId w:val="10"/>
        </w:numPr>
        <w:tabs>
          <w:tab w:val="clear" w:pos="360"/>
          <w:tab w:val="left" w:pos="567"/>
        </w:tabs>
        <w:autoSpaceDE w:val="0"/>
        <w:autoSpaceDN w:val="0"/>
        <w:spacing w:beforeLines="50" w:before="156" w:line="360" w:lineRule="auto"/>
        <w:ind w:left="709" w:hanging="709"/>
        <w:rPr>
          <w:rFonts w:ascii="宋体" w:hAnsi="宋体"/>
          <w:b/>
          <w:bCs/>
        </w:rPr>
      </w:pPr>
      <w:bookmarkStart w:id="94" w:name="_Toc410736157"/>
      <w:bookmarkStart w:id="95" w:name="_Toc416771344"/>
      <w:bookmarkStart w:id="96" w:name="_Toc410738957"/>
      <w:bookmarkStart w:id="97" w:name="_Toc416770234"/>
      <w:bookmarkEnd w:id="93"/>
      <w:r w:rsidRPr="009D6DA3">
        <w:rPr>
          <w:rFonts w:ascii="宋体" w:hAnsi="宋体" w:hint="eastAsia"/>
          <w:b/>
          <w:bCs/>
        </w:rPr>
        <w:t>响应文件包装密封</w:t>
      </w:r>
    </w:p>
    <w:p w:rsidR="003C763E" w:rsidRPr="009D6DA3" w:rsidRDefault="00C84FC1">
      <w:pPr>
        <w:pStyle w:val="aff6"/>
        <w:numPr>
          <w:ilvl w:val="0"/>
          <w:numId w:val="37"/>
        </w:numPr>
        <w:tabs>
          <w:tab w:val="left" w:pos="360"/>
        </w:tabs>
        <w:autoSpaceDE w:val="0"/>
        <w:autoSpaceDN w:val="0"/>
        <w:spacing w:line="360" w:lineRule="auto"/>
        <w:ind w:left="567" w:firstLineChars="0" w:hanging="567"/>
        <w:jc w:val="left"/>
        <w:rPr>
          <w:rFonts w:ascii="宋体" w:hAnsi="宋体"/>
          <w:b/>
          <w:bCs/>
        </w:rPr>
      </w:pPr>
      <w:r w:rsidRPr="009D6DA3">
        <w:rPr>
          <w:rFonts w:ascii="宋体" w:hAnsi="宋体" w:hint="eastAsia"/>
          <w:bCs/>
          <w:szCs w:val="21"/>
        </w:rPr>
        <w:t>供应商应将响应文件密封包装；</w:t>
      </w:r>
    </w:p>
    <w:p w:rsidR="003C763E" w:rsidRPr="009D6DA3" w:rsidRDefault="00C84FC1">
      <w:pPr>
        <w:pStyle w:val="aff6"/>
        <w:numPr>
          <w:ilvl w:val="0"/>
          <w:numId w:val="37"/>
        </w:numPr>
        <w:tabs>
          <w:tab w:val="left" w:pos="360"/>
        </w:tabs>
        <w:autoSpaceDE w:val="0"/>
        <w:autoSpaceDN w:val="0"/>
        <w:spacing w:line="360" w:lineRule="auto"/>
        <w:ind w:left="567" w:firstLineChars="0" w:hanging="567"/>
        <w:jc w:val="left"/>
        <w:rPr>
          <w:rFonts w:ascii="宋体" w:hAnsi="宋体"/>
          <w:b/>
          <w:bCs/>
        </w:rPr>
      </w:pPr>
      <w:r w:rsidRPr="009D6DA3">
        <w:rPr>
          <w:rFonts w:ascii="宋体" w:hAnsi="宋体" w:hint="eastAsia"/>
          <w:bCs/>
          <w:szCs w:val="21"/>
        </w:rPr>
        <w:t>不足以造成响应文件可从外包装内散出而导致响应文件泄密的，不认定为响应文件未密封。</w:t>
      </w:r>
    </w:p>
    <w:p w:rsidR="003C763E" w:rsidRPr="009D6DA3" w:rsidRDefault="00C84FC1">
      <w:pPr>
        <w:pStyle w:val="aff6"/>
        <w:numPr>
          <w:ilvl w:val="0"/>
          <w:numId w:val="37"/>
        </w:numPr>
        <w:tabs>
          <w:tab w:val="left" w:pos="360"/>
        </w:tabs>
        <w:autoSpaceDE w:val="0"/>
        <w:autoSpaceDN w:val="0"/>
        <w:spacing w:line="360" w:lineRule="auto"/>
        <w:ind w:left="567" w:firstLineChars="0" w:hanging="567"/>
        <w:jc w:val="left"/>
        <w:rPr>
          <w:rFonts w:ascii="宋体" w:hAnsi="宋体"/>
          <w:b/>
          <w:bCs/>
        </w:rPr>
      </w:pPr>
      <w:r w:rsidRPr="009D6DA3">
        <w:rPr>
          <w:rFonts w:ascii="宋体" w:hAnsi="宋体" w:hint="eastAsia"/>
          <w:bCs/>
          <w:szCs w:val="21"/>
        </w:rPr>
        <w:t>包装封套均应注明：</w:t>
      </w:r>
    </w:p>
    <w:p w:rsidR="003C763E" w:rsidRPr="009D6DA3" w:rsidRDefault="00C84FC1">
      <w:pPr>
        <w:autoSpaceDE w:val="0"/>
        <w:autoSpaceDN w:val="0"/>
        <w:spacing w:line="360" w:lineRule="auto"/>
        <w:ind w:left="567"/>
        <w:jc w:val="left"/>
        <w:rPr>
          <w:rFonts w:ascii="宋体" w:hAnsi="宋体"/>
          <w:bCs/>
        </w:rPr>
      </w:pPr>
      <w:r w:rsidRPr="009D6DA3">
        <w:rPr>
          <w:rFonts w:ascii="宋体" w:hAnsi="宋体" w:hint="eastAsia"/>
          <w:bCs/>
        </w:rPr>
        <w:t>收件人名称：</w:t>
      </w:r>
      <w:r w:rsidRPr="009D6DA3">
        <w:rPr>
          <w:rFonts w:ascii="宋体" w:hAnsi="宋体" w:hint="eastAsia"/>
          <w:bCs/>
          <w:u w:val="single"/>
        </w:rPr>
        <w:t xml:space="preserve">江西银信工程造价咨询有限公司         </w:t>
      </w:r>
    </w:p>
    <w:p w:rsidR="003C763E" w:rsidRPr="009D6DA3" w:rsidRDefault="00C84FC1">
      <w:pPr>
        <w:autoSpaceDE w:val="0"/>
        <w:autoSpaceDN w:val="0"/>
        <w:spacing w:line="360" w:lineRule="auto"/>
        <w:ind w:left="567"/>
        <w:jc w:val="left"/>
        <w:rPr>
          <w:rFonts w:ascii="宋体" w:hAnsi="宋体"/>
          <w:bCs/>
        </w:rPr>
      </w:pPr>
      <w:r w:rsidRPr="009D6DA3">
        <w:rPr>
          <w:rFonts w:ascii="宋体" w:hAnsi="宋体" w:hint="eastAsia"/>
          <w:bCs/>
        </w:rPr>
        <w:t>响应供应商名称：</w:t>
      </w:r>
      <w:r w:rsidRPr="009D6DA3">
        <w:rPr>
          <w:rFonts w:ascii="宋体" w:hAnsi="宋体" w:hint="eastAsia"/>
          <w:bCs/>
          <w:u w:val="single"/>
        </w:rPr>
        <w:t xml:space="preserve">                             </w:t>
      </w:r>
    </w:p>
    <w:p w:rsidR="003C763E" w:rsidRPr="009D6DA3" w:rsidRDefault="00C84FC1">
      <w:pPr>
        <w:autoSpaceDE w:val="0"/>
        <w:autoSpaceDN w:val="0"/>
        <w:spacing w:line="360" w:lineRule="auto"/>
        <w:ind w:left="567"/>
        <w:jc w:val="left"/>
        <w:rPr>
          <w:rFonts w:ascii="宋体" w:hAnsi="宋体"/>
          <w:bCs/>
        </w:rPr>
      </w:pPr>
      <w:r w:rsidRPr="009D6DA3">
        <w:rPr>
          <w:rFonts w:ascii="宋体" w:hAnsi="宋体" w:hint="eastAsia"/>
          <w:bCs/>
        </w:rPr>
        <w:t>项目名称：</w:t>
      </w:r>
      <w:r w:rsidRPr="009D6DA3">
        <w:rPr>
          <w:rFonts w:ascii="宋体" w:hAnsi="宋体" w:hint="eastAsia"/>
          <w:bCs/>
          <w:u w:val="single"/>
        </w:rPr>
        <w:t xml:space="preserve">        （详见磋商邀请）         </w:t>
      </w:r>
    </w:p>
    <w:p w:rsidR="003C763E" w:rsidRPr="009D6DA3" w:rsidRDefault="00C84FC1">
      <w:pPr>
        <w:autoSpaceDE w:val="0"/>
        <w:autoSpaceDN w:val="0"/>
        <w:spacing w:line="360" w:lineRule="auto"/>
        <w:ind w:left="567"/>
        <w:jc w:val="left"/>
        <w:rPr>
          <w:rFonts w:ascii="宋体" w:hAnsi="宋体"/>
          <w:bCs/>
        </w:rPr>
      </w:pPr>
      <w:r w:rsidRPr="009D6DA3">
        <w:rPr>
          <w:rFonts w:ascii="宋体" w:hAnsi="宋体" w:hint="eastAsia"/>
          <w:bCs/>
        </w:rPr>
        <w:t>项目编号：</w:t>
      </w:r>
      <w:r w:rsidRPr="009D6DA3">
        <w:rPr>
          <w:rFonts w:ascii="宋体" w:hAnsi="宋体" w:hint="eastAsia"/>
          <w:bCs/>
          <w:u w:val="single"/>
        </w:rPr>
        <w:t xml:space="preserve">        （详见磋商邀请）         </w:t>
      </w:r>
    </w:p>
    <w:p w:rsidR="003C763E" w:rsidRPr="009D6DA3" w:rsidRDefault="00C84FC1">
      <w:pPr>
        <w:autoSpaceDE w:val="0"/>
        <w:autoSpaceDN w:val="0"/>
        <w:spacing w:line="360" w:lineRule="auto"/>
        <w:ind w:left="567"/>
        <w:jc w:val="left"/>
        <w:rPr>
          <w:rFonts w:ascii="宋体" w:hAnsi="宋体"/>
          <w:bCs/>
        </w:rPr>
      </w:pPr>
      <w:r w:rsidRPr="009D6DA3">
        <w:rPr>
          <w:rFonts w:ascii="宋体" w:hAnsi="宋体" w:hint="eastAsia"/>
          <w:bCs/>
        </w:rPr>
        <w:t>注明：“</w:t>
      </w:r>
      <w:r w:rsidRPr="009D6DA3">
        <w:rPr>
          <w:rFonts w:ascii="宋体" w:hAnsi="宋体" w:hint="eastAsia"/>
          <w:bCs/>
          <w:u w:val="single"/>
        </w:rPr>
        <w:t xml:space="preserve">于  年  月  日北京时间  ： </w:t>
      </w:r>
      <w:r w:rsidRPr="009D6DA3">
        <w:rPr>
          <w:rFonts w:ascii="宋体" w:hAnsi="宋体"/>
          <w:bCs/>
          <w:u w:val="single"/>
        </w:rPr>
        <w:t xml:space="preserve"> </w:t>
      </w:r>
      <w:r w:rsidRPr="009D6DA3">
        <w:rPr>
          <w:rFonts w:ascii="宋体" w:hAnsi="宋体" w:hint="eastAsia"/>
          <w:bCs/>
        </w:rPr>
        <w:t>（详见磋商邀请）之前不得启封”的字样。</w:t>
      </w:r>
    </w:p>
    <w:p w:rsidR="003C763E" w:rsidRPr="009D6DA3" w:rsidRDefault="00C84FC1">
      <w:pPr>
        <w:pStyle w:val="aff6"/>
        <w:numPr>
          <w:ilvl w:val="0"/>
          <w:numId w:val="37"/>
        </w:numPr>
        <w:tabs>
          <w:tab w:val="left" w:pos="360"/>
        </w:tabs>
        <w:autoSpaceDE w:val="0"/>
        <w:autoSpaceDN w:val="0"/>
        <w:spacing w:line="360" w:lineRule="auto"/>
        <w:ind w:left="567" w:firstLineChars="0" w:hanging="567"/>
        <w:jc w:val="left"/>
        <w:rPr>
          <w:rFonts w:ascii="宋体" w:hAnsi="宋体"/>
          <w:b/>
          <w:bCs/>
        </w:rPr>
      </w:pPr>
      <w:r w:rsidRPr="009D6DA3">
        <w:rPr>
          <w:rFonts w:ascii="宋体" w:hAnsi="宋体" w:hint="eastAsia"/>
          <w:bCs/>
          <w:spacing w:val="-4"/>
          <w:szCs w:val="21"/>
        </w:rPr>
        <w:t>如果未按本须知上款要求加写标记和密封，采购代理机构对误投或提前启封概不负责。</w:t>
      </w:r>
    </w:p>
    <w:p w:rsidR="003C763E" w:rsidRPr="009D6DA3" w:rsidRDefault="00C84FC1">
      <w:pPr>
        <w:numPr>
          <w:ilvl w:val="0"/>
          <w:numId w:val="10"/>
        </w:numPr>
        <w:tabs>
          <w:tab w:val="clear" w:pos="360"/>
          <w:tab w:val="left" w:pos="567"/>
        </w:tabs>
        <w:autoSpaceDE w:val="0"/>
        <w:autoSpaceDN w:val="0"/>
        <w:spacing w:beforeLines="50" w:before="156" w:line="360" w:lineRule="auto"/>
        <w:ind w:left="709" w:hanging="709"/>
        <w:rPr>
          <w:rFonts w:ascii="宋体" w:hAnsi="宋体"/>
          <w:b/>
          <w:bCs/>
        </w:rPr>
      </w:pPr>
      <w:r w:rsidRPr="009D6DA3">
        <w:rPr>
          <w:rFonts w:ascii="宋体" w:hAnsi="宋体" w:hint="eastAsia"/>
          <w:b/>
          <w:bCs/>
        </w:rPr>
        <w:t>响应文件递交截止期</w:t>
      </w:r>
      <w:bookmarkEnd w:id="94"/>
      <w:bookmarkEnd w:id="95"/>
      <w:bookmarkEnd w:id="96"/>
      <w:bookmarkEnd w:id="97"/>
    </w:p>
    <w:p w:rsidR="003C763E" w:rsidRPr="009D6DA3" w:rsidRDefault="00C84FC1">
      <w:pPr>
        <w:pStyle w:val="aff6"/>
        <w:numPr>
          <w:ilvl w:val="0"/>
          <w:numId w:val="38"/>
        </w:numPr>
        <w:tabs>
          <w:tab w:val="left" w:pos="360"/>
        </w:tabs>
        <w:autoSpaceDE w:val="0"/>
        <w:autoSpaceDN w:val="0"/>
        <w:spacing w:line="360" w:lineRule="auto"/>
        <w:ind w:left="567" w:firstLineChars="0" w:hanging="567"/>
        <w:jc w:val="left"/>
        <w:rPr>
          <w:rFonts w:ascii="宋体" w:hAnsi="宋体"/>
        </w:rPr>
      </w:pPr>
      <w:r w:rsidRPr="009D6DA3">
        <w:rPr>
          <w:rFonts w:ascii="宋体" w:hAnsi="宋体" w:hint="eastAsia"/>
          <w:bCs/>
          <w:szCs w:val="21"/>
        </w:rPr>
        <w:t>供应商应在不迟于</w:t>
      </w:r>
      <w:r w:rsidRPr="009D6DA3">
        <w:rPr>
          <w:rFonts w:ascii="宋体" w:hAnsi="宋体" w:hint="eastAsia"/>
          <w:b/>
          <w:bCs/>
          <w:szCs w:val="21"/>
          <w:u w:val="single"/>
        </w:rPr>
        <w:t>磋商邀请</w:t>
      </w:r>
      <w:r w:rsidRPr="009D6DA3">
        <w:rPr>
          <w:rFonts w:ascii="宋体" w:hAnsi="宋体" w:hint="eastAsia"/>
          <w:bCs/>
          <w:szCs w:val="21"/>
        </w:rPr>
        <w:t>中规定的截止日期和时间将响应文件递交至采购代理机构，递</w:t>
      </w:r>
      <w:r w:rsidRPr="009D6DA3">
        <w:rPr>
          <w:rFonts w:ascii="宋体" w:hAnsi="宋体" w:hint="eastAsia"/>
          <w:bCs/>
          <w:szCs w:val="21"/>
        </w:rPr>
        <w:lastRenderedPageBreak/>
        <w:t>交地点应是</w:t>
      </w:r>
      <w:r w:rsidRPr="009D6DA3">
        <w:rPr>
          <w:rFonts w:ascii="宋体" w:hAnsi="宋体" w:hint="eastAsia"/>
          <w:b/>
          <w:bCs/>
          <w:szCs w:val="21"/>
          <w:u w:val="single"/>
        </w:rPr>
        <w:t>磋商邀请</w:t>
      </w:r>
      <w:r w:rsidRPr="009D6DA3">
        <w:rPr>
          <w:rFonts w:ascii="宋体" w:hAnsi="宋体" w:hint="eastAsia"/>
          <w:bCs/>
          <w:szCs w:val="21"/>
        </w:rPr>
        <w:t>中指明的地址。</w:t>
      </w:r>
    </w:p>
    <w:p w:rsidR="003C763E" w:rsidRPr="009D6DA3" w:rsidRDefault="00C84FC1">
      <w:pPr>
        <w:pStyle w:val="aff6"/>
        <w:numPr>
          <w:ilvl w:val="0"/>
          <w:numId w:val="38"/>
        </w:numPr>
        <w:tabs>
          <w:tab w:val="left" w:pos="360"/>
        </w:tabs>
        <w:autoSpaceDE w:val="0"/>
        <w:autoSpaceDN w:val="0"/>
        <w:spacing w:line="360" w:lineRule="auto"/>
        <w:ind w:left="567" w:firstLineChars="0" w:hanging="567"/>
        <w:jc w:val="left"/>
        <w:rPr>
          <w:rFonts w:ascii="宋体" w:hAnsi="宋体"/>
        </w:rPr>
      </w:pPr>
      <w:r w:rsidRPr="009D6DA3">
        <w:rPr>
          <w:rFonts w:ascii="宋体" w:hAnsi="宋体" w:hint="eastAsia"/>
          <w:bCs/>
          <w:szCs w:val="21"/>
        </w:rPr>
        <w:t>为使供应商准备磋商时有充分时间对磋商文件的修改部分进行研究，采购代理机构可适当推迟磋商截止期，但应发布公告并书面通知所有获取磋商文件的潜在供应商。在此情况下，采购人和供应商受磋商截止期制约的所有权利和义务均应延长至新的截止期。</w:t>
      </w:r>
    </w:p>
    <w:p w:rsidR="003C763E" w:rsidRPr="009D6DA3" w:rsidRDefault="00C84FC1">
      <w:pPr>
        <w:pStyle w:val="aff6"/>
        <w:numPr>
          <w:ilvl w:val="0"/>
          <w:numId w:val="38"/>
        </w:numPr>
        <w:tabs>
          <w:tab w:val="left" w:pos="360"/>
        </w:tabs>
        <w:autoSpaceDE w:val="0"/>
        <w:autoSpaceDN w:val="0"/>
        <w:spacing w:line="360" w:lineRule="auto"/>
        <w:ind w:left="567" w:firstLineChars="0" w:hanging="567"/>
        <w:jc w:val="left"/>
        <w:rPr>
          <w:rFonts w:ascii="宋体" w:hAnsi="宋体"/>
        </w:rPr>
      </w:pPr>
      <w:r w:rsidRPr="009D6DA3">
        <w:rPr>
          <w:rFonts w:ascii="宋体" w:hAnsi="宋体" w:hint="eastAsia"/>
          <w:bCs/>
          <w:szCs w:val="21"/>
        </w:rPr>
        <w:t>采购代理机构将拒绝在规定的磋商截止期后收到的任何响应文件。</w:t>
      </w:r>
    </w:p>
    <w:p w:rsidR="003C763E" w:rsidRPr="009D6DA3" w:rsidRDefault="00C84FC1">
      <w:pPr>
        <w:numPr>
          <w:ilvl w:val="0"/>
          <w:numId w:val="10"/>
        </w:numPr>
        <w:tabs>
          <w:tab w:val="clear" w:pos="360"/>
          <w:tab w:val="left" w:pos="567"/>
        </w:tabs>
        <w:autoSpaceDE w:val="0"/>
        <w:autoSpaceDN w:val="0"/>
        <w:spacing w:beforeLines="50" w:before="156" w:line="360" w:lineRule="auto"/>
        <w:ind w:left="709" w:hanging="709"/>
        <w:rPr>
          <w:rFonts w:ascii="宋体" w:hAnsi="宋体"/>
          <w:b/>
          <w:bCs/>
        </w:rPr>
      </w:pPr>
      <w:bookmarkStart w:id="98" w:name="_Toc416771345"/>
      <w:bookmarkStart w:id="99" w:name="_Toc410738958"/>
      <w:bookmarkStart w:id="100" w:name="_Toc410736158"/>
      <w:bookmarkStart w:id="101" w:name="_Toc416770235"/>
      <w:r w:rsidRPr="009D6DA3">
        <w:rPr>
          <w:rFonts w:ascii="宋体" w:hAnsi="宋体" w:hint="eastAsia"/>
          <w:b/>
          <w:bCs/>
        </w:rPr>
        <w:t>响应文件的修改和撤回</w:t>
      </w:r>
      <w:bookmarkEnd w:id="98"/>
      <w:bookmarkEnd w:id="99"/>
      <w:bookmarkEnd w:id="100"/>
      <w:bookmarkEnd w:id="101"/>
    </w:p>
    <w:p w:rsidR="003C763E" w:rsidRPr="009D6DA3" w:rsidRDefault="00C84FC1">
      <w:pPr>
        <w:pStyle w:val="aff6"/>
        <w:numPr>
          <w:ilvl w:val="0"/>
          <w:numId w:val="39"/>
        </w:numPr>
        <w:tabs>
          <w:tab w:val="left" w:pos="360"/>
          <w:tab w:val="left" w:pos="567"/>
        </w:tabs>
        <w:autoSpaceDE w:val="0"/>
        <w:autoSpaceDN w:val="0"/>
        <w:spacing w:line="360" w:lineRule="auto"/>
        <w:ind w:left="567" w:firstLineChars="0" w:hanging="567"/>
        <w:rPr>
          <w:rFonts w:ascii="宋体" w:hAnsi="宋体" w:cs="宋体"/>
        </w:rPr>
      </w:pPr>
      <w:r w:rsidRPr="009D6DA3">
        <w:rPr>
          <w:rFonts w:ascii="宋体" w:hAnsi="宋体" w:hint="eastAsia"/>
          <w:bCs/>
          <w:spacing w:val="-2"/>
          <w:szCs w:val="21"/>
        </w:rPr>
        <w:t>供应商</w:t>
      </w:r>
      <w:r w:rsidRPr="009D6DA3">
        <w:rPr>
          <w:rFonts w:ascii="宋体" w:hAnsi="宋体" w:hint="eastAsia"/>
          <w:bCs/>
          <w:szCs w:val="21"/>
        </w:rPr>
        <w:t>在磋商截止时间前，可以对所递交的响应文件进行补充、修改或者撤回，并书面通知采购代理机构。补充、修改的内容应当按照磋商文件要求签署、盖章，密封后，作为响应文件的组成部分。</w:t>
      </w:r>
    </w:p>
    <w:p w:rsidR="003C763E" w:rsidRPr="009D6DA3" w:rsidRDefault="00C84FC1">
      <w:pPr>
        <w:pStyle w:val="aff6"/>
        <w:numPr>
          <w:ilvl w:val="0"/>
          <w:numId w:val="39"/>
        </w:numPr>
        <w:tabs>
          <w:tab w:val="left" w:pos="360"/>
          <w:tab w:val="left" w:pos="567"/>
        </w:tabs>
        <w:autoSpaceDE w:val="0"/>
        <w:autoSpaceDN w:val="0"/>
        <w:spacing w:line="360" w:lineRule="auto"/>
        <w:ind w:left="567" w:firstLineChars="0" w:hanging="567"/>
        <w:rPr>
          <w:rFonts w:ascii="宋体" w:hAnsi="宋体"/>
          <w:bCs/>
        </w:rPr>
      </w:pPr>
      <w:bookmarkStart w:id="102" w:name="_Toc410738959"/>
      <w:bookmarkStart w:id="103" w:name="_Toc502738628"/>
      <w:bookmarkStart w:id="104" w:name="_Toc416770236"/>
      <w:bookmarkStart w:id="105" w:name="_Toc410736159"/>
      <w:bookmarkStart w:id="106" w:name="_Toc416771346"/>
      <w:r w:rsidRPr="009D6DA3">
        <w:rPr>
          <w:rFonts w:ascii="宋体" w:hAnsi="宋体" w:hint="eastAsia"/>
          <w:bCs/>
          <w:szCs w:val="21"/>
        </w:rPr>
        <w:t>在磋商截止时间之后，供应商不得对其响应文件做任何修改和补充。</w:t>
      </w:r>
    </w:p>
    <w:p w:rsidR="003C763E" w:rsidRPr="009D6DA3" w:rsidRDefault="00C84FC1">
      <w:pPr>
        <w:pStyle w:val="24"/>
        <w:numPr>
          <w:ilvl w:val="0"/>
          <w:numId w:val="39"/>
        </w:numPr>
        <w:spacing w:line="360" w:lineRule="auto"/>
        <w:ind w:left="567" w:firstLineChars="0" w:hanging="567"/>
        <w:rPr>
          <w:rFonts w:ascii="宋体" w:eastAsia="宋体"/>
          <w:sz w:val="21"/>
          <w:szCs w:val="21"/>
        </w:rPr>
      </w:pPr>
      <w:bookmarkStart w:id="107" w:name="_Hlk92231500"/>
      <w:r w:rsidRPr="009D6DA3">
        <w:rPr>
          <w:rFonts w:ascii="宋体" w:eastAsia="宋体" w:hint="eastAsia"/>
          <w:sz w:val="21"/>
          <w:szCs w:val="21"/>
        </w:rPr>
        <w:t>在提交响应文件截止时间至磋商有效期满之前，供应商不得撤回其响应文件。</w:t>
      </w:r>
    </w:p>
    <w:bookmarkEnd w:id="107"/>
    <w:p w:rsidR="003C763E" w:rsidRPr="009D6DA3" w:rsidRDefault="00C84FC1">
      <w:pPr>
        <w:pStyle w:val="aff6"/>
        <w:numPr>
          <w:ilvl w:val="0"/>
          <w:numId w:val="9"/>
        </w:numPr>
        <w:spacing w:beforeLines="100" w:before="312" w:afterLines="50" w:after="156"/>
        <w:ind w:left="510" w:firstLineChars="0" w:hanging="510"/>
        <w:rPr>
          <w:rFonts w:ascii="宋体" w:hAnsi="宋体"/>
          <w:b/>
        </w:rPr>
      </w:pPr>
      <w:r w:rsidRPr="009D6DA3">
        <w:rPr>
          <w:rFonts w:ascii="宋体" w:hAnsi="宋体" w:hint="eastAsia"/>
          <w:b/>
        </w:rPr>
        <w:t>竞争性磋商流程</w:t>
      </w:r>
      <w:bookmarkEnd w:id="102"/>
      <w:bookmarkEnd w:id="103"/>
      <w:bookmarkEnd w:id="104"/>
      <w:bookmarkEnd w:id="105"/>
      <w:bookmarkEnd w:id="106"/>
    </w:p>
    <w:p w:rsidR="003C763E" w:rsidRPr="009D6DA3" w:rsidRDefault="00C84FC1">
      <w:pPr>
        <w:numPr>
          <w:ilvl w:val="0"/>
          <w:numId w:val="10"/>
        </w:numPr>
        <w:tabs>
          <w:tab w:val="clear" w:pos="360"/>
          <w:tab w:val="left" w:pos="567"/>
        </w:tabs>
        <w:autoSpaceDE w:val="0"/>
        <w:autoSpaceDN w:val="0"/>
        <w:spacing w:line="360" w:lineRule="auto"/>
        <w:ind w:left="567" w:hanging="567"/>
        <w:rPr>
          <w:rFonts w:ascii="宋体" w:hAnsi="宋体"/>
          <w:b/>
          <w:bCs/>
          <w:szCs w:val="21"/>
        </w:rPr>
      </w:pPr>
      <w:bookmarkStart w:id="108" w:name="_Toc410738960"/>
      <w:bookmarkStart w:id="109" w:name="_Toc416771347"/>
      <w:bookmarkStart w:id="110" w:name="_Toc410736160"/>
      <w:bookmarkStart w:id="111" w:name="_Toc416770237"/>
      <w:r w:rsidRPr="009D6DA3">
        <w:rPr>
          <w:rFonts w:ascii="宋体" w:hAnsi="宋体" w:hint="eastAsia"/>
          <w:b/>
          <w:bCs/>
          <w:szCs w:val="21"/>
        </w:rPr>
        <w:t>开标</w:t>
      </w:r>
      <w:bookmarkEnd w:id="108"/>
      <w:bookmarkEnd w:id="109"/>
      <w:bookmarkEnd w:id="110"/>
      <w:bookmarkEnd w:id="111"/>
    </w:p>
    <w:p w:rsidR="003C763E" w:rsidRPr="009D6DA3" w:rsidRDefault="00C84FC1">
      <w:pPr>
        <w:pStyle w:val="aff6"/>
        <w:numPr>
          <w:ilvl w:val="0"/>
          <w:numId w:val="40"/>
        </w:numPr>
        <w:tabs>
          <w:tab w:val="left" w:pos="360"/>
          <w:tab w:val="left" w:pos="709"/>
        </w:tabs>
        <w:autoSpaceDE w:val="0"/>
        <w:autoSpaceDN w:val="0"/>
        <w:spacing w:line="360" w:lineRule="auto"/>
        <w:ind w:left="567" w:firstLineChars="0" w:hanging="567"/>
        <w:jc w:val="left"/>
        <w:rPr>
          <w:rFonts w:ascii="宋体" w:hAnsi="宋体"/>
          <w:szCs w:val="21"/>
        </w:rPr>
      </w:pPr>
      <w:r w:rsidRPr="009D6DA3">
        <w:rPr>
          <w:rFonts w:ascii="宋体" w:hAnsi="宋体" w:hint="eastAsia"/>
          <w:bCs/>
          <w:szCs w:val="21"/>
        </w:rPr>
        <w:t>采购代理机构按</w:t>
      </w:r>
      <w:r w:rsidRPr="009D6DA3">
        <w:rPr>
          <w:rFonts w:ascii="宋体" w:hAnsi="宋体" w:hint="eastAsia"/>
          <w:b/>
          <w:bCs/>
          <w:szCs w:val="21"/>
          <w:u w:val="single"/>
        </w:rPr>
        <w:t>磋商邀请</w:t>
      </w:r>
      <w:r w:rsidRPr="009D6DA3">
        <w:rPr>
          <w:rFonts w:ascii="宋体" w:hAnsi="宋体" w:hint="eastAsia"/>
          <w:bCs/>
          <w:szCs w:val="21"/>
        </w:rPr>
        <w:t>中规定的日期、时间和地点组织公开开标。开标时邀请所有供应商代表参加。参加开标的法定代表人或其授权代表携带有效身份证签名报到以证明其出席。</w:t>
      </w:r>
    </w:p>
    <w:p w:rsidR="003C763E" w:rsidRPr="009D6DA3" w:rsidRDefault="00C84FC1">
      <w:pPr>
        <w:pStyle w:val="aff6"/>
        <w:numPr>
          <w:ilvl w:val="0"/>
          <w:numId w:val="40"/>
        </w:numPr>
        <w:tabs>
          <w:tab w:val="left" w:pos="360"/>
          <w:tab w:val="left" w:pos="709"/>
        </w:tabs>
        <w:autoSpaceDE w:val="0"/>
        <w:autoSpaceDN w:val="0"/>
        <w:spacing w:line="360" w:lineRule="auto"/>
        <w:ind w:left="567" w:firstLineChars="0" w:hanging="567"/>
        <w:jc w:val="left"/>
        <w:rPr>
          <w:rFonts w:ascii="宋体" w:hAnsi="宋体"/>
          <w:b/>
          <w:szCs w:val="21"/>
        </w:rPr>
      </w:pPr>
      <w:r w:rsidRPr="009D6DA3">
        <w:rPr>
          <w:rFonts w:ascii="宋体" w:hAnsi="宋体" w:cs="宋体" w:hint="eastAsia"/>
          <w:szCs w:val="21"/>
        </w:rPr>
        <w:t>响应文件递交</w:t>
      </w:r>
      <w:r w:rsidRPr="009D6DA3">
        <w:rPr>
          <w:rFonts w:ascii="宋体" w:hAnsi="宋体" w:cs="宋体" w:hint="eastAsia"/>
          <w:szCs w:val="21"/>
          <w:lang w:eastAsia="zh-TW"/>
        </w:rPr>
        <w:t>截止时间后，由全体</w:t>
      </w:r>
      <w:r w:rsidRPr="009D6DA3">
        <w:rPr>
          <w:rFonts w:ascii="宋体" w:hAnsi="宋体" w:cs="宋体" w:hint="eastAsia"/>
          <w:szCs w:val="21"/>
        </w:rPr>
        <w:t>供应商</w:t>
      </w:r>
      <w:r w:rsidRPr="009D6DA3">
        <w:rPr>
          <w:rFonts w:ascii="宋体" w:hAnsi="宋体" w:cs="宋体" w:hint="eastAsia"/>
          <w:szCs w:val="21"/>
          <w:lang w:eastAsia="zh-TW"/>
        </w:rPr>
        <w:t>对全部响应文件的密封情况进行检查。</w:t>
      </w:r>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rPr>
      </w:pPr>
      <w:bookmarkStart w:id="112" w:name="_Toc410736161"/>
      <w:bookmarkStart w:id="113" w:name="_Toc416771348"/>
      <w:bookmarkStart w:id="114" w:name="_Toc410738961"/>
      <w:bookmarkStart w:id="115" w:name="_Toc416770238"/>
      <w:r w:rsidRPr="009D6DA3">
        <w:rPr>
          <w:rFonts w:ascii="宋体" w:hAnsi="宋体" w:hint="eastAsia"/>
          <w:b/>
          <w:bCs/>
        </w:rPr>
        <w:t>磋商小组</w:t>
      </w:r>
      <w:bookmarkEnd w:id="112"/>
      <w:bookmarkEnd w:id="113"/>
      <w:bookmarkEnd w:id="114"/>
      <w:bookmarkEnd w:id="115"/>
    </w:p>
    <w:p w:rsidR="003C763E" w:rsidRPr="009D6DA3" w:rsidRDefault="00C84FC1">
      <w:pPr>
        <w:pStyle w:val="aff6"/>
        <w:numPr>
          <w:ilvl w:val="0"/>
          <w:numId w:val="41"/>
        </w:numPr>
        <w:tabs>
          <w:tab w:val="left" w:pos="567"/>
          <w:tab w:val="left" w:pos="709"/>
        </w:tabs>
        <w:autoSpaceDE w:val="0"/>
        <w:autoSpaceDN w:val="0"/>
        <w:spacing w:line="360" w:lineRule="auto"/>
        <w:ind w:left="567" w:firstLineChars="0" w:hanging="567"/>
        <w:jc w:val="left"/>
        <w:rPr>
          <w:rFonts w:ascii="宋体" w:hAnsi="宋体"/>
        </w:rPr>
      </w:pPr>
      <w:r w:rsidRPr="009D6DA3">
        <w:rPr>
          <w:rFonts w:ascii="宋体" w:hAnsi="宋体" w:cs="宋体" w:hint="eastAsia"/>
        </w:rPr>
        <w:t>磋商小组参照</w:t>
      </w:r>
      <w:r w:rsidRPr="009D6DA3">
        <w:rPr>
          <w:rFonts w:ascii="宋体" w:hAnsi="宋体" w:cs="宋体" w:hint="eastAsia"/>
          <w:lang w:eastAsia="zh-TW"/>
        </w:rPr>
        <w:t>政府采购法律、法规、规章、政策的规定，组建的</w:t>
      </w:r>
      <w:r w:rsidRPr="009D6DA3">
        <w:rPr>
          <w:rFonts w:ascii="宋体" w:hAnsi="宋体" w:cs="宋体" w:hint="eastAsia"/>
        </w:rPr>
        <w:t>磋商小组</w:t>
      </w:r>
      <w:r w:rsidRPr="009D6DA3">
        <w:rPr>
          <w:rFonts w:ascii="宋体" w:hAnsi="宋体" w:cs="宋体" w:hint="eastAsia"/>
          <w:lang w:eastAsia="zh-TW"/>
        </w:rPr>
        <w:t>负责。</w:t>
      </w:r>
      <w:r w:rsidRPr="009D6DA3">
        <w:rPr>
          <w:rFonts w:ascii="宋体" w:hAnsi="宋体" w:cs="宋体" w:hint="eastAsia"/>
        </w:rPr>
        <w:t>磋商小组由采购人代表和评审专家共3人以上单数组成，其中评审专家人数不得少于磋商小组成员总数的2/3。</w:t>
      </w:r>
    </w:p>
    <w:p w:rsidR="003C763E" w:rsidRPr="009D6DA3" w:rsidRDefault="00C84FC1">
      <w:pPr>
        <w:pStyle w:val="aff6"/>
        <w:numPr>
          <w:ilvl w:val="0"/>
          <w:numId w:val="41"/>
        </w:numPr>
        <w:tabs>
          <w:tab w:val="left" w:pos="567"/>
          <w:tab w:val="left" w:pos="709"/>
        </w:tabs>
        <w:autoSpaceDE w:val="0"/>
        <w:autoSpaceDN w:val="0"/>
        <w:spacing w:line="360" w:lineRule="auto"/>
        <w:ind w:left="567" w:firstLineChars="0" w:hanging="567"/>
        <w:jc w:val="left"/>
        <w:rPr>
          <w:rFonts w:ascii="宋体" w:hAnsi="宋体"/>
        </w:rPr>
      </w:pPr>
      <w:r w:rsidRPr="009D6DA3">
        <w:rPr>
          <w:rFonts w:ascii="宋体" w:hAnsi="宋体" w:cs="宋体" w:hint="eastAsia"/>
        </w:rPr>
        <w:t>磋商小组</w:t>
      </w:r>
      <w:r w:rsidRPr="009D6DA3">
        <w:rPr>
          <w:rFonts w:ascii="宋体" w:hAnsi="宋体" w:hint="eastAsia"/>
          <w:bCs/>
          <w:szCs w:val="21"/>
        </w:rPr>
        <w:t>成员依法从代理机构评审专家库中，通过随机方式抽取。</w:t>
      </w:r>
    </w:p>
    <w:p w:rsidR="003C763E" w:rsidRPr="009D6DA3" w:rsidRDefault="00C84FC1">
      <w:pPr>
        <w:pStyle w:val="aff6"/>
        <w:numPr>
          <w:ilvl w:val="0"/>
          <w:numId w:val="41"/>
        </w:numPr>
        <w:tabs>
          <w:tab w:val="left" w:pos="567"/>
          <w:tab w:val="left" w:pos="709"/>
        </w:tabs>
        <w:autoSpaceDE w:val="0"/>
        <w:autoSpaceDN w:val="0"/>
        <w:spacing w:line="360" w:lineRule="auto"/>
        <w:ind w:left="567" w:firstLineChars="0" w:hanging="567"/>
        <w:jc w:val="left"/>
        <w:rPr>
          <w:rFonts w:ascii="宋体" w:hAnsi="宋体"/>
        </w:rPr>
      </w:pPr>
      <w:r w:rsidRPr="009D6DA3">
        <w:rPr>
          <w:rFonts w:ascii="宋体" w:hAnsi="宋体" w:cs="宋体" w:hint="eastAsia"/>
        </w:rPr>
        <w:t>磋商小组</w:t>
      </w:r>
      <w:r w:rsidRPr="009D6DA3">
        <w:rPr>
          <w:rFonts w:ascii="宋体" w:hAnsi="宋体" w:hint="eastAsia"/>
          <w:bCs/>
          <w:szCs w:val="21"/>
        </w:rPr>
        <w:t>将按照磋商文件确定的评审方法进行评审。磋商小组会对响应文件的评审分为资格性、符合性审查和商务评审、技术评审、价格评审。</w:t>
      </w:r>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rPr>
      </w:pPr>
      <w:bookmarkStart w:id="116" w:name="_Toc416771349"/>
      <w:bookmarkStart w:id="117" w:name="_Toc416770239"/>
      <w:r w:rsidRPr="009D6DA3">
        <w:rPr>
          <w:rFonts w:ascii="宋体" w:hAnsi="宋体" w:hint="eastAsia"/>
          <w:b/>
          <w:bCs/>
        </w:rPr>
        <w:t>磋商过程</w:t>
      </w:r>
      <w:bookmarkEnd w:id="116"/>
      <w:bookmarkEnd w:id="117"/>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cs="黑体"/>
          <w:b/>
          <w:bCs/>
        </w:rPr>
      </w:pPr>
      <w:r w:rsidRPr="009D6DA3">
        <w:rPr>
          <w:rFonts w:ascii="宋体" w:hAnsi="宋体" w:hint="eastAsia"/>
        </w:rPr>
        <w:t>磋商小组应当对响应文件的有效性、完整性和响应程度进行评审。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sidRPr="009D6DA3">
        <w:rPr>
          <w:rFonts w:ascii="宋体" w:hAnsi="宋体" w:cs="宋体" w:hint="eastAsia"/>
        </w:rPr>
        <w:t>磋商小组要求供应商澄清、说明或者更正响应文件应当以</w:t>
      </w:r>
      <w:r w:rsidRPr="009D6DA3">
        <w:rPr>
          <w:rFonts w:ascii="宋体" w:hAnsi="宋体" w:cs="宋体" w:hint="eastAsia"/>
        </w:rPr>
        <w:lastRenderedPageBreak/>
        <w:t>书面形式作出。供应商的澄清、说明或者更正应当由法定代表人或其授权代表签字或者加盖公章。由授权代表签字的，应当附法定代表人授权书。供应商为自然人的，应当由本人签字并附身份证明。</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rPr>
      </w:pPr>
      <w:r w:rsidRPr="009D6DA3">
        <w:rPr>
          <w:rFonts w:ascii="宋体" w:hAnsi="宋体" w:hint="eastAsia"/>
        </w:rPr>
        <w:t>资格、符合性评审详见</w:t>
      </w:r>
      <w:r w:rsidRPr="009D6DA3">
        <w:rPr>
          <w:rFonts w:ascii="宋体" w:hAnsi="宋体" w:hint="eastAsia"/>
          <w:b/>
          <w:u w:val="single"/>
        </w:rPr>
        <w:t>评审方法、步骤、标准</w:t>
      </w:r>
      <w:r w:rsidRPr="009D6DA3">
        <w:rPr>
          <w:rFonts w:ascii="宋体" w:hAnsi="宋体" w:hint="eastAsia"/>
        </w:rPr>
        <w:t>，未能通过资格、符合性审查被认定为无效响应。</w:t>
      </w:r>
      <w:r w:rsidRPr="009D6DA3">
        <w:rPr>
          <w:rFonts w:ascii="宋体" w:hAnsi="宋体" w:cs="宋体" w:hint="eastAsia"/>
        </w:rPr>
        <w:t>只</w:t>
      </w:r>
      <w:r w:rsidRPr="009D6DA3">
        <w:rPr>
          <w:rFonts w:ascii="宋体" w:hAnsi="宋体" w:hint="eastAsia"/>
        </w:rPr>
        <w:t>有全部满足《资格性与符合性审查表》所列各项要求的响应才是有效响应，只要不满足资格、符合性条款中所列各项要求之一的，将被认定为无效响应。对响应有效性认定意见不一致的，磋商小组按照少数服从多数的原则确定。</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rPr>
      </w:pPr>
      <w:r w:rsidRPr="009D6DA3">
        <w:rPr>
          <w:rFonts w:ascii="宋体" w:hAnsi="宋体" w:hint="eastAsia"/>
        </w:rPr>
        <w:t>磋商小组所有成员应当集中与单一供应商</w:t>
      </w:r>
      <w:r w:rsidRPr="009D6DA3">
        <w:rPr>
          <w:rFonts w:ascii="宋体" w:hAnsi="宋体" w:cs="宋体" w:hint="eastAsia"/>
          <w:lang w:eastAsia="zh-TW"/>
        </w:rPr>
        <w:t>（以</w:t>
      </w:r>
      <w:r w:rsidRPr="009D6DA3">
        <w:rPr>
          <w:rFonts w:ascii="宋体" w:hAnsi="宋体" w:cs="宋体" w:hint="eastAsia"/>
        </w:rPr>
        <w:t>供应商</w:t>
      </w:r>
      <w:r w:rsidRPr="009D6DA3">
        <w:rPr>
          <w:rFonts w:ascii="宋体" w:hAnsi="宋体" w:cs="宋体" w:hint="eastAsia"/>
          <w:lang w:eastAsia="zh-TW"/>
        </w:rPr>
        <w:t>签到顺序为准）</w:t>
      </w:r>
      <w:r w:rsidRPr="009D6DA3">
        <w:rPr>
          <w:rFonts w:ascii="宋体" w:hAnsi="宋体" w:hint="eastAsia"/>
        </w:rPr>
        <w:t>分别进行磋商，并给予所有参加磋商</w:t>
      </w:r>
      <w:r w:rsidRPr="009D6DA3">
        <w:rPr>
          <w:rFonts w:ascii="宋体" w:hAnsi="宋体" w:cs="宋体" w:hint="eastAsia"/>
        </w:rPr>
        <w:t>的供应商</w:t>
      </w:r>
      <w:r w:rsidRPr="009D6DA3">
        <w:rPr>
          <w:rFonts w:ascii="宋体" w:hAnsi="宋体" w:hint="eastAsia"/>
        </w:rPr>
        <w:t>平等的磋商机</w:t>
      </w:r>
      <w:r w:rsidRPr="009D6DA3">
        <w:rPr>
          <w:rFonts w:ascii="宋体" w:hAnsi="宋体" w:cs="宋体" w:hint="eastAsia"/>
        </w:rPr>
        <w:t>会</w:t>
      </w:r>
      <w:r w:rsidRPr="009D6DA3">
        <w:rPr>
          <w:rFonts w:ascii="宋体" w:hAnsi="宋体" w:hint="eastAsia"/>
        </w:rPr>
        <w:t>。</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rPr>
      </w:pPr>
      <w:r w:rsidRPr="009D6DA3">
        <w:rPr>
          <w:rFonts w:ascii="宋体" w:hAnsi="宋体" w:hint="eastAsia"/>
        </w:rPr>
        <w:t>在磋商过程中，磋商小组可以根据磋商文件和磋商情况实质性变动采购需求中的技术、服务要求以及合同草案条款，但不得变动磋商文件中的其他内容。实质性变动的内容，须经采购人代表确认。对磋商文件作出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r w:rsidRPr="009D6DA3">
        <w:rPr>
          <w:rFonts w:ascii="宋体" w:hAnsi="宋体" w:cs="宋体" w:hint="eastAsia"/>
        </w:rPr>
        <w:t>由授权代表签字的，应当附法定代表人授权书。供应商为自然人的，应当由本人签字并附身份证明。</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cs="宋体"/>
          <w:lang w:eastAsia="zh-TW"/>
        </w:rPr>
      </w:pPr>
      <w:r w:rsidRPr="009D6DA3">
        <w:rPr>
          <w:rFonts w:ascii="宋体" w:hAnsi="宋体" w:hint="eastAsia"/>
        </w:rPr>
        <w:t>在磋商中</w:t>
      </w:r>
      <w:r w:rsidRPr="009D6DA3">
        <w:rPr>
          <w:rFonts w:ascii="宋体" w:hAnsi="宋体" w:cs="宋体" w:hint="eastAsia"/>
          <w:lang w:eastAsia="zh-TW"/>
        </w:rPr>
        <w:t>，磋商小组</w:t>
      </w:r>
      <w:r w:rsidRPr="009D6DA3">
        <w:rPr>
          <w:rFonts w:ascii="宋体" w:hAnsi="宋体" w:cs="宋体" w:hint="eastAsia"/>
        </w:rPr>
        <w:t>及</w:t>
      </w:r>
      <w:r w:rsidRPr="009D6DA3">
        <w:rPr>
          <w:rFonts w:ascii="宋体" w:hAnsi="宋体" w:cs="宋体" w:hint="eastAsia"/>
          <w:lang w:eastAsia="zh-TW"/>
        </w:rPr>
        <w:t>有关当事人应当严格遵守保密原则，任何人不得透露与磋商有关的</w:t>
      </w:r>
      <w:r w:rsidRPr="009D6DA3">
        <w:rPr>
          <w:rFonts w:ascii="宋体" w:hAnsi="宋体" w:cs="宋体" w:hint="eastAsia"/>
        </w:rPr>
        <w:t>其他</w:t>
      </w:r>
      <w:r w:rsidRPr="009D6DA3">
        <w:rPr>
          <w:rFonts w:ascii="宋体" w:hAnsi="宋体" w:cs="宋体" w:hint="eastAsia"/>
          <w:lang w:eastAsia="zh-TW"/>
        </w:rPr>
        <w:t>供应商的技术</w:t>
      </w:r>
      <w:r w:rsidRPr="009D6DA3">
        <w:rPr>
          <w:rFonts w:ascii="宋体" w:hAnsi="宋体" w:cs="宋体" w:hint="eastAsia"/>
        </w:rPr>
        <w:t>资料</w:t>
      </w:r>
      <w:r w:rsidRPr="009D6DA3">
        <w:rPr>
          <w:rFonts w:ascii="宋体" w:hAnsi="宋体" w:cs="宋体" w:hint="eastAsia"/>
          <w:lang w:eastAsia="zh-TW"/>
        </w:rPr>
        <w:t>、价格和其他信息。</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cs="宋体"/>
        </w:rPr>
      </w:pPr>
      <w:r w:rsidRPr="009D6DA3">
        <w:rPr>
          <w:rFonts w:ascii="宋体" w:hAnsi="宋体" w:cs="宋体" w:hint="eastAsia"/>
        </w:rPr>
        <w:t>磋商文件能够详细列明采购标的的技术、服务要求的，</w:t>
      </w:r>
      <w:r w:rsidRPr="009D6DA3">
        <w:rPr>
          <w:rFonts w:ascii="宋体" w:hAnsi="宋体" w:cs="宋体" w:hint="eastAsia"/>
          <w:lang w:eastAsia="zh-TW"/>
        </w:rPr>
        <w:t>磋商结束后，</w:t>
      </w:r>
      <w:r w:rsidRPr="009D6DA3">
        <w:rPr>
          <w:rFonts w:ascii="宋体" w:hAnsi="宋体" w:cs="宋体" w:hint="eastAsia"/>
        </w:rPr>
        <w:t>磋商小组要求</w:t>
      </w:r>
      <w:r w:rsidRPr="009D6DA3">
        <w:rPr>
          <w:rFonts w:ascii="宋体" w:hAnsi="宋体" w:cs="宋体" w:hint="eastAsia"/>
          <w:lang w:eastAsia="zh-TW"/>
        </w:rPr>
        <w:t>所有作出实质性响应的有效供应商应在规定的时间内提交最后磋商报价</w:t>
      </w:r>
      <w:r w:rsidRPr="009D6DA3">
        <w:rPr>
          <w:rFonts w:ascii="宋体" w:hAnsi="宋体" w:cs="宋体" w:hint="eastAsia"/>
        </w:rPr>
        <w:t>。</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cs="宋体"/>
        </w:rPr>
      </w:pPr>
      <w:r w:rsidRPr="009D6DA3">
        <w:rPr>
          <w:rFonts w:ascii="宋体" w:hAnsi="宋体" w:cs="宋体" w:hint="eastAsia"/>
        </w:rPr>
        <w:t>如出现磋商文件不能详细列明采购标的的技术、服务要求，需经磋商由供应商最终设计方案或解决方案的，</w:t>
      </w:r>
      <w:r w:rsidRPr="009D6DA3">
        <w:rPr>
          <w:rFonts w:ascii="宋体" w:hAnsi="宋体" w:cs="宋体" w:hint="eastAsia"/>
          <w:lang w:eastAsia="zh-TW"/>
        </w:rPr>
        <w:t>磋商结束后，</w:t>
      </w:r>
      <w:r w:rsidRPr="009D6DA3">
        <w:rPr>
          <w:rFonts w:ascii="宋体" w:hAnsi="宋体" w:cs="宋体" w:hint="eastAsia"/>
        </w:rPr>
        <w:t>磋商小组按照少数服从多数的原则，投票推荐3家以上供应商的设计方案或者解决方案</w:t>
      </w:r>
      <w:r w:rsidRPr="009D6DA3">
        <w:rPr>
          <w:rFonts w:ascii="宋体" w:hAnsi="宋体" w:cs="宋体" w:hint="eastAsia"/>
          <w:lang w:eastAsia="zh-TW"/>
        </w:rPr>
        <w:t>在规定的时间内提交最后磋商报价（最后磋商报价时间由磋商小组视磋商进程决定）</w:t>
      </w:r>
      <w:r w:rsidRPr="009D6DA3">
        <w:rPr>
          <w:rFonts w:ascii="宋体" w:hAnsi="宋体" w:cs="宋体" w:hint="eastAsia"/>
        </w:rPr>
        <w:t>。</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cs="宋体"/>
        </w:rPr>
      </w:pPr>
      <w:r w:rsidRPr="009D6DA3">
        <w:rPr>
          <w:rFonts w:ascii="宋体" w:hAnsi="宋体" w:cs="宋体" w:hint="eastAsia"/>
        </w:rPr>
        <w:t>已提交响应文件的供应商，在提交最后磋商报价之前，可以根据磋商情况退出磋商。采购人、采购代理机构应当退还退出磋商的供应商的投标保证金。</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cs="宋体"/>
        </w:rPr>
      </w:pPr>
      <w:r w:rsidRPr="009D6DA3">
        <w:rPr>
          <w:rFonts w:ascii="宋体" w:hAnsi="宋体" w:cs="宋体" w:hint="eastAsia"/>
        </w:rPr>
        <w:t>磋商小组</w:t>
      </w:r>
      <w:r w:rsidRPr="009D6DA3">
        <w:rPr>
          <w:rFonts w:ascii="宋体" w:hAnsi="宋体" w:cs="宋体" w:hint="eastAsia"/>
          <w:lang w:eastAsia="zh-TW"/>
        </w:rPr>
        <w:t>认为</w:t>
      </w:r>
      <w:r w:rsidRPr="009D6DA3">
        <w:rPr>
          <w:rFonts w:ascii="宋体" w:hAnsi="宋体" w:cs="宋体" w:hint="eastAsia"/>
        </w:rPr>
        <w:t>供应商</w:t>
      </w:r>
      <w:r w:rsidRPr="009D6DA3">
        <w:rPr>
          <w:rFonts w:ascii="宋体" w:hAnsi="宋体" w:cs="宋体" w:hint="eastAsia"/>
          <w:lang w:eastAsia="zh-TW"/>
        </w:rPr>
        <w:t>的报价明显低于其他通过</w:t>
      </w:r>
      <w:r w:rsidRPr="009D6DA3">
        <w:rPr>
          <w:rFonts w:ascii="宋体" w:hAnsi="宋体" w:cs="宋体" w:hint="eastAsia"/>
        </w:rPr>
        <w:t>资格、</w:t>
      </w:r>
      <w:r w:rsidRPr="009D6DA3">
        <w:rPr>
          <w:rFonts w:ascii="宋体" w:hAnsi="宋体" w:cs="宋体" w:hint="eastAsia"/>
          <w:lang w:eastAsia="zh-TW"/>
        </w:rPr>
        <w:t>符合性审查</w:t>
      </w:r>
      <w:r w:rsidRPr="009D6DA3">
        <w:rPr>
          <w:rFonts w:ascii="宋体" w:hAnsi="宋体" w:cs="宋体" w:hint="eastAsia"/>
        </w:rPr>
        <w:t>供应商</w:t>
      </w:r>
      <w:r w:rsidRPr="009D6DA3">
        <w:rPr>
          <w:rFonts w:ascii="宋体" w:hAnsi="宋体" w:cs="宋体" w:hint="eastAsia"/>
          <w:lang w:eastAsia="zh-TW"/>
        </w:rPr>
        <w:t>的报价，有可能影响产品质量或者不能诚信履约的，应当要求其在</w:t>
      </w:r>
      <w:r w:rsidRPr="009D6DA3">
        <w:rPr>
          <w:rFonts w:ascii="宋体" w:hAnsi="宋体" w:cs="宋体" w:hint="eastAsia"/>
        </w:rPr>
        <w:t>磋商</w:t>
      </w:r>
      <w:r w:rsidRPr="009D6DA3">
        <w:rPr>
          <w:rFonts w:ascii="宋体" w:hAnsi="宋体" w:cs="宋体" w:hint="eastAsia"/>
          <w:lang w:eastAsia="zh-TW"/>
        </w:rPr>
        <w:t>现场合理的时间内提供书面说明，必要时提交相关证明材料；</w:t>
      </w:r>
      <w:r w:rsidRPr="009D6DA3">
        <w:rPr>
          <w:rFonts w:ascii="宋体" w:hAnsi="宋体" w:cs="宋体" w:hint="eastAsia"/>
        </w:rPr>
        <w:t>供应商</w:t>
      </w:r>
      <w:r w:rsidRPr="009D6DA3">
        <w:rPr>
          <w:rFonts w:ascii="宋体" w:hAnsi="宋体" w:cs="宋体" w:hint="eastAsia"/>
          <w:lang w:eastAsia="zh-TW"/>
        </w:rPr>
        <w:t>不能证明其报价合理性的，</w:t>
      </w:r>
      <w:r w:rsidRPr="009D6DA3">
        <w:rPr>
          <w:rFonts w:ascii="宋体" w:hAnsi="宋体" w:cs="宋体" w:hint="eastAsia"/>
        </w:rPr>
        <w:t>磋商小组</w:t>
      </w:r>
      <w:r w:rsidRPr="009D6DA3">
        <w:rPr>
          <w:rFonts w:ascii="宋体" w:hAnsi="宋体" w:cs="宋体" w:hint="eastAsia"/>
          <w:lang w:eastAsia="zh-TW"/>
        </w:rPr>
        <w:t>应当将其作为无效</w:t>
      </w:r>
      <w:r w:rsidRPr="009D6DA3">
        <w:rPr>
          <w:rFonts w:ascii="宋体" w:hAnsi="宋体" w:hint="eastAsia"/>
        </w:rPr>
        <w:t>响应</w:t>
      </w:r>
      <w:r w:rsidRPr="009D6DA3">
        <w:rPr>
          <w:rFonts w:ascii="宋体" w:hAnsi="宋体" w:cs="宋体" w:hint="eastAsia"/>
          <w:lang w:eastAsia="zh-TW"/>
        </w:rPr>
        <w:t>处理</w:t>
      </w:r>
      <w:r w:rsidRPr="009D6DA3">
        <w:rPr>
          <w:rFonts w:ascii="宋体" w:hAnsi="宋体" w:cs="宋体" w:hint="eastAsia"/>
        </w:rPr>
        <w:t>。</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cs="宋体"/>
          <w:lang w:eastAsia="zh-TW"/>
        </w:rPr>
      </w:pPr>
      <w:r w:rsidRPr="009D6DA3">
        <w:rPr>
          <w:rFonts w:ascii="宋体" w:hAnsi="宋体" w:cs="宋体" w:hint="eastAsia"/>
        </w:rPr>
        <w:t>报价</w:t>
      </w:r>
      <w:r w:rsidRPr="009D6DA3">
        <w:rPr>
          <w:rFonts w:ascii="宋体" w:hAnsi="宋体" w:cs="宋体" w:hint="eastAsia"/>
          <w:lang w:eastAsia="zh-TW"/>
        </w:rPr>
        <w:t>修正误差的原则如下：</w:t>
      </w:r>
    </w:p>
    <w:p w:rsidR="003C763E" w:rsidRPr="009D6DA3" w:rsidRDefault="00C84FC1">
      <w:pPr>
        <w:numPr>
          <w:ilvl w:val="2"/>
          <w:numId w:val="10"/>
        </w:numPr>
        <w:tabs>
          <w:tab w:val="left" w:pos="851"/>
        </w:tabs>
        <w:spacing w:line="360" w:lineRule="auto"/>
        <w:rPr>
          <w:rFonts w:ascii="宋体" w:hAnsi="宋体" w:cs="Arial"/>
        </w:rPr>
      </w:pPr>
      <w:r w:rsidRPr="009D6DA3">
        <w:rPr>
          <w:rFonts w:ascii="宋体" w:hAnsi="宋体" w:hint="eastAsia"/>
          <w:bCs/>
        </w:rPr>
        <w:lastRenderedPageBreak/>
        <w:t>响应文件中的大写金额和小写金额不一致的，以大写金额为准；</w:t>
      </w:r>
    </w:p>
    <w:p w:rsidR="003C763E" w:rsidRPr="009D6DA3" w:rsidRDefault="00C84FC1">
      <w:pPr>
        <w:numPr>
          <w:ilvl w:val="2"/>
          <w:numId w:val="10"/>
        </w:numPr>
        <w:tabs>
          <w:tab w:val="left" w:pos="851"/>
        </w:tabs>
        <w:spacing w:line="360" w:lineRule="auto"/>
        <w:rPr>
          <w:rFonts w:ascii="宋体" w:hAnsi="宋体"/>
          <w:bCs/>
        </w:rPr>
      </w:pPr>
      <w:r w:rsidRPr="009D6DA3">
        <w:rPr>
          <w:rFonts w:ascii="宋体" w:hAnsi="宋体" w:cs="宋体" w:hint="eastAsia"/>
          <w:lang w:eastAsia="zh-TW"/>
        </w:rPr>
        <w:t>单价金额小数点或者百分比有明显错位的，以</w:t>
      </w:r>
      <w:r w:rsidRPr="009D6DA3">
        <w:rPr>
          <w:rFonts w:ascii="宋体" w:hAnsi="宋体" w:cs="宋体" w:hint="eastAsia"/>
        </w:rPr>
        <w:t>报价表</w:t>
      </w:r>
      <w:r w:rsidRPr="009D6DA3">
        <w:rPr>
          <w:rFonts w:ascii="宋体" w:hAnsi="宋体" w:cs="宋体" w:hint="eastAsia"/>
          <w:lang w:eastAsia="zh-TW"/>
        </w:rPr>
        <w:t>的总价为准，并修改单价</w:t>
      </w:r>
      <w:r w:rsidRPr="009D6DA3">
        <w:rPr>
          <w:rFonts w:ascii="宋体" w:hAnsi="宋体" w:hint="eastAsia"/>
          <w:bCs/>
        </w:rPr>
        <w:t>；</w:t>
      </w:r>
    </w:p>
    <w:p w:rsidR="003C763E" w:rsidRPr="009D6DA3" w:rsidRDefault="00C84FC1">
      <w:pPr>
        <w:numPr>
          <w:ilvl w:val="2"/>
          <w:numId w:val="10"/>
        </w:numPr>
        <w:tabs>
          <w:tab w:val="clear" w:pos="720"/>
          <w:tab w:val="left" w:pos="851"/>
        </w:tabs>
        <w:spacing w:line="360" w:lineRule="auto"/>
        <w:ind w:left="851" w:hanging="851"/>
        <w:rPr>
          <w:rFonts w:ascii="宋体" w:hAnsi="宋体"/>
          <w:bCs/>
        </w:rPr>
      </w:pPr>
      <w:r w:rsidRPr="009D6DA3">
        <w:rPr>
          <w:rFonts w:ascii="宋体" w:hAnsi="宋体" w:cs="宋体" w:hint="eastAsia"/>
          <w:lang w:eastAsia="zh-TW"/>
        </w:rPr>
        <w:t>总价金额与按单价汇总金额不一致的，以单价金额计算结果为准</w:t>
      </w:r>
    </w:p>
    <w:p w:rsidR="003C763E" w:rsidRPr="009D6DA3" w:rsidRDefault="00C84FC1">
      <w:pPr>
        <w:tabs>
          <w:tab w:val="left" w:pos="851"/>
        </w:tabs>
        <w:spacing w:line="360" w:lineRule="auto"/>
        <w:ind w:left="851"/>
        <w:rPr>
          <w:rFonts w:ascii="宋体" w:hAnsi="宋体"/>
          <w:bCs/>
        </w:rPr>
      </w:pPr>
      <w:r w:rsidRPr="009D6DA3">
        <w:rPr>
          <w:rFonts w:ascii="宋体" w:hAnsi="宋体" w:cs="宋体" w:hint="eastAsia"/>
          <w:lang w:eastAsia="zh-TW"/>
        </w:rPr>
        <w:t>同时出现两种以上不一致的，按照前款规定的顺序修正。磋商小组按上述修正误差的原则调整的价格对其供应商具有约束力。如果供应商不接受修正后的价格，其报价将被拒绝</w:t>
      </w:r>
      <w:r w:rsidRPr="009D6DA3">
        <w:rPr>
          <w:rFonts w:ascii="宋体" w:hAnsi="宋体" w:cs="宋体" w:hint="eastAsia"/>
        </w:rPr>
        <w:t>。</w:t>
      </w:r>
    </w:p>
    <w:p w:rsidR="003C763E" w:rsidRPr="009D6DA3" w:rsidRDefault="00C84FC1">
      <w:pPr>
        <w:numPr>
          <w:ilvl w:val="2"/>
          <w:numId w:val="10"/>
        </w:numPr>
        <w:tabs>
          <w:tab w:val="left" w:pos="851"/>
        </w:tabs>
        <w:spacing w:line="360" w:lineRule="auto"/>
        <w:rPr>
          <w:rFonts w:ascii="宋体" w:hAnsi="宋体"/>
          <w:bCs/>
        </w:rPr>
      </w:pPr>
      <w:r w:rsidRPr="009D6DA3">
        <w:rPr>
          <w:rFonts w:ascii="宋体" w:hAnsi="宋体" w:hint="eastAsia"/>
          <w:bCs/>
        </w:rPr>
        <w:t>对不同文字文本响应文件的解释发生异议的，以中文文本为准。</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rPr>
      </w:pPr>
      <w:r w:rsidRPr="009D6DA3">
        <w:rPr>
          <w:rFonts w:ascii="宋体" w:hAnsi="宋体" w:hint="eastAsia"/>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cs="宋体"/>
        </w:rPr>
      </w:pPr>
      <w:r w:rsidRPr="009D6DA3">
        <w:rPr>
          <w:rFonts w:ascii="宋体" w:hAnsi="宋体" w:cs="宋体"/>
        </w:rPr>
        <w:t>出现下列情形之一的，</w:t>
      </w:r>
      <w:r w:rsidRPr="009D6DA3">
        <w:rPr>
          <w:rFonts w:ascii="宋体" w:hAnsi="宋体" w:cs="宋体" w:hint="eastAsia"/>
        </w:rPr>
        <w:t>采购人终止竞争性磋商采购活动</w:t>
      </w:r>
      <w:r w:rsidRPr="009D6DA3">
        <w:rPr>
          <w:rFonts w:ascii="宋体" w:hAnsi="宋体" w:cs="宋体"/>
        </w:rPr>
        <w:t xml:space="preserve">： </w:t>
      </w:r>
    </w:p>
    <w:p w:rsidR="003C763E" w:rsidRPr="009D6DA3" w:rsidRDefault="00C84FC1">
      <w:pPr>
        <w:pStyle w:val="aff6"/>
        <w:numPr>
          <w:ilvl w:val="0"/>
          <w:numId w:val="43"/>
        </w:numPr>
        <w:tabs>
          <w:tab w:val="left" w:pos="360"/>
          <w:tab w:val="left" w:pos="720"/>
          <w:tab w:val="left" w:pos="851"/>
        </w:tabs>
        <w:autoSpaceDE w:val="0"/>
        <w:autoSpaceDN w:val="0"/>
        <w:spacing w:line="360" w:lineRule="auto"/>
        <w:ind w:firstLineChars="0"/>
        <w:jc w:val="left"/>
        <w:rPr>
          <w:rFonts w:ascii="宋体" w:hAnsi="宋体" w:cs="宋体"/>
        </w:rPr>
      </w:pPr>
      <w:r w:rsidRPr="009D6DA3">
        <w:rPr>
          <w:rFonts w:ascii="宋体" w:hAnsi="宋体" w:cs="宋体" w:hint="eastAsia"/>
        </w:rPr>
        <w:t>因情况变化，不再符合规定的竞争性磋商采购方式适用情形的；</w:t>
      </w:r>
    </w:p>
    <w:p w:rsidR="003C763E" w:rsidRPr="009D6DA3" w:rsidRDefault="00C84FC1">
      <w:pPr>
        <w:pStyle w:val="aff6"/>
        <w:numPr>
          <w:ilvl w:val="0"/>
          <w:numId w:val="43"/>
        </w:numPr>
        <w:tabs>
          <w:tab w:val="left" w:pos="360"/>
          <w:tab w:val="left" w:pos="720"/>
          <w:tab w:val="left" w:pos="851"/>
        </w:tabs>
        <w:autoSpaceDE w:val="0"/>
        <w:autoSpaceDN w:val="0"/>
        <w:spacing w:line="360" w:lineRule="auto"/>
        <w:ind w:firstLineChars="0"/>
        <w:jc w:val="left"/>
        <w:rPr>
          <w:rFonts w:ascii="宋体" w:hAnsi="宋体" w:cs="宋体"/>
        </w:rPr>
      </w:pPr>
      <w:r w:rsidRPr="009D6DA3">
        <w:rPr>
          <w:rFonts w:ascii="宋体" w:hAnsi="宋体" w:cs="宋体" w:hint="eastAsia"/>
        </w:rPr>
        <w:t>出现影响采购公正的违法、违规行为的；</w:t>
      </w:r>
    </w:p>
    <w:p w:rsidR="003C763E" w:rsidRPr="009D6DA3" w:rsidRDefault="00C84FC1">
      <w:pPr>
        <w:pStyle w:val="aff6"/>
        <w:numPr>
          <w:ilvl w:val="0"/>
          <w:numId w:val="43"/>
        </w:numPr>
        <w:tabs>
          <w:tab w:val="left" w:pos="709"/>
          <w:tab w:val="left" w:pos="851"/>
        </w:tabs>
        <w:autoSpaceDE w:val="0"/>
        <w:autoSpaceDN w:val="0"/>
        <w:spacing w:line="360" w:lineRule="auto"/>
        <w:ind w:left="851" w:firstLineChars="0" w:hanging="851"/>
        <w:jc w:val="left"/>
        <w:rPr>
          <w:rFonts w:ascii="宋体" w:hAnsi="宋体" w:cs="宋体"/>
        </w:rPr>
      </w:pPr>
      <w:r w:rsidRPr="009D6DA3">
        <w:rPr>
          <w:rFonts w:ascii="宋体" w:hAnsi="宋体" w:cs="宋体" w:hint="eastAsia"/>
        </w:rPr>
        <w:t>除法律法规规定的情形外，在采购过程中符合要求的供应商或者报价未超过采购预算的供应商不足3家的。</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rPr>
      </w:pPr>
      <w:r w:rsidRPr="009D6DA3">
        <w:rPr>
          <w:rFonts w:ascii="宋体" w:hAnsi="宋体" w:hint="eastAsia"/>
        </w:rPr>
        <w:t>最后磋商报价是供应商响应文件的有效组成部分。符合“市场竞争不充分的科研项目，以及需要扶持的科技成果转化项目”情形的，提交最后磋商报价的供应商可以为2家。</w:t>
      </w:r>
    </w:p>
    <w:p w:rsidR="003C763E" w:rsidRPr="009D6DA3" w:rsidRDefault="00C84FC1">
      <w:pPr>
        <w:pStyle w:val="aff6"/>
        <w:numPr>
          <w:ilvl w:val="0"/>
          <w:numId w:val="42"/>
        </w:numPr>
        <w:tabs>
          <w:tab w:val="left" w:pos="567"/>
        </w:tabs>
        <w:autoSpaceDE w:val="0"/>
        <w:autoSpaceDN w:val="0"/>
        <w:spacing w:line="360" w:lineRule="auto"/>
        <w:ind w:left="567" w:firstLineChars="0" w:hanging="567"/>
        <w:jc w:val="left"/>
        <w:rPr>
          <w:rFonts w:ascii="宋体" w:hAnsi="宋体"/>
        </w:rPr>
      </w:pPr>
      <w:r w:rsidRPr="009D6DA3">
        <w:rPr>
          <w:rFonts w:ascii="宋体" w:hAnsi="宋体" w:hint="eastAsia"/>
        </w:rPr>
        <w:t>政府购买服务项目（含政府和社会资本合作项目），在采购过程中符合要求的供应商（社会资本）只有2家的，竞争性磋商采购活动可以继续进行。</w:t>
      </w:r>
      <w:bookmarkStart w:id="118" w:name="_Toc434343677"/>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rPr>
      </w:pPr>
      <w:r w:rsidRPr="009D6DA3">
        <w:rPr>
          <w:rFonts w:ascii="宋体" w:hAnsi="宋体"/>
          <w:b/>
          <w:bCs/>
        </w:rPr>
        <w:t>评审方法</w:t>
      </w:r>
      <w:r w:rsidRPr="009D6DA3">
        <w:rPr>
          <w:rFonts w:ascii="宋体" w:hAnsi="宋体" w:hint="eastAsia"/>
          <w:b/>
          <w:bCs/>
        </w:rPr>
        <w:t>和标准</w:t>
      </w:r>
      <w:bookmarkEnd w:id="118"/>
    </w:p>
    <w:p w:rsidR="003C763E" w:rsidRPr="009D6DA3" w:rsidRDefault="00C84FC1">
      <w:pPr>
        <w:pStyle w:val="aff6"/>
        <w:numPr>
          <w:ilvl w:val="0"/>
          <w:numId w:val="44"/>
        </w:numPr>
        <w:tabs>
          <w:tab w:val="left" w:pos="567"/>
          <w:tab w:val="left" w:pos="709"/>
        </w:tabs>
        <w:autoSpaceDE w:val="0"/>
        <w:autoSpaceDN w:val="0"/>
        <w:spacing w:line="360" w:lineRule="auto"/>
        <w:ind w:left="567" w:firstLineChars="0" w:hanging="567"/>
        <w:jc w:val="left"/>
        <w:rPr>
          <w:rFonts w:ascii="宋体" w:hAnsi="宋体"/>
        </w:rPr>
      </w:pPr>
      <w:r w:rsidRPr="009D6DA3">
        <w:rPr>
          <w:rFonts w:ascii="宋体" w:hAnsi="宋体" w:hint="eastAsia"/>
        </w:rPr>
        <w:t>磋商结束后，所有作出实质性响应的有效供应商应在规定的时间内集中密封提交最后磋商报价（最后磋商报价时间视磋商进程由磋商小组决定），最后磋商报价是供应商响应文件的有效组成部分。</w:t>
      </w:r>
    </w:p>
    <w:p w:rsidR="003C763E" w:rsidRPr="009D6DA3" w:rsidRDefault="00C84FC1">
      <w:pPr>
        <w:pStyle w:val="aff6"/>
        <w:numPr>
          <w:ilvl w:val="0"/>
          <w:numId w:val="44"/>
        </w:numPr>
        <w:tabs>
          <w:tab w:val="left" w:pos="567"/>
          <w:tab w:val="left" w:pos="709"/>
        </w:tabs>
        <w:autoSpaceDE w:val="0"/>
        <w:autoSpaceDN w:val="0"/>
        <w:spacing w:line="360" w:lineRule="auto"/>
        <w:ind w:left="567" w:firstLineChars="0" w:hanging="567"/>
        <w:jc w:val="left"/>
        <w:rPr>
          <w:rFonts w:ascii="宋体" w:hAnsi="宋体" w:cs="宋体"/>
          <w:lang w:eastAsia="zh-TW"/>
        </w:rPr>
      </w:pPr>
      <w:r w:rsidRPr="009D6DA3">
        <w:rPr>
          <w:rFonts w:ascii="宋体" w:hAnsi="宋体" w:cs="宋体" w:hint="eastAsia"/>
          <w:lang w:eastAsia="zh-TW"/>
        </w:rPr>
        <w:t>磋商小组将按照本磋商文件</w:t>
      </w:r>
      <w:r w:rsidRPr="009D6DA3">
        <w:rPr>
          <w:rFonts w:ascii="宋体" w:hAnsi="宋体" w:cs="宋体" w:hint="eastAsia"/>
          <w:b/>
          <w:u w:val="single"/>
        </w:rPr>
        <w:t>评审方法、步骤、标准</w:t>
      </w:r>
      <w:r w:rsidRPr="009D6DA3">
        <w:rPr>
          <w:rFonts w:ascii="宋体" w:hAnsi="宋体" w:cs="宋体" w:hint="eastAsia"/>
          <w:lang w:eastAsia="zh-TW"/>
        </w:rPr>
        <w:t>中</w:t>
      </w:r>
      <w:r w:rsidRPr="009D6DA3">
        <w:rPr>
          <w:rFonts w:ascii="宋体" w:hAnsi="宋体" w:cs="宋体" w:hint="eastAsia"/>
        </w:rPr>
        <w:t>的评审标准</w:t>
      </w:r>
      <w:r w:rsidRPr="009D6DA3">
        <w:rPr>
          <w:rFonts w:ascii="宋体" w:hAnsi="宋体" w:cs="宋体" w:hint="eastAsia"/>
          <w:lang w:eastAsia="zh-TW"/>
        </w:rPr>
        <w:t>进行评</w:t>
      </w:r>
      <w:r w:rsidRPr="009D6DA3">
        <w:rPr>
          <w:rFonts w:ascii="宋体" w:hAnsi="宋体" w:cs="宋体" w:hint="eastAsia"/>
        </w:rPr>
        <w:t>审</w:t>
      </w:r>
      <w:r w:rsidRPr="009D6DA3">
        <w:rPr>
          <w:rFonts w:ascii="宋体" w:hAnsi="宋体" w:cs="宋体" w:hint="eastAsia"/>
          <w:lang w:eastAsia="zh-TW"/>
        </w:rPr>
        <w:t>。</w:t>
      </w:r>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rPr>
      </w:pPr>
      <w:r w:rsidRPr="009D6DA3">
        <w:rPr>
          <w:rFonts w:ascii="宋体" w:hAnsi="宋体" w:hint="eastAsia"/>
          <w:b/>
          <w:bCs/>
        </w:rPr>
        <w:t>确认成交与授权</w:t>
      </w:r>
    </w:p>
    <w:p w:rsidR="003C763E" w:rsidRPr="009D6DA3" w:rsidRDefault="00C84FC1">
      <w:pPr>
        <w:pStyle w:val="aff6"/>
        <w:numPr>
          <w:ilvl w:val="0"/>
          <w:numId w:val="45"/>
        </w:numPr>
        <w:tabs>
          <w:tab w:val="left" w:pos="567"/>
        </w:tabs>
        <w:autoSpaceDE w:val="0"/>
        <w:autoSpaceDN w:val="0"/>
        <w:spacing w:line="360" w:lineRule="auto"/>
        <w:ind w:left="567" w:firstLineChars="0" w:hanging="567"/>
        <w:jc w:val="left"/>
        <w:rPr>
          <w:rFonts w:ascii="宋体" w:hAnsi="宋体"/>
        </w:rPr>
      </w:pPr>
      <w:r w:rsidRPr="009D6DA3">
        <w:rPr>
          <w:rFonts w:ascii="宋体" w:hAnsi="宋体" w:hint="eastAsia"/>
          <w:bCs/>
          <w:szCs w:val="21"/>
        </w:rPr>
        <w:t>磋商小组按照磋商文件确定的评审方法、步骤、标准，对响应文件进行评审，提出书面评审报告。</w:t>
      </w:r>
    </w:p>
    <w:p w:rsidR="003C763E" w:rsidRPr="009D6DA3" w:rsidRDefault="00C84FC1">
      <w:pPr>
        <w:pStyle w:val="aff6"/>
        <w:numPr>
          <w:ilvl w:val="0"/>
          <w:numId w:val="45"/>
        </w:numPr>
        <w:tabs>
          <w:tab w:val="left" w:pos="567"/>
        </w:tabs>
        <w:autoSpaceDE w:val="0"/>
        <w:autoSpaceDN w:val="0"/>
        <w:spacing w:line="360" w:lineRule="auto"/>
        <w:ind w:left="567" w:firstLineChars="0" w:hanging="567"/>
        <w:jc w:val="left"/>
        <w:rPr>
          <w:rFonts w:ascii="宋体" w:hAnsi="宋体"/>
        </w:rPr>
      </w:pPr>
      <w:r w:rsidRPr="009D6DA3">
        <w:rPr>
          <w:rFonts w:ascii="宋体" w:hAnsi="宋体" w:hint="eastAsia"/>
          <w:bCs/>
          <w:szCs w:val="21"/>
        </w:rPr>
        <w:t>采购代理机构应当在评审结束后2个工作日内将评审报告送采购人确认。采购人应当在收到评审报告后5个工作日内，从评审报告提出的成交候选供应商中，按照排序由高到低的</w:t>
      </w:r>
      <w:r w:rsidRPr="009D6DA3">
        <w:rPr>
          <w:rFonts w:ascii="宋体" w:hAnsi="宋体" w:hint="eastAsia"/>
          <w:bCs/>
          <w:szCs w:val="21"/>
        </w:rPr>
        <w:lastRenderedPageBreak/>
        <w:t>原则确定成交供应商，也可以书面授权磋商小组直接确定成交供应商。采购人逾期未确定成交供应商且不提出异议的，视为确定评审报告提出的排序第一的供应商为成交供应商。</w:t>
      </w:r>
      <w:bookmarkStart w:id="119" w:name="_Toc433127783"/>
      <w:bookmarkStart w:id="120" w:name="_Toc416771352"/>
      <w:bookmarkStart w:id="121" w:name="_Toc410738966"/>
      <w:bookmarkStart w:id="122" w:name="_Toc410736166"/>
      <w:bookmarkStart w:id="123" w:name="_Toc416770242"/>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rPr>
      </w:pPr>
      <w:r w:rsidRPr="009D6DA3">
        <w:rPr>
          <w:rFonts w:ascii="宋体" w:hAnsi="宋体" w:hint="eastAsia"/>
          <w:b/>
          <w:bCs/>
        </w:rPr>
        <w:t>询问、质疑、投诉</w:t>
      </w:r>
      <w:bookmarkEnd w:id="119"/>
    </w:p>
    <w:p w:rsidR="003C763E" w:rsidRPr="009D6DA3" w:rsidRDefault="00C84FC1">
      <w:pPr>
        <w:pStyle w:val="aff6"/>
        <w:numPr>
          <w:ilvl w:val="0"/>
          <w:numId w:val="46"/>
        </w:numPr>
        <w:tabs>
          <w:tab w:val="left" w:pos="709"/>
        </w:tabs>
        <w:autoSpaceDE w:val="0"/>
        <w:autoSpaceDN w:val="0"/>
        <w:spacing w:line="360" w:lineRule="auto"/>
        <w:ind w:left="567" w:firstLineChars="0" w:hanging="567"/>
        <w:rPr>
          <w:rFonts w:ascii="宋体" w:hAnsi="宋体" w:cs="黑体"/>
          <w:bCs/>
        </w:rPr>
      </w:pPr>
      <w:r w:rsidRPr="009D6DA3">
        <w:rPr>
          <w:rFonts w:ascii="宋体" w:hAnsi="宋体" w:cs="黑体" w:hint="eastAsia"/>
          <w:bCs/>
        </w:rPr>
        <w:t>询问</w:t>
      </w:r>
    </w:p>
    <w:p w:rsidR="003C763E" w:rsidRPr="009D6DA3" w:rsidRDefault="00C84FC1">
      <w:pPr>
        <w:pStyle w:val="aff6"/>
        <w:numPr>
          <w:ilvl w:val="0"/>
          <w:numId w:val="47"/>
        </w:numPr>
        <w:tabs>
          <w:tab w:val="left" w:pos="851"/>
        </w:tabs>
        <w:autoSpaceDE w:val="0"/>
        <w:autoSpaceDN w:val="0"/>
        <w:spacing w:line="360" w:lineRule="auto"/>
        <w:ind w:left="851" w:firstLineChars="0" w:hanging="851"/>
        <w:rPr>
          <w:rFonts w:ascii="宋体" w:hAnsi="宋体" w:cs="黑体"/>
          <w:bCs/>
        </w:rPr>
      </w:pPr>
      <w:r w:rsidRPr="009D6DA3">
        <w:rPr>
          <w:rFonts w:ascii="宋体" w:hAnsi="宋体" w:cs="黑体" w:hint="eastAsia"/>
          <w:bCs/>
        </w:rPr>
        <w:t>供应商对采购活动事项有疑问的，可以向采购人提出询问，询问可以口头方式提出，也可以书面方式提出。</w:t>
      </w:r>
    </w:p>
    <w:p w:rsidR="003C763E" w:rsidRPr="009D6DA3" w:rsidRDefault="00C84FC1">
      <w:pPr>
        <w:pStyle w:val="aff6"/>
        <w:numPr>
          <w:ilvl w:val="0"/>
          <w:numId w:val="47"/>
        </w:numPr>
        <w:tabs>
          <w:tab w:val="left" w:pos="851"/>
        </w:tabs>
        <w:autoSpaceDE w:val="0"/>
        <w:autoSpaceDN w:val="0"/>
        <w:spacing w:line="360" w:lineRule="auto"/>
        <w:ind w:left="851" w:firstLineChars="0" w:hanging="851"/>
        <w:rPr>
          <w:rFonts w:ascii="宋体" w:hAnsi="宋体" w:cs="黑体"/>
          <w:bCs/>
        </w:rPr>
      </w:pPr>
      <w:r w:rsidRPr="009D6DA3">
        <w:rPr>
          <w:rFonts w:ascii="宋体" w:hAnsi="宋体" w:hint="eastAsia"/>
          <w:bCs/>
          <w:szCs w:val="21"/>
        </w:rPr>
        <w:t>如采用书面方式提出询问，供应商为自然人的，询问函应当由本人签字；供应商为法人或者其他组织的，应当由法定代表人、主要负责人或授权代表签字或者盖私章，并加盖公章。供应商递交询问函时非法定代表人亲自办理的需提供法定代表人授权委托书（应载明授权代表的姓名或者名称、代理事项、具体权限、期限和相关事项）及授权代表身份证复印件。</w:t>
      </w:r>
    </w:p>
    <w:p w:rsidR="003C763E" w:rsidRPr="009D6DA3" w:rsidRDefault="00C84FC1">
      <w:pPr>
        <w:pStyle w:val="aff6"/>
        <w:numPr>
          <w:ilvl w:val="0"/>
          <w:numId w:val="47"/>
        </w:numPr>
        <w:tabs>
          <w:tab w:val="left" w:pos="851"/>
        </w:tabs>
        <w:autoSpaceDE w:val="0"/>
        <w:autoSpaceDN w:val="0"/>
        <w:spacing w:line="360" w:lineRule="auto"/>
        <w:ind w:left="851" w:firstLineChars="0" w:hanging="851"/>
        <w:rPr>
          <w:rFonts w:ascii="宋体" w:hAnsi="宋体" w:cs="黑体"/>
          <w:bCs/>
        </w:rPr>
      </w:pPr>
      <w:r w:rsidRPr="009D6DA3">
        <w:rPr>
          <w:rFonts w:ascii="宋体" w:hAnsi="宋体" w:hint="eastAsia"/>
          <w:bCs/>
          <w:szCs w:val="21"/>
        </w:rPr>
        <w:t>采购人或者采购代理机构在三个工作日内对供应商依法提出的询问作出答复。</w:t>
      </w:r>
    </w:p>
    <w:p w:rsidR="003C763E" w:rsidRPr="009D6DA3" w:rsidRDefault="00C84FC1">
      <w:pPr>
        <w:pStyle w:val="aff6"/>
        <w:numPr>
          <w:ilvl w:val="0"/>
          <w:numId w:val="46"/>
        </w:numPr>
        <w:tabs>
          <w:tab w:val="left" w:pos="709"/>
        </w:tabs>
        <w:autoSpaceDE w:val="0"/>
        <w:autoSpaceDN w:val="0"/>
        <w:spacing w:line="360" w:lineRule="auto"/>
        <w:ind w:left="567" w:firstLineChars="0" w:hanging="567"/>
        <w:rPr>
          <w:rFonts w:ascii="宋体" w:hAnsi="宋体" w:cs="黑体"/>
          <w:bCs/>
        </w:rPr>
      </w:pPr>
      <w:r w:rsidRPr="009D6DA3">
        <w:rPr>
          <w:rFonts w:ascii="宋体" w:hAnsi="宋体" w:cs="黑体" w:hint="eastAsia"/>
          <w:bCs/>
        </w:rPr>
        <w:t>质疑</w:t>
      </w:r>
    </w:p>
    <w:p w:rsidR="003C763E" w:rsidRPr="009D6DA3" w:rsidRDefault="00C84FC1">
      <w:pPr>
        <w:pStyle w:val="aff6"/>
        <w:numPr>
          <w:ilvl w:val="0"/>
          <w:numId w:val="48"/>
        </w:numPr>
        <w:tabs>
          <w:tab w:val="left" w:pos="720"/>
          <w:tab w:val="left" w:pos="851"/>
        </w:tabs>
        <w:autoSpaceDE w:val="0"/>
        <w:autoSpaceDN w:val="0"/>
        <w:spacing w:line="360" w:lineRule="auto"/>
        <w:ind w:left="709" w:firstLineChars="0" w:hanging="709"/>
        <w:rPr>
          <w:rFonts w:ascii="宋体" w:hAnsi="宋体" w:cs="黑体"/>
          <w:bCs/>
        </w:rPr>
      </w:pPr>
      <w:r w:rsidRPr="009D6DA3">
        <w:rPr>
          <w:rFonts w:ascii="宋体" w:hAnsi="宋体" w:cs="宋体" w:hint="eastAsia"/>
          <w:kern w:val="0"/>
          <w:szCs w:val="21"/>
        </w:rPr>
        <w:t>供应商认为磋商文件、采购过程、成交或者成交结果使自己的权益受到损害的，可以在知道或者应知其权益受到损害之日起7个工作日内，以书面形式向采购人、采购代理机构提出质疑。</w:t>
      </w:r>
    </w:p>
    <w:p w:rsidR="003C763E" w:rsidRPr="009D6DA3" w:rsidRDefault="00C84FC1">
      <w:pPr>
        <w:pStyle w:val="aff6"/>
        <w:numPr>
          <w:ilvl w:val="0"/>
          <w:numId w:val="48"/>
        </w:numPr>
        <w:tabs>
          <w:tab w:val="left" w:pos="720"/>
          <w:tab w:val="left" w:pos="851"/>
        </w:tabs>
        <w:autoSpaceDE w:val="0"/>
        <w:autoSpaceDN w:val="0"/>
        <w:spacing w:line="360" w:lineRule="auto"/>
        <w:ind w:left="709" w:firstLineChars="0" w:hanging="709"/>
        <w:rPr>
          <w:rFonts w:ascii="宋体" w:hAnsi="宋体" w:cs="黑体"/>
          <w:bCs/>
        </w:rPr>
      </w:pPr>
      <w:r w:rsidRPr="009D6DA3">
        <w:rPr>
          <w:rFonts w:ascii="宋体" w:hAnsi="宋体" w:hint="eastAsia"/>
          <w:bCs/>
          <w:szCs w:val="21"/>
        </w:rPr>
        <w:t>提出质疑的供应商应当是参与所质疑项目采购活动的供应商。</w:t>
      </w:r>
    </w:p>
    <w:p w:rsidR="003C763E" w:rsidRPr="009D6DA3" w:rsidRDefault="00C84FC1">
      <w:pPr>
        <w:pStyle w:val="aff6"/>
        <w:numPr>
          <w:ilvl w:val="0"/>
          <w:numId w:val="46"/>
        </w:numPr>
        <w:tabs>
          <w:tab w:val="left" w:pos="709"/>
        </w:tabs>
        <w:autoSpaceDE w:val="0"/>
        <w:autoSpaceDN w:val="0"/>
        <w:spacing w:line="360" w:lineRule="auto"/>
        <w:ind w:left="567" w:firstLineChars="0" w:hanging="567"/>
        <w:rPr>
          <w:rFonts w:ascii="宋体" w:hAnsi="宋体" w:cs="黑体"/>
          <w:bCs/>
        </w:rPr>
      </w:pPr>
      <w:r w:rsidRPr="009D6DA3">
        <w:rPr>
          <w:rFonts w:ascii="宋体" w:hAnsi="宋体" w:cs="黑体" w:hint="eastAsia"/>
          <w:bCs/>
        </w:rPr>
        <w:t>提交要求：</w:t>
      </w:r>
    </w:p>
    <w:p w:rsidR="003C763E" w:rsidRPr="009D6DA3" w:rsidRDefault="00C84FC1">
      <w:pPr>
        <w:pStyle w:val="aff6"/>
        <w:numPr>
          <w:ilvl w:val="0"/>
          <w:numId w:val="49"/>
        </w:numPr>
        <w:tabs>
          <w:tab w:val="left" w:pos="360"/>
          <w:tab w:val="left" w:pos="720"/>
        </w:tabs>
        <w:autoSpaceDE w:val="0"/>
        <w:autoSpaceDN w:val="0"/>
        <w:spacing w:line="360" w:lineRule="auto"/>
        <w:ind w:firstLineChars="0"/>
        <w:rPr>
          <w:rFonts w:ascii="宋体" w:hAnsi="宋体" w:cs="黑体"/>
          <w:bCs/>
        </w:rPr>
      </w:pPr>
      <w:r w:rsidRPr="009D6DA3">
        <w:rPr>
          <w:rFonts w:ascii="宋体" w:hAnsi="宋体" w:hint="eastAsia"/>
          <w:bCs/>
          <w:szCs w:val="21"/>
        </w:rPr>
        <w:t>以书面形式向采购人或者采购代理机构一次性提出针对同一采购程序环节的质疑。</w:t>
      </w:r>
    </w:p>
    <w:p w:rsidR="003C763E" w:rsidRPr="009D6DA3" w:rsidRDefault="00C84FC1">
      <w:pPr>
        <w:pStyle w:val="aff6"/>
        <w:numPr>
          <w:ilvl w:val="0"/>
          <w:numId w:val="49"/>
        </w:numPr>
        <w:tabs>
          <w:tab w:val="left" w:pos="360"/>
          <w:tab w:val="left" w:pos="720"/>
        </w:tabs>
        <w:autoSpaceDE w:val="0"/>
        <w:autoSpaceDN w:val="0"/>
        <w:spacing w:line="360" w:lineRule="auto"/>
        <w:ind w:firstLineChars="0"/>
        <w:rPr>
          <w:rFonts w:ascii="宋体" w:hAnsi="宋体" w:cs="黑体"/>
          <w:bCs/>
        </w:rPr>
      </w:pPr>
      <w:r w:rsidRPr="009D6DA3">
        <w:rPr>
          <w:rFonts w:ascii="宋体" w:hAnsi="宋体" w:hint="eastAsia"/>
          <w:bCs/>
          <w:spacing w:val="-4"/>
          <w:szCs w:val="21"/>
        </w:rPr>
        <w:t>以联合体形式参加采购活动的，其质疑应当由组成联合体的所有供应商共同提出</w:t>
      </w:r>
      <w:r w:rsidRPr="009D6DA3">
        <w:rPr>
          <w:rFonts w:ascii="宋体" w:hAnsi="宋体" w:hint="eastAsia"/>
          <w:bCs/>
          <w:szCs w:val="21"/>
        </w:rPr>
        <w:t>。</w:t>
      </w:r>
    </w:p>
    <w:p w:rsidR="003C763E" w:rsidRPr="009D6DA3" w:rsidRDefault="00C84FC1">
      <w:pPr>
        <w:pStyle w:val="aff6"/>
        <w:numPr>
          <w:ilvl w:val="0"/>
          <w:numId w:val="49"/>
        </w:numPr>
        <w:tabs>
          <w:tab w:val="left" w:pos="709"/>
        </w:tabs>
        <w:autoSpaceDE w:val="0"/>
        <w:autoSpaceDN w:val="0"/>
        <w:spacing w:line="360" w:lineRule="auto"/>
        <w:ind w:left="709" w:firstLineChars="0" w:hanging="709"/>
        <w:rPr>
          <w:rFonts w:ascii="宋体" w:hAnsi="宋体" w:cs="黑体"/>
          <w:bCs/>
        </w:rPr>
      </w:pPr>
      <w:r w:rsidRPr="009D6DA3">
        <w:rPr>
          <w:rFonts w:ascii="宋体" w:hAnsi="宋体" w:hint="eastAsia"/>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供应商递交质疑函时非法定代表人亲自办理的需提供法定代表人授权委托书（应载明授权代表的姓名或者名称、代理事项、具体权限、期限和相关事项）及授权代表身份证复印件。</w:t>
      </w:r>
    </w:p>
    <w:p w:rsidR="003C763E" w:rsidRPr="009D6DA3" w:rsidRDefault="00C84FC1">
      <w:pPr>
        <w:pStyle w:val="aff6"/>
        <w:numPr>
          <w:ilvl w:val="0"/>
          <w:numId w:val="49"/>
        </w:numPr>
        <w:tabs>
          <w:tab w:val="left" w:pos="720"/>
          <w:tab w:val="left" w:pos="851"/>
        </w:tabs>
        <w:autoSpaceDE w:val="0"/>
        <w:autoSpaceDN w:val="0"/>
        <w:spacing w:line="360" w:lineRule="auto"/>
        <w:ind w:left="709" w:firstLineChars="0" w:hanging="709"/>
        <w:rPr>
          <w:rFonts w:ascii="宋体" w:hAnsi="宋体" w:cs="黑体"/>
          <w:bCs/>
        </w:rPr>
      </w:pPr>
      <w:r w:rsidRPr="009D6DA3">
        <w:rPr>
          <w:rFonts w:ascii="宋体" w:hAnsi="宋体" w:hint="eastAsia"/>
          <w:bCs/>
          <w:szCs w:val="21"/>
        </w:rPr>
        <w:t>供应商捏造事实、提供虚假材料或者以非法手段取得证明材料不能作为质疑的证明材料。采购人或者采购代理机构在收到供应商的书面质疑后</w:t>
      </w:r>
      <w:r w:rsidRPr="009D6DA3">
        <w:rPr>
          <w:rFonts w:ascii="宋体" w:hAnsi="宋体"/>
          <w:bCs/>
          <w:szCs w:val="21"/>
        </w:rPr>
        <w:t>7个工作日内作出答复，并以书面形式通知质疑供应商和其他有关供应商，但答复内容不涉及商业秘密。质疑供应商须提供相关证明材料，包括但不限于权益受损害的情况说明及受损害的原因、证据内容等，并对质</w:t>
      </w:r>
      <w:r w:rsidRPr="009D6DA3">
        <w:rPr>
          <w:rFonts w:ascii="宋体" w:hAnsi="宋体"/>
          <w:bCs/>
          <w:szCs w:val="21"/>
        </w:rPr>
        <w:lastRenderedPageBreak/>
        <w:t>疑内容的真实性承担责任。</w:t>
      </w:r>
    </w:p>
    <w:p w:rsidR="003C763E" w:rsidRPr="009D6DA3" w:rsidRDefault="00C84FC1">
      <w:pPr>
        <w:pStyle w:val="aff6"/>
        <w:numPr>
          <w:ilvl w:val="0"/>
          <w:numId w:val="49"/>
        </w:numPr>
        <w:tabs>
          <w:tab w:val="left" w:pos="720"/>
          <w:tab w:val="left" w:pos="851"/>
        </w:tabs>
        <w:autoSpaceDE w:val="0"/>
        <w:autoSpaceDN w:val="0"/>
        <w:spacing w:line="360" w:lineRule="auto"/>
        <w:ind w:left="709" w:firstLineChars="0" w:hanging="709"/>
        <w:rPr>
          <w:rFonts w:ascii="宋体" w:hAnsi="宋体" w:cs="黑体"/>
          <w:bCs/>
        </w:rPr>
      </w:pPr>
      <w:r w:rsidRPr="009D6DA3">
        <w:rPr>
          <w:rFonts w:ascii="宋体" w:hAnsi="宋体" w:hint="eastAsia"/>
          <w:bCs/>
          <w:szCs w:val="21"/>
        </w:rPr>
        <w:t>采购人或采购代理机构接收以书面形式递交的质疑函，接收质疑函的联系人、联系方式和通讯地址：</w:t>
      </w:r>
    </w:p>
    <w:p w:rsidR="003C763E" w:rsidRPr="009D6DA3" w:rsidRDefault="00C84FC1">
      <w:pPr>
        <w:tabs>
          <w:tab w:val="left" w:pos="709"/>
        </w:tabs>
        <w:autoSpaceDE w:val="0"/>
        <w:autoSpaceDN w:val="0"/>
        <w:spacing w:line="360" w:lineRule="auto"/>
        <w:ind w:left="720"/>
        <w:rPr>
          <w:rFonts w:ascii="宋体" w:hAnsi="宋体" w:cs="黑体"/>
          <w:bCs/>
        </w:rPr>
      </w:pPr>
      <w:r w:rsidRPr="009D6DA3">
        <w:rPr>
          <w:rFonts w:ascii="宋体" w:hAnsi="宋体" w:cs="黑体" w:hint="eastAsia"/>
          <w:bCs/>
        </w:rPr>
        <w:t>联系人：兰工       联系电话：0</w:t>
      </w:r>
      <w:r w:rsidRPr="009D6DA3">
        <w:rPr>
          <w:rFonts w:ascii="宋体" w:hAnsi="宋体" w:cs="黑体"/>
          <w:bCs/>
        </w:rPr>
        <w:t>769-27283171-803</w:t>
      </w:r>
    </w:p>
    <w:p w:rsidR="003C763E" w:rsidRPr="009D6DA3" w:rsidRDefault="00C84FC1">
      <w:pPr>
        <w:tabs>
          <w:tab w:val="left" w:pos="709"/>
        </w:tabs>
        <w:autoSpaceDE w:val="0"/>
        <w:autoSpaceDN w:val="0"/>
        <w:spacing w:line="360" w:lineRule="auto"/>
        <w:ind w:left="720"/>
        <w:rPr>
          <w:rFonts w:ascii="宋体" w:hAnsi="宋体" w:cs="黑体"/>
          <w:bCs/>
        </w:rPr>
      </w:pPr>
      <w:r w:rsidRPr="009D6DA3">
        <w:rPr>
          <w:rFonts w:ascii="宋体" w:hAnsi="宋体" w:cs="黑体" w:hint="eastAsia"/>
          <w:bCs/>
        </w:rPr>
        <w:t>联系地址：</w:t>
      </w:r>
      <w:r w:rsidRPr="009D6DA3">
        <w:rPr>
          <w:rFonts w:ascii="宋体" w:hAnsi="宋体" w:hint="eastAsia"/>
          <w:color w:val="000000" w:themeColor="text1"/>
          <w:szCs w:val="21"/>
        </w:rPr>
        <w:t>东莞市东城街道莞龙路下桥段市住建局右侧大业联合企业办公楼二楼</w:t>
      </w:r>
    </w:p>
    <w:p w:rsidR="003C763E" w:rsidRPr="009D6DA3" w:rsidRDefault="00C84FC1">
      <w:pPr>
        <w:pStyle w:val="aff6"/>
        <w:numPr>
          <w:ilvl w:val="0"/>
          <w:numId w:val="46"/>
        </w:numPr>
        <w:tabs>
          <w:tab w:val="left" w:pos="709"/>
        </w:tabs>
        <w:autoSpaceDE w:val="0"/>
        <w:autoSpaceDN w:val="0"/>
        <w:spacing w:line="360" w:lineRule="auto"/>
        <w:ind w:left="567" w:firstLineChars="0" w:hanging="567"/>
        <w:rPr>
          <w:rFonts w:ascii="宋体" w:hAnsi="宋体" w:cs="黑体"/>
          <w:bCs/>
        </w:rPr>
      </w:pPr>
      <w:r w:rsidRPr="009D6DA3">
        <w:rPr>
          <w:rFonts w:ascii="宋体" w:hAnsi="宋体" w:cs="黑体" w:hint="eastAsia"/>
          <w:bCs/>
        </w:rPr>
        <w:t>投诉</w:t>
      </w:r>
    </w:p>
    <w:p w:rsidR="003C763E" w:rsidRPr="009D6DA3" w:rsidRDefault="00C84FC1">
      <w:pPr>
        <w:pStyle w:val="aff6"/>
        <w:numPr>
          <w:ilvl w:val="0"/>
          <w:numId w:val="50"/>
        </w:numPr>
        <w:tabs>
          <w:tab w:val="left" w:pos="709"/>
        </w:tabs>
        <w:autoSpaceDE w:val="0"/>
        <w:autoSpaceDN w:val="0"/>
        <w:spacing w:line="360" w:lineRule="auto"/>
        <w:ind w:left="709" w:firstLineChars="0" w:hanging="709"/>
        <w:rPr>
          <w:rFonts w:ascii="宋体" w:hAnsi="宋体" w:cs="黑体"/>
          <w:b/>
          <w:bCs/>
        </w:rPr>
      </w:pPr>
      <w:r w:rsidRPr="009D6DA3">
        <w:rPr>
          <w:rFonts w:ascii="宋体" w:hAnsi="宋体" w:cs="宋体" w:hint="eastAsia"/>
          <w:kern w:val="0"/>
          <w:szCs w:val="21"/>
        </w:rPr>
        <w:t>质疑供应商对采购人、采购代理机构的答复不满意，或者采购人、采购代理机构未在规定时间内作出答复的，可以在答复期满后15个工作日内根据《政府采购质疑和投诉办法》(财政部令第94号)提起投诉。</w:t>
      </w:r>
    </w:p>
    <w:p w:rsidR="003C763E" w:rsidRPr="009D6DA3" w:rsidRDefault="00C84FC1">
      <w:pPr>
        <w:pStyle w:val="aff6"/>
        <w:numPr>
          <w:ilvl w:val="0"/>
          <w:numId w:val="50"/>
        </w:numPr>
        <w:tabs>
          <w:tab w:val="left" w:pos="709"/>
        </w:tabs>
        <w:autoSpaceDE w:val="0"/>
        <w:autoSpaceDN w:val="0"/>
        <w:spacing w:line="360" w:lineRule="auto"/>
        <w:ind w:left="709" w:firstLineChars="0" w:hanging="709"/>
        <w:rPr>
          <w:rFonts w:ascii="宋体" w:hAnsi="宋体" w:cs="黑体"/>
          <w:b/>
          <w:bCs/>
        </w:rPr>
      </w:pPr>
      <w:r w:rsidRPr="009D6DA3">
        <w:rPr>
          <w:rFonts w:ascii="宋体" w:hAnsi="宋体" w:cs="宋体" w:hint="eastAsia"/>
          <w:kern w:val="0"/>
          <w:szCs w:val="21"/>
        </w:rPr>
        <w:t>投诉人在全国范围12个月内三次以上投诉查无实据的，由财政部门列入不良行为记录名单。</w:t>
      </w:r>
    </w:p>
    <w:p w:rsidR="003C763E" w:rsidRPr="009D6DA3" w:rsidRDefault="00C84FC1">
      <w:pPr>
        <w:pStyle w:val="aff6"/>
        <w:numPr>
          <w:ilvl w:val="0"/>
          <w:numId w:val="50"/>
        </w:numPr>
        <w:tabs>
          <w:tab w:val="left" w:pos="709"/>
        </w:tabs>
        <w:autoSpaceDE w:val="0"/>
        <w:autoSpaceDN w:val="0"/>
        <w:spacing w:line="360" w:lineRule="auto"/>
        <w:ind w:left="709" w:firstLineChars="0" w:hanging="709"/>
        <w:rPr>
          <w:rFonts w:ascii="宋体" w:hAnsi="宋体" w:cs="黑体"/>
          <w:b/>
          <w:bCs/>
        </w:rPr>
      </w:pPr>
      <w:r w:rsidRPr="009D6DA3">
        <w:rPr>
          <w:rFonts w:ascii="宋体" w:hAnsi="宋体" w:cs="宋体" w:hint="eastAsia"/>
          <w:kern w:val="0"/>
          <w:szCs w:val="21"/>
        </w:rPr>
        <w:t>投诉人有下列行为之一的，属于虚假、恶意投诉，由财政部门列入不良行为记录名单，禁止其1至3年内参加政府采购活动：（一）捏造事实;（二）提供虚假材料;（三）以非法手段取得证明材料。证据来源的合法性存在明显疑问，投诉人无法证明其取得方式合法的，视为以非法手段取得证明材料。</w:t>
      </w:r>
    </w:p>
    <w:p w:rsidR="003C763E" w:rsidRPr="009D6DA3" w:rsidRDefault="00C84FC1">
      <w:pPr>
        <w:pStyle w:val="aff6"/>
        <w:numPr>
          <w:ilvl w:val="0"/>
          <w:numId w:val="50"/>
        </w:numPr>
        <w:tabs>
          <w:tab w:val="left" w:pos="709"/>
        </w:tabs>
        <w:autoSpaceDE w:val="0"/>
        <w:autoSpaceDN w:val="0"/>
        <w:spacing w:line="360" w:lineRule="auto"/>
        <w:ind w:left="709" w:firstLineChars="0" w:hanging="709"/>
        <w:rPr>
          <w:rFonts w:ascii="宋体" w:hAnsi="宋体" w:cs="黑体"/>
          <w:b/>
          <w:bCs/>
        </w:rPr>
      </w:pPr>
      <w:r w:rsidRPr="009D6DA3">
        <w:rPr>
          <w:rFonts w:ascii="宋体" w:hAnsi="宋体" w:cs="宋体" w:hint="eastAsia"/>
          <w:spacing w:val="-4"/>
          <w:kern w:val="0"/>
          <w:szCs w:val="21"/>
        </w:rPr>
        <w:t>以联合体形式参加采购活动的，其投诉应当由组成联合体的所有供应商共同提出。</w:t>
      </w:r>
    </w:p>
    <w:p w:rsidR="003C763E" w:rsidRPr="009D6DA3" w:rsidRDefault="00C84FC1">
      <w:pPr>
        <w:numPr>
          <w:ilvl w:val="0"/>
          <w:numId w:val="10"/>
        </w:numPr>
        <w:tabs>
          <w:tab w:val="clear" w:pos="360"/>
          <w:tab w:val="left" w:pos="567"/>
        </w:tabs>
        <w:autoSpaceDE w:val="0"/>
        <w:autoSpaceDN w:val="0"/>
        <w:spacing w:beforeLines="50" w:before="156" w:line="360" w:lineRule="auto"/>
        <w:ind w:left="567" w:hanging="567"/>
        <w:rPr>
          <w:rFonts w:ascii="宋体" w:hAnsi="宋体"/>
          <w:b/>
          <w:bCs/>
        </w:rPr>
      </w:pPr>
      <w:bookmarkStart w:id="124" w:name="_Toc410736167"/>
      <w:bookmarkStart w:id="125" w:name="_Toc416771353"/>
      <w:bookmarkStart w:id="126" w:name="_Toc416770243"/>
      <w:bookmarkStart w:id="127" w:name="_Toc410738967"/>
      <w:bookmarkEnd w:id="120"/>
      <w:bookmarkEnd w:id="121"/>
      <w:bookmarkEnd w:id="122"/>
      <w:bookmarkEnd w:id="123"/>
      <w:r w:rsidRPr="009D6DA3">
        <w:rPr>
          <w:rFonts w:ascii="宋体" w:hAnsi="宋体" w:hint="eastAsia"/>
          <w:b/>
          <w:bCs/>
        </w:rPr>
        <w:t>成交通知书</w:t>
      </w:r>
    </w:p>
    <w:p w:rsidR="003C763E" w:rsidRPr="009D6DA3" w:rsidRDefault="00C84FC1">
      <w:pPr>
        <w:pStyle w:val="aff6"/>
        <w:numPr>
          <w:ilvl w:val="0"/>
          <w:numId w:val="51"/>
        </w:numPr>
        <w:tabs>
          <w:tab w:val="left" w:pos="709"/>
        </w:tabs>
        <w:autoSpaceDE w:val="0"/>
        <w:autoSpaceDN w:val="0"/>
        <w:spacing w:line="360" w:lineRule="auto"/>
        <w:ind w:left="567" w:firstLineChars="0" w:hanging="567"/>
        <w:rPr>
          <w:rFonts w:ascii="宋体" w:hAnsi="宋体"/>
          <w:b/>
          <w:bCs/>
        </w:rPr>
      </w:pPr>
      <w:r w:rsidRPr="009D6DA3">
        <w:rPr>
          <w:rFonts w:ascii="宋体" w:hAnsi="宋体" w:hint="eastAsia"/>
          <w:bCs/>
          <w:szCs w:val="21"/>
        </w:rPr>
        <w:t>采购人或者采购代理机构应当自成交供应商确定之日起</w:t>
      </w:r>
      <w:r w:rsidRPr="009D6DA3">
        <w:rPr>
          <w:rFonts w:ascii="宋体" w:hAnsi="宋体"/>
          <w:bCs/>
          <w:szCs w:val="21"/>
        </w:rPr>
        <w:t>2个工作日内在指定媒体公告</w:t>
      </w:r>
      <w:r w:rsidRPr="009D6DA3">
        <w:rPr>
          <w:rFonts w:ascii="宋体" w:hAnsi="宋体" w:hint="eastAsia"/>
          <w:bCs/>
          <w:szCs w:val="21"/>
        </w:rPr>
        <w:t>成交</w:t>
      </w:r>
      <w:r w:rsidRPr="009D6DA3">
        <w:rPr>
          <w:rFonts w:ascii="宋体" w:hAnsi="宋体"/>
          <w:bCs/>
          <w:szCs w:val="21"/>
        </w:rPr>
        <w:t>结果和发出</w:t>
      </w:r>
      <w:r w:rsidRPr="009D6DA3">
        <w:rPr>
          <w:rFonts w:ascii="宋体" w:hAnsi="宋体" w:hint="eastAsia"/>
          <w:bCs/>
          <w:szCs w:val="21"/>
        </w:rPr>
        <w:t>成交</w:t>
      </w:r>
      <w:r w:rsidRPr="009D6DA3">
        <w:rPr>
          <w:rFonts w:ascii="宋体" w:hAnsi="宋体"/>
          <w:bCs/>
          <w:szCs w:val="21"/>
        </w:rPr>
        <w:t>通知书，公告期为1个工作日</w:t>
      </w:r>
      <w:r w:rsidRPr="009D6DA3">
        <w:rPr>
          <w:rFonts w:ascii="宋体" w:hAnsi="宋体" w:hint="eastAsia"/>
          <w:bCs/>
          <w:szCs w:val="21"/>
        </w:rPr>
        <w:t>。</w:t>
      </w:r>
    </w:p>
    <w:p w:rsidR="003C763E" w:rsidRPr="009D6DA3" w:rsidRDefault="00C84FC1">
      <w:pPr>
        <w:pStyle w:val="aff6"/>
        <w:numPr>
          <w:ilvl w:val="0"/>
          <w:numId w:val="51"/>
        </w:numPr>
        <w:tabs>
          <w:tab w:val="left" w:pos="709"/>
        </w:tabs>
        <w:autoSpaceDE w:val="0"/>
        <w:autoSpaceDN w:val="0"/>
        <w:spacing w:line="360" w:lineRule="auto"/>
        <w:ind w:left="567" w:firstLineChars="0" w:hanging="567"/>
        <w:rPr>
          <w:rFonts w:ascii="宋体" w:hAnsi="宋体"/>
          <w:b/>
          <w:bCs/>
        </w:rPr>
      </w:pPr>
      <w:r w:rsidRPr="009D6DA3">
        <w:rPr>
          <w:rFonts w:ascii="宋体" w:hAnsi="宋体" w:hint="eastAsia"/>
          <w:bCs/>
          <w:szCs w:val="21"/>
        </w:rPr>
        <w:t>《成交通知书》对成交供应商和采购人具有同等法律效力。</w:t>
      </w:r>
    </w:p>
    <w:p w:rsidR="003C763E" w:rsidRPr="009D6DA3" w:rsidRDefault="00C84FC1">
      <w:pPr>
        <w:pStyle w:val="aff6"/>
        <w:numPr>
          <w:ilvl w:val="0"/>
          <w:numId w:val="51"/>
        </w:numPr>
        <w:tabs>
          <w:tab w:val="left" w:pos="709"/>
        </w:tabs>
        <w:autoSpaceDE w:val="0"/>
        <w:autoSpaceDN w:val="0"/>
        <w:spacing w:line="360" w:lineRule="auto"/>
        <w:ind w:left="567" w:firstLineChars="0" w:hanging="567"/>
        <w:rPr>
          <w:rFonts w:ascii="宋体" w:hAnsi="宋体"/>
          <w:b/>
          <w:bCs/>
        </w:rPr>
      </w:pPr>
      <w:r w:rsidRPr="009D6DA3">
        <w:rPr>
          <w:rFonts w:ascii="宋体" w:hAnsi="宋体" w:hint="eastAsia"/>
          <w:bCs/>
          <w:szCs w:val="21"/>
        </w:rPr>
        <w:t>成交通知书发出后，采购人不得违法改变成交结果，成交供应商无正当理由不得放弃成交。</w:t>
      </w:r>
    </w:p>
    <w:p w:rsidR="003C763E" w:rsidRPr="009D6DA3" w:rsidRDefault="00C84FC1">
      <w:pPr>
        <w:pStyle w:val="aff6"/>
        <w:numPr>
          <w:ilvl w:val="0"/>
          <w:numId w:val="51"/>
        </w:numPr>
        <w:tabs>
          <w:tab w:val="left" w:pos="709"/>
        </w:tabs>
        <w:autoSpaceDE w:val="0"/>
        <w:autoSpaceDN w:val="0"/>
        <w:spacing w:line="360" w:lineRule="auto"/>
        <w:ind w:left="567" w:firstLineChars="0" w:hanging="567"/>
        <w:rPr>
          <w:rFonts w:ascii="宋体" w:hAnsi="宋体"/>
          <w:b/>
          <w:bCs/>
        </w:rPr>
      </w:pPr>
      <w:r w:rsidRPr="009D6DA3">
        <w:rPr>
          <w:rFonts w:ascii="宋体" w:hAnsi="宋体" w:hint="eastAsia"/>
          <w:bCs/>
          <w:szCs w:val="21"/>
        </w:rPr>
        <w:t>《成交通知书》将作为授予合同资格的合法依据，是合同的一个组成部分。</w:t>
      </w:r>
    </w:p>
    <w:p w:rsidR="003C763E" w:rsidRPr="009D6DA3" w:rsidRDefault="00C84FC1">
      <w:pPr>
        <w:pStyle w:val="aff6"/>
        <w:numPr>
          <w:ilvl w:val="0"/>
          <w:numId w:val="9"/>
        </w:numPr>
        <w:spacing w:beforeLines="100" w:before="312" w:afterLines="50" w:after="156"/>
        <w:ind w:left="510" w:firstLineChars="0" w:hanging="510"/>
        <w:rPr>
          <w:rFonts w:ascii="宋体" w:hAnsi="宋体"/>
          <w:b/>
        </w:rPr>
      </w:pPr>
      <w:r w:rsidRPr="009D6DA3">
        <w:rPr>
          <w:rFonts w:ascii="宋体" w:hAnsi="宋体" w:hint="eastAsia"/>
          <w:b/>
        </w:rPr>
        <w:t>授予合同</w:t>
      </w:r>
    </w:p>
    <w:p w:rsidR="003C763E" w:rsidRPr="009D6DA3" w:rsidRDefault="00C84FC1">
      <w:pPr>
        <w:numPr>
          <w:ilvl w:val="0"/>
          <w:numId w:val="10"/>
        </w:numPr>
        <w:tabs>
          <w:tab w:val="clear" w:pos="360"/>
          <w:tab w:val="left" w:pos="567"/>
        </w:tabs>
        <w:autoSpaceDE w:val="0"/>
        <w:autoSpaceDN w:val="0"/>
        <w:spacing w:line="360" w:lineRule="auto"/>
        <w:ind w:left="567" w:hanging="567"/>
        <w:rPr>
          <w:rFonts w:ascii="宋体" w:hAnsi="宋体"/>
          <w:b/>
          <w:bCs/>
          <w:szCs w:val="21"/>
        </w:rPr>
      </w:pPr>
      <w:r w:rsidRPr="009D6DA3">
        <w:rPr>
          <w:rFonts w:ascii="宋体" w:hAnsi="宋体" w:hint="eastAsia"/>
          <w:b/>
          <w:bCs/>
          <w:szCs w:val="21"/>
        </w:rPr>
        <w:t>合同的订立</w:t>
      </w:r>
      <w:bookmarkEnd w:id="124"/>
      <w:bookmarkEnd w:id="125"/>
      <w:bookmarkEnd w:id="126"/>
      <w:bookmarkEnd w:id="127"/>
    </w:p>
    <w:p w:rsidR="003C763E" w:rsidRPr="009D6DA3" w:rsidRDefault="00C84FC1">
      <w:pPr>
        <w:pStyle w:val="aff6"/>
        <w:numPr>
          <w:ilvl w:val="0"/>
          <w:numId w:val="52"/>
        </w:numPr>
        <w:tabs>
          <w:tab w:val="left" w:pos="709"/>
        </w:tabs>
        <w:autoSpaceDE w:val="0"/>
        <w:autoSpaceDN w:val="0"/>
        <w:spacing w:line="360" w:lineRule="auto"/>
        <w:ind w:left="567" w:firstLineChars="0" w:hanging="567"/>
        <w:rPr>
          <w:rFonts w:ascii="宋体" w:hAnsi="宋体" w:cs="宋体"/>
          <w:szCs w:val="21"/>
        </w:rPr>
      </w:pPr>
      <w:r w:rsidRPr="009D6DA3">
        <w:rPr>
          <w:rFonts w:ascii="宋体" w:hAnsi="宋体" w:hint="eastAsia"/>
          <w:bCs/>
          <w:szCs w:val="21"/>
        </w:rPr>
        <w:t>采购人与成交供应商应当在成交通知书发出之日起30日内，按照磋商文件确定的合同文本以及采购标的、规格型号、采购金额、采购数量、技术和服务要求等事项签订采购合同。</w:t>
      </w:r>
    </w:p>
    <w:p w:rsidR="003C763E" w:rsidRPr="009D6DA3" w:rsidRDefault="00C84FC1">
      <w:pPr>
        <w:pStyle w:val="aff6"/>
        <w:numPr>
          <w:ilvl w:val="0"/>
          <w:numId w:val="52"/>
        </w:numPr>
        <w:tabs>
          <w:tab w:val="left" w:pos="709"/>
        </w:tabs>
        <w:autoSpaceDE w:val="0"/>
        <w:autoSpaceDN w:val="0"/>
        <w:spacing w:line="360" w:lineRule="auto"/>
        <w:ind w:left="567" w:firstLineChars="0" w:hanging="567"/>
        <w:rPr>
          <w:rFonts w:ascii="宋体" w:hAnsi="宋体" w:cs="宋体"/>
          <w:szCs w:val="21"/>
        </w:rPr>
      </w:pPr>
      <w:r w:rsidRPr="009D6DA3">
        <w:rPr>
          <w:rFonts w:ascii="宋体" w:hAnsi="宋体" w:hint="eastAsia"/>
          <w:bCs/>
          <w:szCs w:val="21"/>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3C763E" w:rsidRPr="009D6DA3" w:rsidRDefault="00C84FC1">
      <w:pPr>
        <w:pStyle w:val="aff6"/>
        <w:numPr>
          <w:ilvl w:val="0"/>
          <w:numId w:val="52"/>
        </w:numPr>
        <w:tabs>
          <w:tab w:val="left" w:pos="709"/>
        </w:tabs>
        <w:autoSpaceDE w:val="0"/>
        <w:autoSpaceDN w:val="0"/>
        <w:spacing w:line="360" w:lineRule="auto"/>
        <w:ind w:left="567" w:firstLineChars="0" w:hanging="567"/>
        <w:rPr>
          <w:rFonts w:ascii="宋体" w:hAnsi="宋体" w:cs="宋体"/>
          <w:szCs w:val="21"/>
        </w:rPr>
      </w:pPr>
      <w:r w:rsidRPr="009D6DA3">
        <w:rPr>
          <w:rFonts w:ascii="宋体" w:hAnsi="宋体" w:hint="eastAsia"/>
          <w:bCs/>
          <w:szCs w:val="21"/>
        </w:rPr>
        <w:t>成交供应商在获取磋商文件至磋商有效期结束期间，采购人、代理机构及成交供应商关于本项目的各类澄清、修改及补充文件均视为采购合同的有效组成部分。</w:t>
      </w:r>
    </w:p>
    <w:p w:rsidR="003C763E" w:rsidRPr="009D6DA3" w:rsidRDefault="00C84FC1">
      <w:pPr>
        <w:pStyle w:val="aff6"/>
        <w:numPr>
          <w:ilvl w:val="0"/>
          <w:numId w:val="52"/>
        </w:numPr>
        <w:tabs>
          <w:tab w:val="left" w:pos="709"/>
        </w:tabs>
        <w:autoSpaceDE w:val="0"/>
        <w:autoSpaceDN w:val="0"/>
        <w:spacing w:line="360" w:lineRule="auto"/>
        <w:ind w:left="567" w:firstLineChars="0" w:hanging="567"/>
        <w:rPr>
          <w:rFonts w:ascii="宋体" w:hAnsi="宋体" w:cs="宋体"/>
          <w:szCs w:val="21"/>
        </w:rPr>
      </w:pPr>
      <w:r w:rsidRPr="009D6DA3">
        <w:rPr>
          <w:rFonts w:ascii="宋体" w:hAnsi="宋体"/>
          <w:bCs/>
          <w:szCs w:val="21"/>
        </w:rPr>
        <w:lastRenderedPageBreak/>
        <w:t>成交供应商拒绝与采购人签订合同的，采购人可以按照评审报告推荐的成交候选人名单排序，确定下一候选人为成交供应商，也可以重新开展采购活动。</w:t>
      </w:r>
    </w:p>
    <w:p w:rsidR="003C763E" w:rsidRPr="009D6DA3" w:rsidRDefault="00C84FC1">
      <w:pPr>
        <w:pStyle w:val="aff6"/>
        <w:numPr>
          <w:ilvl w:val="0"/>
          <w:numId w:val="52"/>
        </w:numPr>
        <w:tabs>
          <w:tab w:val="left" w:pos="709"/>
        </w:tabs>
        <w:autoSpaceDE w:val="0"/>
        <w:autoSpaceDN w:val="0"/>
        <w:spacing w:line="360" w:lineRule="auto"/>
        <w:ind w:left="567" w:firstLineChars="0" w:hanging="567"/>
        <w:rPr>
          <w:rFonts w:ascii="宋体" w:hAnsi="宋体" w:cs="宋体"/>
          <w:szCs w:val="21"/>
        </w:rPr>
      </w:pPr>
      <w:r w:rsidRPr="009D6DA3">
        <w:rPr>
          <w:rFonts w:ascii="宋体" w:hAnsi="宋体" w:hint="eastAsia"/>
          <w:bCs/>
          <w:szCs w:val="21"/>
        </w:rPr>
        <w:t>合同签订之日起</w:t>
      </w:r>
      <w:r w:rsidRPr="009D6DA3">
        <w:rPr>
          <w:rFonts w:ascii="宋体" w:hAnsi="宋体"/>
          <w:bCs/>
          <w:szCs w:val="21"/>
        </w:rPr>
        <w:t>2个工作日内，成交供应商须将所签订的合同原件或者副本交采购代理机构处归档并办理退还投标保证金事宜。</w:t>
      </w:r>
    </w:p>
    <w:p w:rsidR="003C763E" w:rsidRPr="009D6DA3" w:rsidRDefault="00C84FC1">
      <w:pPr>
        <w:numPr>
          <w:ilvl w:val="0"/>
          <w:numId w:val="10"/>
        </w:numPr>
        <w:tabs>
          <w:tab w:val="clear" w:pos="360"/>
          <w:tab w:val="left" w:pos="-142"/>
          <w:tab w:val="left" w:pos="851"/>
          <w:tab w:val="left" w:pos="993"/>
        </w:tabs>
        <w:autoSpaceDE w:val="0"/>
        <w:autoSpaceDN w:val="0"/>
        <w:spacing w:beforeLines="50" w:before="156" w:line="360" w:lineRule="auto"/>
        <w:ind w:left="424" w:hanging="424"/>
        <w:rPr>
          <w:rFonts w:ascii="宋体" w:hAnsi="宋体"/>
          <w:b/>
          <w:bCs/>
          <w:szCs w:val="21"/>
        </w:rPr>
      </w:pPr>
      <w:bookmarkStart w:id="128" w:name="_Toc416770244"/>
      <w:bookmarkStart w:id="129" w:name="_Toc410738968"/>
      <w:bookmarkStart w:id="130" w:name="_Toc410736168"/>
      <w:bookmarkStart w:id="131" w:name="_Toc416771354"/>
      <w:r w:rsidRPr="009D6DA3">
        <w:rPr>
          <w:rFonts w:ascii="宋体" w:hAnsi="宋体" w:hint="eastAsia"/>
          <w:b/>
          <w:bCs/>
          <w:szCs w:val="21"/>
        </w:rPr>
        <w:t>合同的履行</w:t>
      </w:r>
      <w:bookmarkEnd w:id="128"/>
      <w:bookmarkEnd w:id="129"/>
      <w:bookmarkEnd w:id="130"/>
      <w:bookmarkEnd w:id="131"/>
    </w:p>
    <w:p w:rsidR="003C763E" w:rsidRPr="009D6DA3" w:rsidRDefault="00C84FC1">
      <w:pPr>
        <w:pStyle w:val="aff6"/>
        <w:numPr>
          <w:ilvl w:val="0"/>
          <w:numId w:val="53"/>
        </w:numPr>
        <w:tabs>
          <w:tab w:val="left" w:pos="-142"/>
          <w:tab w:val="left" w:pos="567"/>
          <w:tab w:val="left" w:pos="709"/>
          <w:tab w:val="left" w:pos="851"/>
          <w:tab w:val="left" w:pos="993"/>
        </w:tabs>
        <w:autoSpaceDE w:val="0"/>
        <w:autoSpaceDN w:val="0"/>
        <w:spacing w:line="360" w:lineRule="auto"/>
        <w:ind w:left="567" w:firstLineChars="0" w:hanging="567"/>
        <w:jc w:val="left"/>
        <w:rPr>
          <w:rFonts w:ascii="宋体" w:hAnsi="宋体" w:cs="宋体"/>
          <w:szCs w:val="21"/>
          <w:lang w:eastAsia="zh-TW"/>
        </w:rPr>
      </w:pPr>
      <w:r w:rsidRPr="009D6DA3">
        <w:rPr>
          <w:rFonts w:ascii="宋体" w:hAnsi="宋体" w:hint="eastAsia"/>
          <w:bCs/>
          <w:szCs w:val="21"/>
        </w:rPr>
        <w:t>采购人和成交供应商应当根据合同的约定依法履行合同义务。</w:t>
      </w:r>
    </w:p>
    <w:p w:rsidR="003C763E" w:rsidRPr="009D6DA3" w:rsidRDefault="00C84FC1">
      <w:pPr>
        <w:pStyle w:val="aff6"/>
        <w:numPr>
          <w:ilvl w:val="0"/>
          <w:numId w:val="53"/>
        </w:numPr>
        <w:tabs>
          <w:tab w:val="left" w:pos="-142"/>
          <w:tab w:val="left" w:pos="567"/>
          <w:tab w:val="left" w:pos="709"/>
          <w:tab w:val="left" w:pos="851"/>
          <w:tab w:val="left" w:pos="993"/>
        </w:tabs>
        <w:autoSpaceDE w:val="0"/>
        <w:autoSpaceDN w:val="0"/>
        <w:spacing w:line="360" w:lineRule="auto"/>
        <w:ind w:left="567" w:firstLineChars="0" w:hanging="567"/>
        <w:jc w:val="left"/>
        <w:rPr>
          <w:rFonts w:ascii="宋体" w:hAnsi="宋体" w:cs="宋体"/>
          <w:szCs w:val="21"/>
          <w:lang w:eastAsia="zh-TW"/>
        </w:rPr>
      </w:pPr>
      <w:r w:rsidRPr="009D6DA3">
        <w:rPr>
          <w:rFonts w:ascii="宋体" w:hAnsi="宋体" w:hint="eastAsia"/>
          <w:bCs/>
          <w:szCs w:val="21"/>
        </w:rPr>
        <w:t>采购合同订立后，合同各方不得擅自变更、中止或者终止合同。采购合同需要变更的，采购人应将有关合同变更内容，以书面形式报相关部门备案；因特殊情况需要中止或终止合同的，采购人应将中止或终止合同的理由以及相应措施，以书面形式报相关部门备案。</w:t>
      </w:r>
    </w:p>
    <w:p w:rsidR="003C763E" w:rsidRPr="009D6DA3" w:rsidRDefault="00C84FC1">
      <w:pPr>
        <w:pStyle w:val="aff6"/>
        <w:numPr>
          <w:ilvl w:val="0"/>
          <w:numId w:val="53"/>
        </w:numPr>
        <w:tabs>
          <w:tab w:val="left" w:pos="-142"/>
          <w:tab w:val="left" w:pos="567"/>
          <w:tab w:val="left" w:pos="709"/>
          <w:tab w:val="left" w:pos="851"/>
          <w:tab w:val="left" w:pos="993"/>
        </w:tabs>
        <w:autoSpaceDE w:val="0"/>
        <w:autoSpaceDN w:val="0"/>
        <w:spacing w:line="360" w:lineRule="auto"/>
        <w:ind w:left="567" w:firstLineChars="0" w:hanging="567"/>
        <w:jc w:val="left"/>
        <w:rPr>
          <w:rFonts w:ascii="宋体" w:hAnsi="宋体" w:cs="宋体"/>
          <w:szCs w:val="21"/>
          <w:lang w:eastAsia="zh-TW"/>
        </w:rPr>
      </w:pPr>
      <w:r w:rsidRPr="009D6DA3">
        <w:rPr>
          <w:rFonts w:ascii="宋体" w:hAnsi="宋体" w:hint="eastAsia"/>
          <w:bCs/>
          <w:szCs w:val="21"/>
        </w:rPr>
        <w:t>采购合同履行中，采购人需追加与合同标的相同的货物、工程或者服务的，在不改变合同其他条款的前提下，可以与成交供应商签订补充合同，但所补充合同的采购金额不得超过原合同采购金额的百分之十。签订补充合同的必须按规定备案。</w:t>
      </w:r>
    </w:p>
    <w:p w:rsidR="003C763E" w:rsidRPr="009D6DA3" w:rsidRDefault="00C84FC1">
      <w:pPr>
        <w:numPr>
          <w:ilvl w:val="0"/>
          <w:numId w:val="10"/>
        </w:numPr>
        <w:tabs>
          <w:tab w:val="clear" w:pos="360"/>
          <w:tab w:val="left" w:pos="0"/>
          <w:tab w:val="left" w:pos="426"/>
          <w:tab w:val="left" w:pos="993"/>
        </w:tabs>
        <w:autoSpaceDE w:val="0"/>
        <w:autoSpaceDN w:val="0"/>
        <w:spacing w:beforeLines="50" w:before="156" w:line="360" w:lineRule="auto"/>
        <w:ind w:leftChars="-68" w:left="-143" w:firstLineChars="68" w:firstLine="143"/>
        <w:rPr>
          <w:rFonts w:ascii="宋体" w:hAnsi="宋体"/>
          <w:b/>
          <w:bCs/>
          <w:szCs w:val="21"/>
        </w:rPr>
      </w:pPr>
      <w:bookmarkStart w:id="132" w:name="_Toc410738969"/>
      <w:bookmarkStart w:id="133" w:name="_Toc410736169"/>
      <w:bookmarkStart w:id="134" w:name="_Toc416770245"/>
      <w:bookmarkStart w:id="135" w:name="_Toc416771355"/>
      <w:r w:rsidRPr="009D6DA3">
        <w:rPr>
          <w:rFonts w:ascii="宋体" w:hAnsi="宋体" w:hint="eastAsia"/>
          <w:b/>
          <w:bCs/>
          <w:szCs w:val="21"/>
        </w:rPr>
        <w:t>接受和拒绝任何或所有磋商的权利</w:t>
      </w:r>
    </w:p>
    <w:p w:rsidR="003C763E" w:rsidRPr="009D6DA3" w:rsidRDefault="00C84FC1">
      <w:pPr>
        <w:pStyle w:val="aff6"/>
        <w:numPr>
          <w:ilvl w:val="0"/>
          <w:numId w:val="54"/>
        </w:numPr>
        <w:tabs>
          <w:tab w:val="left" w:pos="567"/>
          <w:tab w:val="left" w:pos="851"/>
          <w:tab w:val="left" w:pos="993"/>
        </w:tabs>
        <w:autoSpaceDE w:val="0"/>
        <w:autoSpaceDN w:val="0"/>
        <w:spacing w:line="360" w:lineRule="auto"/>
        <w:ind w:left="567" w:firstLineChars="0" w:hanging="567"/>
        <w:jc w:val="left"/>
        <w:rPr>
          <w:rFonts w:ascii="宋体" w:hAnsi="宋体"/>
          <w:b/>
          <w:bCs/>
          <w:szCs w:val="21"/>
        </w:rPr>
      </w:pPr>
      <w:r w:rsidRPr="009D6DA3">
        <w:rPr>
          <w:rFonts w:ascii="宋体" w:hAnsi="宋体" w:hint="eastAsia"/>
          <w:bCs/>
          <w:szCs w:val="21"/>
        </w:rPr>
        <w:t>在特殊情况下，采购代理机构保留在磋商之前拒绝任何磋商以及宣布采购程序无效或拒绝所有磋商的权力。</w:t>
      </w:r>
    </w:p>
    <w:p w:rsidR="003C763E" w:rsidRPr="009D6DA3" w:rsidRDefault="00C84FC1">
      <w:pPr>
        <w:numPr>
          <w:ilvl w:val="0"/>
          <w:numId w:val="10"/>
        </w:numPr>
        <w:tabs>
          <w:tab w:val="clear" w:pos="360"/>
          <w:tab w:val="left" w:pos="-142"/>
          <w:tab w:val="left" w:pos="851"/>
          <w:tab w:val="left" w:pos="993"/>
        </w:tabs>
        <w:autoSpaceDE w:val="0"/>
        <w:autoSpaceDN w:val="0"/>
        <w:spacing w:beforeLines="50" w:before="156" w:line="360" w:lineRule="auto"/>
        <w:ind w:left="424" w:hanging="424"/>
        <w:rPr>
          <w:rFonts w:ascii="宋体" w:hAnsi="宋体"/>
          <w:b/>
          <w:bCs/>
          <w:szCs w:val="21"/>
        </w:rPr>
      </w:pPr>
      <w:r w:rsidRPr="009D6DA3">
        <w:rPr>
          <w:rFonts w:ascii="宋体" w:hAnsi="宋体" w:hint="eastAsia"/>
          <w:b/>
          <w:bCs/>
          <w:szCs w:val="21"/>
        </w:rPr>
        <w:t>履约</w:t>
      </w:r>
      <w:bookmarkEnd w:id="132"/>
      <w:bookmarkEnd w:id="133"/>
      <w:bookmarkEnd w:id="134"/>
      <w:bookmarkEnd w:id="135"/>
      <w:r w:rsidRPr="009D6DA3">
        <w:rPr>
          <w:rFonts w:ascii="宋体" w:hAnsi="宋体" w:hint="eastAsia"/>
          <w:b/>
          <w:bCs/>
          <w:szCs w:val="21"/>
        </w:rPr>
        <w:t>担保</w:t>
      </w:r>
    </w:p>
    <w:p w:rsidR="003C763E" w:rsidRPr="009D6DA3" w:rsidRDefault="00C84FC1">
      <w:pPr>
        <w:pStyle w:val="aff6"/>
        <w:numPr>
          <w:ilvl w:val="0"/>
          <w:numId w:val="55"/>
        </w:numPr>
        <w:tabs>
          <w:tab w:val="left" w:pos="-142"/>
          <w:tab w:val="left" w:pos="709"/>
          <w:tab w:val="left" w:pos="851"/>
          <w:tab w:val="left" w:pos="993"/>
        </w:tabs>
        <w:spacing w:line="360" w:lineRule="auto"/>
        <w:ind w:left="567" w:firstLineChars="0" w:hanging="567"/>
        <w:rPr>
          <w:rFonts w:ascii="宋体" w:hAnsi="宋体"/>
          <w:bCs/>
          <w:szCs w:val="21"/>
        </w:rPr>
      </w:pPr>
      <w:r w:rsidRPr="009D6DA3">
        <w:rPr>
          <w:rFonts w:ascii="宋体" w:hAnsi="宋体" w:hint="eastAsia"/>
          <w:szCs w:val="21"/>
        </w:rPr>
        <w:t>成交人应按《磋商须知前附表》要求向采购人缴纳履约担保（如采用保函形式，格式详见磋商文件第六部分响应文件格式—采购履约担保）。履约担保可以采用银行转账或者以专业担保机构、金融机构出具的担保函的形式缴交。履约保函的内容，应符合磋商文件、投标响应文件和采购合同的要求。履约保函应在采购合同有效期满后28天内继续有效。</w:t>
      </w:r>
    </w:p>
    <w:p w:rsidR="003C763E" w:rsidRPr="009D6DA3" w:rsidRDefault="00C84FC1">
      <w:pPr>
        <w:pStyle w:val="aff6"/>
        <w:numPr>
          <w:ilvl w:val="0"/>
          <w:numId w:val="55"/>
        </w:numPr>
        <w:tabs>
          <w:tab w:val="left" w:pos="-142"/>
          <w:tab w:val="left" w:pos="709"/>
          <w:tab w:val="left" w:pos="851"/>
          <w:tab w:val="left" w:pos="993"/>
        </w:tabs>
        <w:spacing w:line="360" w:lineRule="auto"/>
        <w:ind w:left="567" w:firstLineChars="0" w:hanging="567"/>
        <w:rPr>
          <w:rFonts w:ascii="宋体" w:hAnsi="宋体"/>
          <w:bCs/>
          <w:szCs w:val="21"/>
        </w:rPr>
      </w:pPr>
      <w:r w:rsidRPr="009D6DA3">
        <w:rPr>
          <w:rFonts w:ascii="宋体" w:hAnsi="宋体" w:hint="eastAsia"/>
          <w:bCs/>
          <w:szCs w:val="21"/>
        </w:rPr>
        <w:t>在整个项目验收合格后，成交人向采购人提交退回履约保证金的申请，采购人办理履约保证金退还手续，将履约保证金退回原成交人的汇入账户。、</w:t>
      </w:r>
    </w:p>
    <w:p w:rsidR="003C763E" w:rsidRPr="009D6DA3" w:rsidRDefault="00C84FC1">
      <w:pPr>
        <w:pStyle w:val="aff6"/>
        <w:numPr>
          <w:ilvl w:val="0"/>
          <w:numId w:val="55"/>
        </w:numPr>
        <w:tabs>
          <w:tab w:val="left" w:pos="-142"/>
          <w:tab w:val="left" w:pos="709"/>
          <w:tab w:val="left" w:pos="851"/>
          <w:tab w:val="left" w:pos="993"/>
        </w:tabs>
        <w:spacing w:line="360" w:lineRule="auto"/>
        <w:ind w:left="567" w:firstLineChars="0" w:hanging="567"/>
        <w:rPr>
          <w:rFonts w:ascii="宋体" w:hAnsi="宋体"/>
          <w:bCs/>
          <w:szCs w:val="21"/>
        </w:rPr>
      </w:pPr>
      <w:r w:rsidRPr="009D6DA3">
        <w:rPr>
          <w:rFonts w:ascii="宋体" w:hAnsi="宋体" w:hint="eastAsia"/>
          <w:bCs/>
          <w:szCs w:val="21"/>
        </w:rPr>
        <w:t>发生下列情况之一的，履约保证金将被没收：</w:t>
      </w:r>
    </w:p>
    <w:p w:rsidR="003C763E" w:rsidRPr="009D6DA3" w:rsidRDefault="00C84FC1">
      <w:pPr>
        <w:pStyle w:val="12"/>
        <w:numPr>
          <w:ilvl w:val="0"/>
          <w:numId w:val="56"/>
        </w:numPr>
        <w:tabs>
          <w:tab w:val="left" w:pos="709"/>
          <w:tab w:val="left" w:pos="851"/>
        </w:tabs>
        <w:spacing w:line="360" w:lineRule="auto"/>
        <w:ind w:left="709" w:firstLineChars="0" w:hanging="709"/>
        <w:rPr>
          <w:rFonts w:ascii="宋体" w:hAnsi="宋体"/>
          <w:szCs w:val="21"/>
        </w:rPr>
      </w:pPr>
      <w:r w:rsidRPr="009D6DA3">
        <w:rPr>
          <w:rFonts w:ascii="宋体" w:hAnsi="宋体" w:hint="eastAsia"/>
          <w:szCs w:val="21"/>
        </w:rPr>
        <w:t>成交供应商将本项目转让给他人，或者在响应文件中未说明，且未经采购人同意，将成交项目分包给他人的，采购人可依法没收其履约保证金；</w:t>
      </w:r>
    </w:p>
    <w:p w:rsidR="003C763E" w:rsidRPr="009D6DA3" w:rsidRDefault="00C84FC1">
      <w:pPr>
        <w:pStyle w:val="12"/>
        <w:numPr>
          <w:ilvl w:val="0"/>
          <w:numId w:val="56"/>
        </w:numPr>
        <w:tabs>
          <w:tab w:val="left" w:pos="709"/>
          <w:tab w:val="left" w:pos="851"/>
        </w:tabs>
        <w:spacing w:line="360" w:lineRule="auto"/>
        <w:ind w:left="709" w:firstLineChars="0" w:hanging="709"/>
        <w:rPr>
          <w:rFonts w:ascii="宋体" w:hAnsi="宋体"/>
          <w:szCs w:val="21"/>
        </w:rPr>
      </w:pPr>
      <w:r w:rsidRPr="009D6DA3">
        <w:rPr>
          <w:rFonts w:ascii="宋体" w:hAnsi="宋体" w:hint="eastAsia"/>
          <w:szCs w:val="21"/>
        </w:rPr>
        <w:t>成交供应商在履行采购合同期间，违反有关法律法规的规定及合同约定的条款，损害了采购人的利益，采购人可依法没收其履约保证金。</w:t>
      </w:r>
    </w:p>
    <w:p w:rsidR="003C763E" w:rsidRPr="009D6DA3" w:rsidRDefault="00C84FC1">
      <w:pPr>
        <w:numPr>
          <w:ilvl w:val="0"/>
          <w:numId w:val="10"/>
        </w:numPr>
        <w:autoSpaceDE w:val="0"/>
        <w:autoSpaceDN w:val="0"/>
        <w:spacing w:beforeLines="50" w:before="156" w:line="360" w:lineRule="auto"/>
        <w:ind w:left="357" w:hanging="357"/>
        <w:rPr>
          <w:rFonts w:ascii="宋体" w:hAnsi="宋体"/>
          <w:b/>
          <w:bCs/>
          <w:szCs w:val="21"/>
        </w:rPr>
      </w:pPr>
      <w:bookmarkStart w:id="136" w:name="_Toc416770246"/>
      <w:bookmarkStart w:id="137" w:name="_Toc410738970"/>
      <w:bookmarkStart w:id="138" w:name="_Toc410736170"/>
      <w:bookmarkStart w:id="139" w:name="_Toc416771356"/>
      <w:r w:rsidRPr="009D6DA3">
        <w:rPr>
          <w:rFonts w:ascii="宋体" w:hAnsi="宋体" w:hint="eastAsia"/>
          <w:b/>
          <w:bCs/>
          <w:szCs w:val="21"/>
        </w:rPr>
        <w:t>发票</w:t>
      </w:r>
    </w:p>
    <w:p w:rsidR="003C763E" w:rsidRPr="009D6DA3" w:rsidRDefault="00C84FC1">
      <w:pPr>
        <w:pStyle w:val="aff6"/>
        <w:numPr>
          <w:ilvl w:val="0"/>
          <w:numId w:val="57"/>
        </w:numPr>
        <w:tabs>
          <w:tab w:val="left" w:pos="567"/>
          <w:tab w:val="left" w:pos="644"/>
          <w:tab w:val="left" w:pos="709"/>
        </w:tabs>
        <w:autoSpaceDE w:val="0"/>
        <w:autoSpaceDN w:val="0"/>
        <w:spacing w:line="360" w:lineRule="auto"/>
        <w:ind w:left="567" w:firstLineChars="0" w:hanging="567"/>
        <w:jc w:val="left"/>
        <w:rPr>
          <w:rFonts w:ascii="宋体" w:hAnsi="宋体"/>
          <w:b/>
          <w:bCs/>
          <w:szCs w:val="21"/>
        </w:rPr>
      </w:pPr>
      <w:r w:rsidRPr="009D6DA3">
        <w:rPr>
          <w:rFonts w:ascii="宋体" w:hAnsi="宋体" w:hint="eastAsia"/>
          <w:bCs/>
          <w:spacing w:val="-2"/>
          <w:szCs w:val="21"/>
        </w:rPr>
        <w:t>成交供应商与采购人签署合同后，开具发票时，开发票的单位名称必须与成交供应商的名称</w:t>
      </w:r>
      <w:r w:rsidRPr="009D6DA3">
        <w:rPr>
          <w:rFonts w:ascii="宋体" w:hAnsi="宋体" w:hint="eastAsia"/>
          <w:bCs/>
          <w:spacing w:val="-2"/>
          <w:szCs w:val="21"/>
        </w:rPr>
        <w:lastRenderedPageBreak/>
        <w:t>一致。</w:t>
      </w:r>
    </w:p>
    <w:p w:rsidR="003C763E" w:rsidRPr="009D6DA3" w:rsidRDefault="00C84FC1">
      <w:pPr>
        <w:numPr>
          <w:ilvl w:val="0"/>
          <w:numId w:val="10"/>
        </w:numPr>
        <w:autoSpaceDE w:val="0"/>
        <w:autoSpaceDN w:val="0"/>
        <w:spacing w:beforeLines="50" w:before="156" w:line="360" w:lineRule="auto"/>
        <w:ind w:left="357" w:hanging="357"/>
        <w:rPr>
          <w:rFonts w:ascii="宋体" w:hAnsi="宋体"/>
          <w:b/>
          <w:bCs/>
          <w:szCs w:val="21"/>
        </w:rPr>
      </w:pPr>
      <w:r w:rsidRPr="009D6DA3">
        <w:rPr>
          <w:rFonts w:ascii="宋体" w:hAnsi="宋体" w:hint="eastAsia"/>
          <w:b/>
          <w:bCs/>
          <w:szCs w:val="21"/>
        </w:rPr>
        <w:t>采购代理服务费</w:t>
      </w:r>
      <w:bookmarkEnd w:id="136"/>
      <w:bookmarkEnd w:id="137"/>
      <w:bookmarkEnd w:id="138"/>
      <w:bookmarkEnd w:id="139"/>
    </w:p>
    <w:p w:rsidR="003C763E" w:rsidRPr="009D6DA3" w:rsidRDefault="00C84FC1">
      <w:pPr>
        <w:pStyle w:val="aff6"/>
        <w:numPr>
          <w:ilvl w:val="0"/>
          <w:numId w:val="58"/>
        </w:numPr>
        <w:tabs>
          <w:tab w:val="left" w:pos="644"/>
        </w:tabs>
        <w:autoSpaceDE w:val="0"/>
        <w:autoSpaceDN w:val="0"/>
        <w:spacing w:line="360" w:lineRule="auto"/>
        <w:ind w:left="567" w:firstLineChars="0" w:hanging="567"/>
        <w:jc w:val="left"/>
        <w:rPr>
          <w:rFonts w:ascii="宋体" w:hAnsi="宋体" w:cs="宋体"/>
          <w:szCs w:val="21"/>
        </w:rPr>
      </w:pPr>
      <w:r w:rsidRPr="009D6DA3">
        <w:rPr>
          <w:rFonts w:ascii="宋体" w:hAnsi="宋体" w:hint="eastAsia"/>
          <w:bCs/>
          <w:szCs w:val="21"/>
        </w:rPr>
        <w:t>成交供应商应在领取《成交通知书》原件时向招标代理机构一次性支付采购代理服务费</w:t>
      </w:r>
      <w:r w:rsidRPr="009D6DA3">
        <w:rPr>
          <w:rFonts w:ascii="宋体" w:hAnsi="宋体"/>
          <w:bCs/>
          <w:szCs w:val="21"/>
        </w:rPr>
        <w:t>(</w:t>
      </w:r>
      <w:r w:rsidRPr="009D6DA3">
        <w:rPr>
          <w:rFonts w:ascii="宋体" w:hAnsi="宋体" w:hint="eastAsia"/>
        </w:rPr>
        <w:t>参照国家计委</w:t>
      </w:r>
      <w:r w:rsidRPr="009D6DA3">
        <w:rPr>
          <w:rFonts w:ascii="宋体" w:hAnsi="宋体"/>
        </w:rPr>
        <w:t>[计价格[2002]1980号]文和国家发改委[发改价格[2011]534号文及相关规定收取，按差额定率累进法计算，以</w:t>
      </w:r>
      <w:r w:rsidRPr="009D6DA3">
        <w:rPr>
          <w:rFonts w:ascii="宋体" w:hAnsi="宋体" w:hint="eastAsia"/>
        </w:rPr>
        <w:t>成交</w:t>
      </w:r>
      <w:r w:rsidRPr="009D6DA3">
        <w:rPr>
          <w:rFonts w:ascii="宋体" w:hAnsi="宋体"/>
        </w:rPr>
        <w:t>通知书中确定的</w:t>
      </w:r>
      <w:r w:rsidRPr="009D6DA3">
        <w:rPr>
          <w:rFonts w:ascii="宋体" w:hAnsi="宋体" w:hint="eastAsia"/>
        </w:rPr>
        <w:t>成交</w:t>
      </w:r>
      <w:r w:rsidRPr="009D6DA3">
        <w:rPr>
          <w:rFonts w:ascii="宋体" w:hAnsi="宋体"/>
        </w:rPr>
        <w:t>总金额作为收费的计算依据</w:t>
      </w:r>
      <w:r w:rsidRPr="009D6DA3">
        <w:rPr>
          <w:rFonts w:ascii="宋体" w:hAnsi="宋体" w:hint="eastAsia"/>
        </w:rPr>
        <w:t>，中标服务费不足六千元的按六千元计。</w:t>
      </w:r>
      <w:r w:rsidRPr="009D6DA3">
        <w:rPr>
          <w:rFonts w:ascii="宋体" w:hAnsi="宋体"/>
          <w:bCs/>
          <w:szCs w:val="21"/>
        </w:rPr>
        <w:t>)</w:t>
      </w:r>
      <w:r w:rsidRPr="009D6DA3">
        <w:rPr>
          <w:rFonts w:ascii="宋体" w:hAnsi="宋体" w:hint="eastAsia"/>
          <w:bCs/>
          <w:szCs w:val="21"/>
        </w:rPr>
        <w:t>。</w:t>
      </w:r>
    </w:p>
    <w:p w:rsidR="003C763E" w:rsidRPr="009D6DA3" w:rsidRDefault="00C84FC1">
      <w:pPr>
        <w:pStyle w:val="aff6"/>
        <w:numPr>
          <w:ilvl w:val="0"/>
          <w:numId w:val="58"/>
        </w:numPr>
        <w:tabs>
          <w:tab w:val="left" w:pos="644"/>
        </w:tabs>
        <w:autoSpaceDE w:val="0"/>
        <w:autoSpaceDN w:val="0"/>
        <w:spacing w:line="360" w:lineRule="auto"/>
        <w:ind w:left="567" w:firstLineChars="0" w:hanging="567"/>
        <w:jc w:val="left"/>
        <w:rPr>
          <w:rFonts w:ascii="宋体" w:hAnsi="宋体" w:cs="宋体"/>
          <w:szCs w:val="21"/>
        </w:rPr>
      </w:pPr>
      <w:r w:rsidRPr="009D6DA3">
        <w:rPr>
          <w:rFonts w:ascii="宋体" w:hAnsi="宋体" w:hint="eastAsia"/>
          <w:bCs/>
          <w:szCs w:val="21"/>
        </w:rPr>
        <w:t>本项目类型为</w:t>
      </w:r>
      <w:r w:rsidRPr="009D6DA3">
        <w:rPr>
          <w:rFonts w:ascii="宋体" w:hAnsi="宋体" w:hint="eastAsia"/>
          <w:bCs/>
          <w:szCs w:val="21"/>
          <w:u w:val="single"/>
        </w:rPr>
        <w:t xml:space="preserve"> </w:t>
      </w:r>
      <w:r w:rsidRPr="009D6DA3">
        <w:rPr>
          <w:rFonts w:ascii="宋体" w:hAnsi="宋体"/>
          <w:bCs/>
          <w:szCs w:val="21"/>
          <w:u w:val="single"/>
        </w:rPr>
        <w:t xml:space="preserve"> </w:t>
      </w:r>
      <w:r w:rsidRPr="009D6DA3">
        <w:rPr>
          <w:rFonts w:ascii="宋体" w:hAnsi="宋体" w:hint="eastAsia"/>
          <w:bCs/>
          <w:szCs w:val="21"/>
          <w:u w:val="single"/>
        </w:rPr>
        <w:t>货物类</w:t>
      </w:r>
      <w:r w:rsidRPr="009D6DA3">
        <w:rPr>
          <w:rFonts w:ascii="宋体" w:hAnsi="宋体"/>
          <w:bCs/>
          <w:szCs w:val="21"/>
          <w:u w:val="single"/>
        </w:rPr>
        <w:t xml:space="preserve">  </w:t>
      </w:r>
      <w:r w:rsidRPr="009D6DA3">
        <w:rPr>
          <w:rFonts w:ascii="宋体" w:hAnsi="宋体" w:hint="eastAsia"/>
          <w:b/>
          <w:bCs/>
          <w:szCs w:val="21"/>
        </w:rPr>
        <w:t>。</w:t>
      </w:r>
    </w:p>
    <w:p w:rsidR="003C763E" w:rsidRPr="009D6DA3" w:rsidRDefault="00C84FC1">
      <w:pPr>
        <w:pStyle w:val="aff6"/>
        <w:numPr>
          <w:ilvl w:val="0"/>
          <w:numId w:val="58"/>
        </w:numPr>
        <w:tabs>
          <w:tab w:val="left" w:pos="644"/>
        </w:tabs>
        <w:autoSpaceDE w:val="0"/>
        <w:autoSpaceDN w:val="0"/>
        <w:spacing w:line="360" w:lineRule="auto"/>
        <w:ind w:left="567" w:firstLineChars="0" w:hanging="567"/>
        <w:jc w:val="left"/>
        <w:rPr>
          <w:rFonts w:ascii="宋体" w:hAnsi="宋体" w:cs="宋体"/>
          <w:szCs w:val="21"/>
        </w:rPr>
      </w:pPr>
      <w:r w:rsidRPr="009D6DA3">
        <w:rPr>
          <w:rFonts w:ascii="宋体" w:hAnsi="宋体"/>
          <w:bCs/>
          <w:szCs w:val="21"/>
        </w:rPr>
        <w:t>采购代理服务费币种为人民币</w:t>
      </w:r>
      <w:r w:rsidRPr="009D6DA3">
        <w:rPr>
          <w:rFonts w:ascii="宋体" w:hAnsi="宋体" w:hint="eastAsia"/>
          <w:bCs/>
          <w:szCs w:val="21"/>
        </w:rPr>
        <w:t>。</w:t>
      </w:r>
    </w:p>
    <w:p w:rsidR="003C763E" w:rsidRPr="009D6DA3" w:rsidRDefault="00C84FC1">
      <w:pPr>
        <w:pStyle w:val="aff6"/>
        <w:numPr>
          <w:ilvl w:val="0"/>
          <w:numId w:val="58"/>
        </w:numPr>
        <w:tabs>
          <w:tab w:val="left" w:pos="644"/>
        </w:tabs>
        <w:autoSpaceDE w:val="0"/>
        <w:autoSpaceDN w:val="0"/>
        <w:spacing w:line="360" w:lineRule="auto"/>
        <w:ind w:left="567" w:firstLineChars="0" w:hanging="567"/>
        <w:jc w:val="left"/>
        <w:rPr>
          <w:rFonts w:ascii="宋体" w:hAnsi="宋体" w:cs="宋体"/>
          <w:szCs w:val="21"/>
        </w:rPr>
      </w:pPr>
      <w:r w:rsidRPr="009D6DA3">
        <w:rPr>
          <w:rFonts w:ascii="宋体" w:hAnsi="宋体" w:hint="eastAsia"/>
          <w:bCs/>
          <w:szCs w:val="21"/>
        </w:rPr>
        <w:t>采购代理服务费只收现金、银行转帐或电汇。</w:t>
      </w:r>
    </w:p>
    <w:p w:rsidR="003C763E" w:rsidRPr="009D6DA3" w:rsidRDefault="00C84FC1">
      <w:pPr>
        <w:numPr>
          <w:ilvl w:val="0"/>
          <w:numId w:val="10"/>
        </w:numPr>
        <w:autoSpaceDE w:val="0"/>
        <w:autoSpaceDN w:val="0"/>
        <w:spacing w:beforeLines="50" w:before="156" w:line="360" w:lineRule="auto"/>
        <w:ind w:left="357" w:hanging="357"/>
        <w:rPr>
          <w:rFonts w:ascii="宋体" w:hAnsi="宋体"/>
          <w:b/>
          <w:bCs/>
          <w:szCs w:val="21"/>
        </w:rPr>
      </w:pPr>
      <w:r w:rsidRPr="009D6DA3">
        <w:rPr>
          <w:rFonts w:ascii="宋体" w:hAnsi="宋体" w:hint="eastAsia"/>
          <w:b/>
          <w:bCs/>
          <w:szCs w:val="21"/>
        </w:rPr>
        <w:t>磋商文件符号说明</w:t>
      </w:r>
    </w:p>
    <w:p w:rsidR="003C763E" w:rsidRPr="009D6DA3" w:rsidRDefault="00C84FC1">
      <w:pPr>
        <w:pStyle w:val="aff6"/>
        <w:numPr>
          <w:ilvl w:val="0"/>
          <w:numId w:val="59"/>
        </w:numPr>
        <w:tabs>
          <w:tab w:val="left" w:pos="644"/>
          <w:tab w:val="left" w:pos="709"/>
        </w:tabs>
        <w:autoSpaceDE w:val="0"/>
        <w:autoSpaceDN w:val="0"/>
        <w:spacing w:line="360" w:lineRule="auto"/>
        <w:ind w:firstLineChars="0"/>
        <w:jc w:val="left"/>
        <w:rPr>
          <w:rFonts w:ascii="宋体" w:hAnsi="宋体"/>
          <w:szCs w:val="21"/>
        </w:rPr>
      </w:pPr>
      <w:r w:rsidRPr="009D6DA3">
        <w:rPr>
          <w:rFonts w:ascii="宋体" w:hAnsi="宋体" w:hint="eastAsia"/>
          <w:bCs/>
          <w:szCs w:val="21"/>
        </w:rPr>
        <w:t>磋商文件中，带“★”符号的内容为必须响应条款，偏离将导致废标；带“▲”符号的内容为</w:t>
      </w:r>
      <w:r w:rsidRPr="009D6DA3">
        <w:rPr>
          <w:rFonts w:ascii="宋体" w:hAnsi="宋体" w:hint="eastAsia"/>
          <w:b/>
          <w:bCs/>
          <w:szCs w:val="21"/>
        </w:rPr>
        <w:t>采购需求</w:t>
      </w:r>
      <w:r w:rsidRPr="009D6DA3">
        <w:rPr>
          <w:rFonts w:ascii="宋体" w:hAnsi="宋体" w:hint="eastAsia"/>
          <w:bCs/>
          <w:szCs w:val="21"/>
        </w:rPr>
        <w:t>重点技术参数，若未能响应，则在评审过程中根据评审内容作扣分处理。带“●</w:t>
      </w:r>
      <w:r w:rsidRPr="009D6DA3">
        <w:rPr>
          <w:rFonts w:ascii="宋体" w:hAnsi="宋体"/>
          <w:bCs/>
          <w:szCs w:val="21"/>
        </w:rPr>
        <w:t>”</w:t>
      </w:r>
      <w:r w:rsidRPr="009D6DA3">
        <w:rPr>
          <w:rFonts w:ascii="宋体" w:hAnsi="宋体" w:hint="eastAsia"/>
          <w:bCs/>
          <w:szCs w:val="21"/>
        </w:rPr>
        <w:t>号的内容为核心产品。</w:t>
      </w:r>
    </w:p>
    <w:p w:rsidR="003C763E" w:rsidRPr="009D6DA3" w:rsidRDefault="00C84FC1">
      <w:pPr>
        <w:widowControl/>
        <w:jc w:val="left"/>
        <w:rPr>
          <w:rFonts w:ascii="宋体" w:hAnsi="宋体"/>
          <w:kern w:val="0"/>
          <w:szCs w:val="21"/>
        </w:rPr>
      </w:pPr>
      <w:r w:rsidRPr="009D6DA3">
        <w:rPr>
          <w:rFonts w:ascii="宋体" w:hAnsi="宋体"/>
          <w:szCs w:val="21"/>
        </w:rPr>
        <w:br w:type="page"/>
      </w:r>
    </w:p>
    <w:p w:rsidR="003C763E" w:rsidRPr="009D6DA3" w:rsidRDefault="00C84FC1">
      <w:pPr>
        <w:pStyle w:val="2"/>
        <w:keepNext w:val="0"/>
        <w:keepLines w:val="0"/>
        <w:pageBreakBefore/>
        <w:spacing w:line="415" w:lineRule="auto"/>
        <w:jc w:val="left"/>
        <w:rPr>
          <w:rStyle w:val="afe"/>
          <w:rFonts w:ascii="宋体" w:eastAsia="宋体" w:hAnsi="宋体"/>
          <w:b/>
          <w:spacing w:val="12"/>
          <w:sz w:val="21"/>
          <w:szCs w:val="21"/>
        </w:rPr>
      </w:pPr>
      <w:bookmarkStart w:id="140" w:name="_Toc118365599"/>
      <w:bookmarkStart w:id="141" w:name="_Toc515040753"/>
      <w:bookmarkStart w:id="142" w:name="_Toc515363625"/>
      <w:bookmarkStart w:id="143" w:name="_Toc521951133"/>
      <w:r w:rsidRPr="009D6DA3">
        <w:rPr>
          <w:rStyle w:val="afe"/>
          <w:rFonts w:ascii="宋体" w:eastAsia="宋体" w:hAnsi="宋体" w:hint="eastAsia"/>
          <w:b/>
          <w:spacing w:val="12"/>
          <w:sz w:val="21"/>
          <w:szCs w:val="21"/>
        </w:rPr>
        <w:lastRenderedPageBreak/>
        <w:t>附件1  询问函格式</w:t>
      </w:r>
      <w:bookmarkEnd w:id="140"/>
      <w:bookmarkEnd w:id="141"/>
      <w:bookmarkEnd w:id="142"/>
      <w:bookmarkEnd w:id="143"/>
    </w:p>
    <w:p w:rsidR="003C763E" w:rsidRPr="009D6DA3" w:rsidRDefault="00C84FC1">
      <w:pPr>
        <w:spacing w:beforeLines="100" w:before="312" w:afterLines="100" w:after="312"/>
        <w:jc w:val="center"/>
        <w:rPr>
          <w:rFonts w:ascii="宋体" w:hAnsi="宋体"/>
          <w:b/>
          <w:bCs/>
          <w:spacing w:val="20"/>
          <w:sz w:val="28"/>
          <w:szCs w:val="28"/>
        </w:rPr>
      </w:pPr>
      <w:r w:rsidRPr="009D6DA3">
        <w:rPr>
          <w:rFonts w:ascii="宋体" w:hAnsi="宋体" w:hint="eastAsia"/>
          <w:b/>
          <w:bCs/>
          <w:spacing w:val="20"/>
          <w:sz w:val="28"/>
          <w:szCs w:val="28"/>
        </w:rPr>
        <w:t>询问函</w:t>
      </w:r>
    </w:p>
    <w:p w:rsidR="003C763E" w:rsidRPr="009D6DA3" w:rsidRDefault="00C84FC1">
      <w:pPr>
        <w:widowControl/>
        <w:adjustRightInd w:val="0"/>
        <w:spacing w:afterLines="50" w:after="156" w:line="360" w:lineRule="auto"/>
        <w:rPr>
          <w:rFonts w:ascii="宋体" w:hAnsi="宋体"/>
          <w:szCs w:val="21"/>
        </w:rPr>
      </w:pPr>
      <w:r w:rsidRPr="009D6DA3">
        <w:rPr>
          <w:rFonts w:ascii="宋体" w:hAnsi="宋体"/>
          <w:szCs w:val="21"/>
          <w:u w:val="single"/>
        </w:rPr>
        <w:t>江西银信工程造价咨询有限公司</w:t>
      </w:r>
      <w:r w:rsidRPr="009D6DA3">
        <w:rPr>
          <w:rFonts w:ascii="宋体" w:hAnsi="宋体" w:hint="eastAsia"/>
          <w:szCs w:val="21"/>
        </w:rPr>
        <w:t>：</w:t>
      </w:r>
    </w:p>
    <w:p w:rsidR="003C763E" w:rsidRPr="009D6DA3" w:rsidRDefault="00C84FC1">
      <w:pPr>
        <w:widowControl/>
        <w:tabs>
          <w:tab w:val="left" w:pos="6300"/>
        </w:tabs>
        <w:adjustRightInd w:val="0"/>
        <w:spacing w:line="360" w:lineRule="auto"/>
        <w:ind w:firstLineChars="200" w:firstLine="420"/>
        <w:rPr>
          <w:rFonts w:ascii="宋体" w:hAnsi="宋体"/>
          <w:szCs w:val="21"/>
        </w:rPr>
      </w:pPr>
      <w:r w:rsidRPr="009D6DA3">
        <w:rPr>
          <w:rFonts w:ascii="宋体" w:hAnsi="宋体" w:hint="eastAsia"/>
          <w:szCs w:val="21"/>
        </w:rPr>
        <w:t>我单位已获取磋商文件并准备参与</w:t>
      </w:r>
      <w:r w:rsidRPr="009D6DA3">
        <w:rPr>
          <w:rFonts w:ascii="宋体" w:hAnsi="宋体"/>
          <w:i/>
          <w:szCs w:val="21"/>
          <w:u w:val="single"/>
        </w:rPr>
        <w:t xml:space="preserve">           </w:t>
      </w:r>
      <w:r w:rsidRPr="009D6DA3">
        <w:rPr>
          <w:rFonts w:ascii="宋体" w:hAnsi="宋体" w:hint="eastAsia"/>
          <w:szCs w:val="21"/>
        </w:rPr>
        <w:t>项目（项目编号：</w:t>
      </w:r>
      <w:r w:rsidRPr="009D6DA3">
        <w:rPr>
          <w:rFonts w:ascii="宋体" w:hAnsi="宋体"/>
          <w:szCs w:val="21"/>
          <w:u w:val="single"/>
        </w:rPr>
        <w:t xml:space="preserve">        </w:t>
      </w:r>
      <w:r w:rsidRPr="009D6DA3">
        <w:rPr>
          <w:rFonts w:ascii="宋体" w:hAnsi="宋体" w:hint="eastAsia"/>
          <w:szCs w:val="21"/>
        </w:rPr>
        <w:t>）的</w:t>
      </w:r>
      <w:r w:rsidRPr="009D6DA3">
        <w:rPr>
          <w:rFonts w:ascii="宋体" w:hAnsi="宋体" w:hint="eastAsia"/>
        </w:rPr>
        <w:t>响应</w:t>
      </w:r>
      <w:r w:rsidRPr="009D6DA3">
        <w:rPr>
          <w:rFonts w:ascii="宋体" w:hAnsi="宋体" w:hint="eastAsia"/>
          <w:szCs w:val="21"/>
        </w:rPr>
        <w:t>（或报价）活动，现有以下几个内容（或条款）存在疑问（或无法理解），特提出询问。</w:t>
      </w:r>
    </w:p>
    <w:p w:rsidR="003C763E" w:rsidRPr="009D6DA3" w:rsidRDefault="00C84FC1">
      <w:pPr>
        <w:widowControl/>
        <w:tabs>
          <w:tab w:val="center" w:pos="5019"/>
        </w:tabs>
        <w:adjustRightInd w:val="0"/>
        <w:spacing w:line="360" w:lineRule="auto"/>
        <w:ind w:firstLineChars="200" w:firstLine="420"/>
        <w:rPr>
          <w:rFonts w:ascii="宋体" w:hAnsi="宋体"/>
          <w:szCs w:val="21"/>
        </w:rPr>
      </w:pPr>
      <w:r w:rsidRPr="009D6DA3">
        <w:rPr>
          <w:rFonts w:ascii="宋体" w:hAnsi="宋体" w:hint="eastAsia"/>
          <w:szCs w:val="21"/>
        </w:rPr>
        <w:t>一、</w:t>
      </w:r>
      <w:r w:rsidRPr="009D6DA3">
        <w:rPr>
          <w:rFonts w:ascii="宋体" w:hAnsi="宋体" w:hint="eastAsia"/>
          <w:szCs w:val="21"/>
          <w:u w:val="single"/>
        </w:rPr>
        <w:t xml:space="preserve">                            </w:t>
      </w:r>
      <w:r w:rsidRPr="009D6DA3">
        <w:rPr>
          <w:rFonts w:ascii="宋体" w:hAnsi="宋体"/>
          <w:szCs w:val="21"/>
        </w:rPr>
        <w:t>（事项一）</w:t>
      </w:r>
      <w:r w:rsidRPr="009D6DA3">
        <w:rPr>
          <w:rFonts w:ascii="宋体" w:hAnsi="宋体"/>
          <w:szCs w:val="21"/>
        </w:rPr>
        <w:tab/>
      </w:r>
    </w:p>
    <w:p w:rsidR="003C763E" w:rsidRPr="009D6DA3" w:rsidRDefault="00C84FC1">
      <w:pPr>
        <w:widowControl/>
        <w:tabs>
          <w:tab w:val="left" w:pos="6300"/>
        </w:tabs>
        <w:adjustRightInd w:val="0"/>
        <w:spacing w:line="360" w:lineRule="auto"/>
        <w:ind w:firstLineChars="200" w:firstLine="420"/>
        <w:rPr>
          <w:rFonts w:ascii="宋体" w:hAnsi="宋体"/>
          <w:szCs w:val="21"/>
        </w:rPr>
      </w:pPr>
      <w:r w:rsidRPr="009D6DA3">
        <w:rPr>
          <w:rFonts w:ascii="宋体" w:hAnsi="宋体" w:hint="eastAsia"/>
          <w:szCs w:val="21"/>
        </w:rPr>
        <w:t>（</w:t>
      </w:r>
      <w:r w:rsidRPr="009D6DA3">
        <w:rPr>
          <w:rFonts w:ascii="宋体" w:hAnsi="宋体"/>
          <w:szCs w:val="21"/>
        </w:rPr>
        <w:t>1）</w:t>
      </w:r>
      <w:r w:rsidRPr="009D6DA3">
        <w:rPr>
          <w:rFonts w:ascii="宋体" w:hAnsi="宋体" w:hint="eastAsia"/>
          <w:szCs w:val="21"/>
          <w:u w:val="single"/>
        </w:rPr>
        <w:t xml:space="preserve">                            </w:t>
      </w:r>
      <w:r w:rsidRPr="009D6DA3">
        <w:rPr>
          <w:rFonts w:ascii="宋体" w:hAnsi="宋体"/>
          <w:szCs w:val="21"/>
        </w:rPr>
        <w:t>（问题或条款内容）</w:t>
      </w:r>
    </w:p>
    <w:p w:rsidR="003C763E" w:rsidRPr="009D6DA3" w:rsidRDefault="00C84FC1">
      <w:pPr>
        <w:widowControl/>
        <w:tabs>
          <w:tab w:val="left" w:pos="6300"/>
        </w:tabs>
        <w:adjustRightInd w:val="0"/>
        <w:spacing w:line="360" w:lineRule="auto"/>
        <w:ind w:firstLineChars="200" w:firstLine="420"/>
        <w:rPr>
          <w:rFonts w:ascii="宋体" w:hAnsi="宋体"/>
          <w:szCs w:val="21"/>
        </w:rPr>
      </w:pPr>
      <w:r w:rsidRPr="009D6DA3">
        <w:rPr>
          <w:rFonts w:ascii="宋体" w:hAnsi="宋体" w:hint="eastAsia"/>
          <w:szCs w:val="21"/>
        </w:rPr>
        <w:t>（</w:t>
      </w:r>
      <w:r w:rsidRPr="009D6DA3">
        <w:rPr>
          <w:rFonts w:ascii="宋体" w:hAnsi="宋体"/>
          <w:szCs w:val="21"/>
        </w:rPr>
        <w:t>2）</w:t>
      </w:r>
      <w:r w:rsidRPr="009D6DA3">
        <w:rPr>
          <w:rFonts w:ascii="宋体" w:hAnsi="宋体" w:hint="eastAsia"/>
          <w:szCs w:val="21"/>
          <w:u w:val="single"/>
        </w:rPr>
        <w:t xml:space="preserve">                            </w:t>
      </w:r>
      <w:r w:rsidRPr="009D6DA3">
        <w:rPr>
          <w:rFonts w:ascii="宋体" w:hAnsi="宋体"/>
          <w:szCs w:val="21"/>
        </w:rPr>
        <w:t>（说明疑问或无法理解原因）</w:t>
      </w:r>
    </w:p>
    <w:p w:rsidR="003C763E" w:rsidRPr="009D6DA3" w:rsidRDefault="00C84FC1">
      <w:pPr>
        <w:widowControl/>
        <w:tabs>
          <w:tab w:val="left" w:pos="6300"/>
        </w:tabs>
        <w:adjustRightInd w:val="0"/>
        <w:spacing w:line="360" w:lineRule="auto"/>
        <w:ind w:firstLineChars="200" w:firstLine="420"/>
        <w:rPr>
          <w:rFonts w:ascii="宋体" w:hAnsi="宋体"/>
          <w:szCs w:val="21"/>
        </w:rPr>
      </w:pPr>
      <w:r w:rsidRPr="009D6DA3">
        <w:rPr>
          <w:rFonts w:ascii="宋体" w:hAnsi="宋体" w:hint="eastAsia"/>
          <w:szCs w:val="21"/>
        </w:rPr>
        <w:t>（</w:t>
      </w:r>
      <w:r w:rsidRPr="009D6DA3">
        <w:rPr>
          <w:rFonts w:ascii="宋体" w:hAnsi="宋体"/>
          <w:szCs w:val="21"/>
        </w:rPr>
        <w:t>3）</w:t>
      </w:r>
      <w:r w:rsidRPr="009D6DA3">
        <w:rPr>
          <w:rFonts w:ascii="宋体" w:hAnsi="宋体" w:hint="eastAsia"/>
          <w:szCs w:val="21"/>
          <w:u w:val="single"/>
        </w:rPr>
        <w:t xml:space="preserve">                            </w:t>
      </w:r>
      <w:r w:rsidRPr="009D6DA3">
        <w:rPr>
          <w:rFonts w:ascii="宋体" w:hAnsi="宋体"/>
          <w:szCs w:val="21"/>
        </w:rPr>
        <w:t>（建议）</w:t>
      </w:r>
    </w:p>
    <w:p w:rsidR="003C763E" w:rsidRPr="009D6DA3" w:rsidRDefault="00C84FC1">
      <w:pPr>
        <w:widowControl/>
        <w:tabs>
          <w:tab w:val="left" w:pos="6300"/>
        </w:tabs>
        <w:adjustRightInd w:val="0"/>
        <w:spacing w:line="360" w:lineRule="auto"/>
        <w:ind w:firstLineChars="200" w:firstLine="420"/>
        <w:rPr>
          <w:rFonts w:ascii="宋体" w:hAnsi="宋体"/>
          <w:szCs w:val="21"/>
        </w:rPr>
      </w:pPr>
      <w:r w:rsidRPr="009D6DA3">
        <w:rPr>
          <w:rFonts w:ascii="宋体" w:hAnsi="宋体" w:hint="eastAsia"/>
          <w:szCs w:val="21"/>
        </w:rPr>
        <w:t>二、</w:t>
      </w:r>
      <w:r w:rsidRPr="009D6DA3">
        <w:rPr>
          <w:rFonts w:ascii="宋体" w:hAnsi="宋体"/>
          <w:szCs w:val="21"/>
        </w:rPr>
        <w:t>_</w:t>
      </w:r>
      <w:r w:rsidRPr="009D6DA3">
        <w:rPr>
          <w:rFonts w:ascii="宋体" w:hAnsi="宋体" w:hint="eastAsia"/>
          <w:szCs w:val="21"/>
          <w:u w:val="single"/>
        </w:rPr>
        <w:t xml:space="preserve">                            </w:t>
      </w:r>
      <w:r w:rsidRPr="009D6DA3">
        <w:rPr>
          <w:rFonts w:ascii="宋体" w:hAnsi="宋体"/>
          <w:szCs w:val="21"/>
        </w:rPr>
        <w:t>（事项二）</w:t>
      </w:r>
    </w:p>
    <w:p w:rsidR="003C763E" w:rsidRPr="009D6DA3" w:rsidRDefault="00C84FC1">
      <w:pPr>
        <w:widowControl/>
        <w:tabs>
          <w:tab w:val="left" w:pos="6300"/>
        </w:tabs>
        <w:adjustRightInd w:val="0"/>
        <w:spacing w:line="360" w:lineRule="auto"/>
        <w:ind w:firstLineChars="200" w:firstLine="420"/>
        <w:rPr>
          <w:rFonts w:ascii="宋体" w:hAnsi="宋体"/>
          <w:szCs w:val="21"/>
        </w:rPr>
      </w:pPr>
      <w:r w:rsidRPr="009D6DA3">
        <w:rPr>
          <w:rFonts w:ascii="宋体" w:hAnsi="宋体" w:hint="eastAsia"/>
          <w:szCs w:val="21"/>
        </w:rPr>
        <w:t>……</w:t>
      </w:r>
    </w:p>
    <w:p w:rsidR="003C763E" w:rsidRPr="009D6DA3" w:rsidRDefault="00C84FC1">
      <w:pPr>
        <w:widowControl/>
        <w:tabs>
          <w:tab w:val="left" w:pos="6300"/>
        </w:tabs>
        <w:adjustRightInd w:val="0"/>
        <w:spacing w:line="360" w:lineRule="auto"/>
        <w:ind w:firstLineChars="200" w:firstLine="420"/>
        <w:rPr>
          <w:rFonts w:ascii="宋体" w:hAnsi="宋体"/>
          <w:szCs w:val="21"/>
        </w:rPr>
      </w:pPr>
      <w:r w:rsidRPr="009D6DA3">
        <w:rPr>
          <w:rFonts w:ascii="宋体" w:hAnsi="宋体" w:hint="eastAsia"/>
          <w:szCs w:val="21"/>
        </w:rPr>
        <w:t>随附相关证明材料如下：（目录）。</w:t>
      </w:r>
    </w:p>
    <w:p w:rsidR="003C763E" w:rsidRPr="009D6DA3" w:rsidRDefault="00C84FC1">
      <w:pPr>
        <w:widowControl/>
        <w:tabs>
          <w:tab w:val="left" w:pos="6300"/>
        </w:tabs>
        <w:adjustRightInd w:val="0"/>
        <w:spacing w:line="360" w:lineRule="auto"/>
        <w:ind w:firstLineChars="600" w:firstLine="1260"/>
        <w:rPr>
          <w:rFonts w:ascii="宋体" w:hAnsi="宋体"/>
          <w:szCs w:val="21"/>
        </w:rPr>
      </w:pPr>
      <w:r w:rsidRPr="009D6DA3">
        <w:rPr>
          <w:rFonts w:ascii="宋体" w:hAnsi="宋体" w:hint="eastAsia"/>
          <w:szCs w:val="21"/>
        </w:rPr>
        <w:t>询问人：（公章）</w:t>
      </w:r>
    </w:p>
    <w:p w:rsidR="003C763E" w:rsidRPr="009D6DA3" w:rsidRDefault="00C84FC1">
      <w:pPr>
        <w:widowControl/>
        <w:tabs>
          <w:tab w:val="left" w:pos="6300"/>
        </w:tabs>
        <w:adjustRightInd w:val="0"/>
        <w:spacing w:line="360" w:lineRule="auto"/>
        <w:ind w:firstLineChars="600" w:firstLine="1260"/>
        <w:rPr>
          <w:rFonts w:ascii="宋体" w:hAnsi="宋体"/>
          <w:szCs w:val="21"/>
        </w:rPr>
      </w:pPr>
      <w:r w:rsidRPr="009D6DA3">
        <w:rPr>
          <w:rFonts w:ascii="宋体" w:hAnsi="宋体" w:hint="eastAsia"/>
          <w:szCs w:val="21"/>
        </w:rPr>
        <w:t>法定代表人（授权代表）：</w:t>
      </w:r>
    </w:p>
    <w:p w:rsidR="003C763E" w:rsidRPr="009D6DA3" w:rsidRDefault="00C84FC1">
      <w:pPr>
        <w:tabs>
          <w:tab w:val="left" w:pos="6300"/>
        </w:tabs>
        <w:adjustRightInd w:val="0"/>
        <w:spacing w:line="360" w:lineRule="auto"/>
        <w:ind w:firstLineChars="600" w:firstLine="1260"/>
        <w:rPr>
          <w:rFonts w:ascii="宋体" w:hAnsi="宋体"/>
          <w:szCs w:val="21"/>
        </w:rPr>
      </w:pPr>
      <w:r w:rsidRPr="009D6DA3">
        <w:rPr>
          <w:rFonts w:ascii="宋体" w:hAnsi="宋体" w:hint="eastAsia"/>
          <w:szCs w:val="21"/>
        </w:rPr>
        <w:t>地址</w:t>
      </w:r>
      <w:r w:rsidRPr="009D6DA3">
        <w:rPr>
          <w:rFonts w:ascii="宋体" w:hAnsi="宋体"/>
          <w:szCs w:val="21"/>
        </w:rPr>
        <w:t>/邮编：</w:t>
      </w:r>
    </w:p>
    <w:p w:rsidR="003C763E" w:rsidRPr="009D6DA3" w:rsidRDefault="00C84FC1">
      <w:pPr>
        <w:tabs>
          <w:tab w:val="left" w:pos="6300"/>
        </w:tabs>
        <w:adjustRightInd w:val="0"/>
        <w:spacing w:line="360" w:lineRule="auto"/>
        <w:ind w:firstLineChars="600" w:firstLine="1260"/>
        <w:rPr>
          <w:rFonts w:ascii="宋体" w:hAnsi="宋体"/>
          <w:szCs w:val="21"/>
        </w:rPr>
      </w:pPr>
      <w:r w:rsidRPr="009D6DA3">
        <w:rPr>
          <w:rFonts w:ascii="宋体" w:hAnsi="宋体" w:hint="eastAsia"/>
          <w:szCs w:val="21"/>
        </w:rPr>
        <w:t>电话</w:t>
      </w:r>
      <w:r w:rsidRPr="009D6DA3">
        <w:rPr>
          <w:rFonts w:ascii="宋体" w:hAnsi="宋体"/>
          <w:szCs w:val="21"/>
        </w:rPr>
        <w:t>/传真：</w:t>
      </w:r>
    </w:p>
    <w:p w:rsidR="003C763E" w:rsidRPr="009D6DA3" w:rsidRDefault="00C84FC1">
      <w:pPr>
        <w:adjustRightInd w:val="0"/>
        <w:spacing w:line="360" w:lineRule="auto"/>
        <w:jc w:val="right"/>
        <w:rPr>
          <w:rFonts w:ascii="宋体" w:hAnsi="宋体"/>
          <w:szCs w:val="21"/>
        </w:rPr>
      </w:pPr>
      <w:r w:rsidRPr="009D6DA3">
        <w:rPr>
          <w:rFonts w:ascii="宋体" w:hAnsi="宋体" w:hint="eastAsia"/>
          <w:szCs w:val="21"/>
        </w:rPr>
        <w:t>年</w:t>
      </w:r>
      <w:r w:rsidRPr="009D6DA3">
        <w:rPr>
          <w:rFonts w:ascii="宋体" w:hAnsi="宋体"/>
          <w:szCs w:val="21"/>
        </w:rPr>
        <w:t xml:space="preserve">     </w:t>
      </w:r>
      <w:r w:rsidRPr="009D6DA3">
        <w:rPr>
          <w:rFonts w:ascii="宋体" w:hAnsi="宋体" w:hint="eastAsia"/>
          <w:szCs w:val="21"/>
        </w:rPr>
        <w:t>月</w:t>
      </w:r>
      <w:r w:rsidRPr="009D6DA3">
        <w:rPr>
          <w:rFonts w:ascii="宋体" w:hAnsi="宋体"/>
          <w:szCs w:val="21"/>
        </w:rPr>
        <w:t xml:space="preserve">     </w:t>
      </w:r>
      <w:r w:rsidRPr="009D6DA3">
        <w:rPr>
          <w:rFonts w:ascii="宋体" w:hAnsi="宋体" w:hint="eastAsia"/>
          <w:szCs w:val="21"/>
        </w:rPr>
        <w:t>日</w:t>
      </w:r>
    </w:p>
    <w:p w:rsidR="003C763E" w:rsidRPr="009D6DA3" w:rsidRDefault="003C763E">
      <w:pPr>
        <w:snapToGrid w:val="0"/>
        <w:spacing w:line="360" w:lineRule="auto"/>
        <w:ind w:firstLineChars="201" w:firstLine="422"/>
        <w:rPr>
          <w:rFonts w:ascii="宋体" w:hAnsi="宋体"/>
          <w:szCs w:val="21"/>
        </w:rPr>
      </w:pPr>
    </w:p>
    <w:p w:rsidR="003C763E" w:rsidRPr="009D6DA3" w:rsidRDefault="00C84FC1">
      <w:pPr>
        <w:pStyle w:val="2"/>
        <w:keepNext w:val="0"/>
        <w:keepLines w:val="0"/>
        <w:pageBreakBefore/>
        <w:spacing w:line="415" w:lineRule="auto"/>
        <w:jc w:val="left"/>
        <w:rPr>
          <w:rFonts w:ascii="宋体" w:eastAsia="宋体" w:hAnsi="宋体"/>
          <w:b w:val="0"/>
          <w:sz w:val="21"/>
          <w:szCs w:val="21"/>
        </w:rPr>
      </w:pPr>
      <w:bookmarkStart w:id="144" w:name="_Toc515363626"/>
      <w:bookmarkStart w:id="145" w:name="_Toc118365600"/>
      <w:bookmarkStart w:id="146" w:name="_Toc521951134"/>
      <w:bookmarkStart w:id="147" w:name="_Toc515040754"/>
      <w:r w:rsidRPr="009D6DA3">
        <w:rPr>
          <w:rStyle w:val="afe"/>
          <w:rFonts w:ascii="宋体" w:eastAsia="宋体" w:hAnsi="宋体" w:hint="eastAsia"/>
          <w:b/>
          <w:spacing w:val="12"/>
          <w:sz w:val="21"/>
          <w:szCs w:val="21"/>
        </w:rPr>
        <w:lastRenderedPageBreak/>
        <w:t>附件2  质疑函格式</w:t>
      </w:r>
      <w:bookmarkEnd w:id="144"/>
      <w:bookmarkEnd w:id="145"/>
      <w:bookmarkEnd w:id="146"/>
      <w:bookmarkEnd w:id="147"/>
    </w:p>
    <w:p w:rsidR="003C763E" w:rsidRPr="009D6DA3" w:rsidRDefault="00C84FC1">
      <w:pPr>
        <w:spacing w:beforeLines="100" w:before="312" w:afterLines="100" w:after="312"/>
        <w:jc w:val="center"/>
        <w:rPr>
          <w:rFonts w:ascii="宋体" w:hAnsi="宋体"/>
          <w:b/>
          <w:spacing w:val="20"/>
          <w:sz w:val="28"/>
          <w:szCs w:val="28"/>
        </w:rPr>
      </w:pPr>
      <w:r w:rsidRPr="009D6DA3">
        <w:rPr>
          <w:rFonts w:ascii="宋体" w:hAnsi="宋体" w:hint="eastAsia"/>
          <w:b/>
          <w:spacing w:val="20"/>
          <w:sz w:val="28"/>
          <w:szCs w:val="28"/>
        </w:rPr>
        <w:t>质疑函</w:t>
      </w:r>
    </w:p>
    <w:p w:rsidR="003C763E" w:rsidRPr="009D6DA3" w:rsidRDefault="00C84FC1">
      <w:pPr>
        <w:adjustRightInd w:val="0"/>
        <w:snapToGrid w:val="0"/>
        <w:spacing w:line="360" w:lineRule="auto"/>
        <w:rPr>
          <w:rFonts w:ascii="宋体" w:hAnsi="宋体" w:cs="仿宋"/>
          <w:bCs/>
          <w:szCs w:val="21"/>
        </w:rPr>
      </w:pPr>
      <w:r w:rsidRPr="009D6DA3">
        <w:rPr>
          <w:rFonts w:ascii="宋体" w:hAnsi="宋体" w:cs="仿宋" w:hint="eastAsia"/>
          <w:bCs/>
          <w:szCs w:val="21"/>
        </w:rPr>
        <w:t>一、质疑供应商基本信息</w:t>
      </w:r>
    </w:p>
    <w:p w:rsidR="003C763E" w:rsidRPr="009D6DA3" w:rsidRDefault="00C84FC1">
      <w:pPr>
        <w:adjustRightInd w:val="0"/>
        <w:snapToGrid w:val="0"/>
        <w:spacing w:line="360" w:lineRule="auto"/>
        <w:rPr>
          <w:rFonts w:ascii="宋体" w:hAnsi="宋体" w:cs="仿宋"/>
          <w:szCs w:val="21"/>
          <w:u w:val="dotted"/>
        </w:rPr>
      </w:pPr>
      <w:r w:rsidRPr="009D6DA3">
        <w:rPr>
          <w:rFonts w:ascii="宋体" w:hAnsi="宋体" w:cs="仿宋" w:hint="eastAsia"/>
          <w:szCs w:val="21"/>
        </w:rPr>
        <w:t>质疑供应商：</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cs="仿宋"/>
          <w:szCs w:val="21"/>
        </w:rPr>
      </w:pPr>
      <w:r w:rsidRPr="009D6DA3">
        <w:rPr>
          <w:rFonts w:ascii="宋体" w:hAnsi="宋体" w:cs="仿宋" w:hint="eastAsia"/>
          <w:szCs w:val="21"/>
        </w:rPr>
        <w:t>地址：</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rPr>
        <w:t>邮编：</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cs="仿宋"/>
          <w:szCs w:val="21"/>
        </w:rPr>
      </w:pPr>
      <w:r w:rsidRPr="009D6DA3">
        <w:rPr>
          <w:rFonts w:ascii="宋体" w:hAnsi="宋体" w:cs="仿宋" w:hint="eastAsia"/>
          <w:szCs w:val="21"/>
        </w:rPr>
        <w:t>联系人：</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hint="eastAsia"/>
          <w:szCs w:val="21"/>
        </w:rPr>
        <w:t>联系电话：</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cs="仿宋"/>
          <w:szCs w:val="21"/>
          <w:u w:val="dotted"/>
        </w:rPr>
      </w:pPr>
      <w:r w:rsidRPr="009D6DA3">
        <w:rPr>
          <w:rFonts w:ascii="宋体" w:hAnsi="宋体" w:cs="仿宋" w:hint="eastAsia"/>
          <w:szCs w:val="21"/>
        </w:rPr>
        <w:t>授权代表：</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cs="仿宋"/>
          <w:b/>
          <w:szCs w:val="21"/>
        </w:rPr>
      </w:pPr>
      <w:r w:rsidRPr="009D6DA3">
        <w:rPr>
          <w:rFonts w:ascii="宋体" w:hAnsi="宋体" w:cs="仿宋" w:hint="eastAsia"/>
          <w:szCs w:val="21"/>
        </w:rPr>
        <w:t>联系电话：</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cs="仿宋"/>
          <w:b/>
          <w:szCs w:val="21"/>
        </w:rPr>
      </w:pPr>
      <w:r w:rsidRPr="009D6DA3">
        <w:rPr>
          <w:rFonts w:ascii="宋体" w:hAnsi="宋体" w:cs="仿宋" w:hint="eastAsia"/>
          <w:szCs w:val="21"/>
        </w:rPr>
        <w:t>地   址：</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rPr>
        <w:t>邮编：</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beforeLines="50" w:before="156" w:line="360" w:lineRule="auto"/>
        <w:rPr>
          <w:rFonts w:ascii="宋体" w:hAnsi="宋体" w:cs="仿宋"/>
          <w:bCs/>
          <w:szCs w:val="21"/>
        </w:rPr>
      </w:pPr>
      <w:r w:rsidRPr="009D6DA3">
        <w:rPr>
          <w:rFonts w:ascii="宋体" w:hAnsi="宋体" w:cs="仿宋" w:hint="eastAsia"/>
          <w:bCs/>
          <w:szCs w:val="21"/>
        </w:rPr>
        <w:t xml:space="preserve">二、质疑项目基本情况 </w:t>
      </w:r>
    </w:p>
    <w:p w:rsidR="003C763E" w:rsidRPr="009D6DA3" w:rsidRDefault="00C84FC1">
      <w:pPr>
        <w:adjustRightInd w:val="0"/>
        <w:snapToGrid w:val="0"/>
        <w:spacing w:line="360" w:lineRule="auto"/>
        <w:rPr>
          <w:rFonts w:ascii="宋体" w:hAnsi="宋体" w:cs="仿宋"/>
          <w:szCs w:val="21"/>
        </w:rPr>
      </w:pPr>
      <w:r w:rsidRPr="009D6DA3">
        <w:rPr>
          <w:rFonts w:ascii="宋体" w:hAnsi="宋体" w:cs="仿宋" w:hint="eastAsia"/>
          <w:szCs w:val="21"/>
        </w:rPr>
        <w:t>质疑项目的名称：</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cs="仿宋"/>
          <w:szCs w:val="21"/>
        </w:rPr>
      </w:pPr>
      <w:r w:rsidRPr="009D6DA3">
        <w:rPr>
          <w:rFonts w:ascii="宋体" w:hAnsi="宋体" w:cs="仿宋" w:hint="eastAsia"/>
          <w:szCs w:val="21"/>
        </w:rPr>
        <w:t>质疑项目的编号：</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rPr>
        <w:t>包号：</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cs="仿宋"/>
          <w:szCs w:val="21"/>
          <w:u w:val="single"/>
        </w:rPr>
      </w:pPr>
      <w:r w:rsidRPr="009D6DA3">
        <w:rPr>
          <w:rFonts w:ascii="宋体" w:hAnsi="宋体" w:cs="仿宋" w:hint="eastAsia"/>
          <w:szCs w:val="21"/>
        </w:rPr>
        <w:t>采购人名称：</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cs="仿宋"/>
          <w:szCs w:val="21"/>
          <w:u w:val="single"/>
        </w:rPr>
      </w:pPr>
      <w:r w:rsidRPr="009D6DA3">
        <w:rPr>
          <w:rFonts w:ascii="宋体" w:hAnsi="宋体" w:cs="仿宋" w:hint="eastAsia"/>
          <w:szCs w:val="21"/>
        </w:rPr>
        <w:t>采购文件获取日期：</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beforeLines="50" w:before="156" w:line="360" w:lineRule="auto"/>
        <w:rPr>
          <w:rFonts w:ascii="宋体" w:hAnsi="宋体" w:cs="仿宋"/>
          <w:bCs/>
          <w:szCs w:val="21"/>
        </w:rPr>
      </w:pPr>
      <w:r w:rsidRPr="009D6DA3">
        <w:rPr>
          <w:rFonts w:ascii="宋体" w:hAnsi="宋体" w:cs="仿宋" w:hint="eastAsia"/>
          <w:bCs/>
          <w:szCs w:val="21"/>
        </w:rPr>
        <w:t>三、质疑事项具体内容</w:t>
      </w:r>
    </w:p>
    <w:p w:rsidR="003C763E" w:rsidRPr="009D6DA3" w:rsidRDefault="00C84FC1">
      <w:pPr>
        <w:adjustRightInd w:val="0"/>
        <w:snapToGrid w:val="0"/>
        <w:spacing w:line="360" w:lineRule="auto"/>
        <w:rPr>
          <w:rFonts w:ascii="宋体" w:hAnsi="宋体" w:cs="仿宋"/>
          <w:szCs w:val="21"/>
          <w:u w:val="single"/>
        </w:rPr>
      </w:pPr>
      <w:r w:rsidRPr="009D6DA3">
        <w:rPr>
          <w:rFonts w:ascii="宋体" w:hAnsi="宋体" w:cs="仿宋" w:hint="eastAsia"/>
          <w:szCs w:val="21"/>
        </w:rPr>
        <w:t>质疑事项</w:t>
      </w:r>
      <w:r w:rsidRPr="009D6DA3">
        <w:rPr>
          <w:rFonts w:ascii="宋体" w:hAnsi="宋体" w:cs="仿宋"/>
          <w:szCs w:val="21"/>
        </w:rPr>
        <w:t>1：</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cs="仿宋"/>
          <w:szCs w:val="21"/>
          <w:u w:val="single"/>
        </w:rPr>
      </w:pPr>
      <w:r w:rsidRPr="009D6DA3">
        <w:rPr>
          <w:rFonts w:ascii="宋体" w:hAnsi="宋体" w:cs="仿宋" w:hint="eastAsia"/>
          <w:szCs w:val="21"/>
        </w:rPr>
        <w:t>事实依据：</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cs="仿宋"/>
          <w:szCs w:val="21"/>
          <w:u w:val="single"/>
        </w:rPr>
      </w:pPr>
      <w:r w:rsidRPr="009D6DA3">
        <w:rPr>
          <w:rFonts w:ascii="宋体" w:hAnsi="宋体" w:cs="仿宋" w:hint="eastAsia"/>
          <w:szCs w:val="21"/>
        </w:rPr>
        <w:t>法律依据：</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cs="仿宋"/>
          <w:szCs w:val="21"/>
          <w:u w:val="dotted"/>
        </w:rPr>
      </w:pPr>
      <w:r w:rsidRPr="009D6DA3">
        <w:rPr>
          <w:rFonts w:ascii="宋体" w:hAnsi="宋体" w:cs="仿宋" w:hint="eastAsia"/>
          <w:szCs w:val="21"/>
        </w:rPr>
        <w:t>质疑事项</w:t>
      </w:r>
      <w:r w:rsidRPr="009D6DA3">
        <w:rPr>
          <w:rFonts w:ascii="宋体" w:hAnsi="宋体" w:cs="仿宋"/>
          <w:szCs w:val="21"/>
        </w:rPr>
        <w:t>2</w:t>
      </w:r>
    </w:p>
    <w:p w:rsidR="003C763E" w:rsidRPr="009D6DA3" w:rsidRDefault="00C84FC1">
      <w:pPr>
        <w:adjustRightInd w:val="0"/>
        <w:snapToGrid w:val="0"/>
        <w:spacing w:line="360" w:lineRule="auto"/>
        <w:rPr>
          <w:rFonts w:ascii="宋体" w:hAnsi="宋体" w:cs="仿宋"/>
          <w:szCs w:val="21"/>
        </w:rPr>
      </w:pPr>
      <w:r w:rsidRPr="009D6DA3">
        <w:rPr>
          <w:rFonts w:ascii="宋体" w:hAnsi="宋体" w:cs="仿宋" w:hint="eastAsia"/>
          <w:szCs w:val="21"/>
        </w:rPr>
        <w:t>……</w:t>
      </w:r>
    </w:p>
    <w:p w:rsidR="003C763E" w:rsidRPr="009D6DA3" w:rsidRDefault="00C84FC1">
      <w:pPr>
        <w:adjustRightInd w:val="0"/>
        <w:snapToGrid w:val="0"/>
        <w:spacing w:line="360" w:lineRule="auto"/>
        <w:rPr>
          <w:rFonts w:ascii="宋体" w:hAnsi="宋体" w:cs="仿宋"/>
          <w:bCs/>
          <w:szCs w:val="21"/>
        </w:rPr>
      </w:pPr>
      <w:r w:rsidRPr="009D6DA3">
        <w:rPr>
          <w:rFonts w:ascii="宋体" w:hAnsi="宋体" w:cs="仿宋" w:hint="eastAsia"/>
          <w:bCs/>
          <w:szCs w:val="21"/>
        </w:rPr>
        <w:t>四、与质疑事项相关的质疑请求</w:t>
      </w:r>
    </w:p>
    <w:p w:rsidR="003C763E" w:rsidRPr="009D6DA3" w:rsidRDefault="00C84FC1">
      <w:pPr>
        <w:adjustRightInd w:val="0"/>
        <w:snapToGrid w:val="0"/>
        <w:spacing w:line="360" w:lineRule="auto"/>
        <w:rPr>
          <w:rFonts w:ascii="宋体" w:hAnsi="宋体" w:cs="仿宋"/>
          <w:szCs w:val="21"/>
          <w:u w:val="dotted"/>
        </w:rPr>
      </w:pPr>
      <w:r w:rsidRPr="009D6DA3">
        <w:rPr>
          <w:rFonts w:ascii="宋体" w:hAnsi="宋体" w:cs="仿宋" w:hint="eastAsia"/>
          <w:szCs w:val="21"/>
        </w:rPr>
        <w:t>请求：</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r w:rsidRPr="009D6DA3">
        <w:rPr>
          <w:rFonts w:ascii="宋体" w:hAnsi="宋体" w:cs="仿宋"/>
          <w:szCs w:val="21"/>
          <w:u w:val="single"/>
        </w:rPr>
        <w:t xml:space="preserve">  </w:t>
      </w:r>
      <w:r w:rsidRPr="009D6DA3">
        <w:rPr>
          <w:rFonts w:ascii="宋体" w:hAnsi="宋体" w:cs="仿宋" w:hint="eastAsia"/>
          <w:szCs w:val="21"/>
          <w:u w:val="single"/>
        </w:rPr>
        <w:t xml:space="preserve">             </w:t>
      </w:r>
    </w:p>
    <w:p w:rsidR="003C763E" w:rsidRPr="009D6DA3" w:rsidRDefault="00C84FC1">
      <w:pPr>
        <w:adjustRightInd w:val="0"/>
        <w:snapToGrid w:val="0"/>
        <w:spacing w:line="360" w:lineRule="auto"/>
        <w:rPr>
          <w:rFonts w:ascii="宋体" w:hAnsi="宋体"/>
          <w:szCs w:val="21"/>
        </w:rPr>
      </w:pPr>
      <w:r w:rsidRPr="009D6DA3">
        <w:rPr>
          <w:rFonts w:ascii="宋体" w:hAnsi="宋体" w:hint="eastAsia"/>
          <w:szCs w:val="21"/>
        </w:rPr>
        <w:t>签字</w:t>
      </w:r>
      <w:r w:rsidRPr="009D6DA3">
        <w:rPr>
          <w:rFonts w:ascii="宋体" w:hAnsi="宋体"/>
          <w:szCs w:val="21"/>
        </w:rPr>
        <w:t xml:space="preserve">(签章)：                   公章：                      </w:t>
      </w:r>
    </w:p>
    <w:p w:rsidR="003C763E" w:rsidRPr="009D6DA3" w:rsidRDefault="00C84FC1">
      <w:pPr>
        <w:adjustRightInd w:val="0"/>
        <w:snapToGrid w:val="0"/>
        <w:spacing w:line="360" w:lineRule="auto"/>
        <w:rPr>
          <w:rFonts w:ascii="宋体" w:hAnsi="宋体"/>
          <w:szCs w:val="21"/>
        </w:rPr>
      </w:pPr>
      <w:r w:rsidRPr="009D6DA3">
        <w:rPr>
          <w:rFonts w:ascii="宋体" w:hAnsi="宋体" w:hint="eastAsia"/>
          <w:szCs w:val="21"/>
        </w:rPr>
        <w:t>日    期：</w:t>
      </w:r>
      <w:r w:rsidRPr="009D6DA3">
        <w:rPr>
          <w:rFonts w:ascii="宋体" w:hAnsi="宋体"/>
          <w:szCs w:val="21"/>
        </w:rPr>
        <w:t xml:space="preserve">    </w:t>
      </w:r>
    </w:p>
    <w:p w:rsidR="003C763E" w:rsidRPr="009D6DA3" w:rsidRDefault="003C763E">
      <w:pPr>
        <w:adjustRightInd w:val="0"/>
        <w:snapToGrid w:val="0"/>
        <w:spacing w:line="360" w:lineRule="auto"/>
        <w:rPr>
          <w:rFonts w:ascii="宋体" w:hAnsi="宋体" w:cs="仿宋"/>
          <w:szCs w:val="21"/>
        </w:rPr>
      </w:pPr>
    </w:p>
    <w:p w:rsidR="003C763E" w:rsidRPr="009D6DA3" w:rsidRDefault="00C84FC1">
      <w:pPr>
        <w:adjustRightInd w:val="0"/>
        <w:snapToGrid w:val="0"/>
        <w:spacing w:line="360" w:lineRule="auto"/>
        <w:rPr>
          <w:rFonts w:ascii="宋体" w:hAnsi="宋体"/>
          <w:b/>
          <w:szCs w:val="21"/>
        </w:rPr>
      </w:pPr>
      <w:r w:rsidRPr="009D6DA3">
        <w:rPr>
          <w:rFonts w:ascii="宋体" w:hAnsi="宋体" w:hint="eastAsia"/>
          <w:b/>
          <w:szCs w:val="21"/>
        </w:rPr>
        <w:t>质疑函制作说明：</w:t>
      </w:r>
    </w:p>
    <w:p w:rsidR="003C763E" w:rsidRPr="009D6DA3" w:rsidRDefault="00C84FC1">
      <w:pPr>
        <w:pStyle w:val="12"/>
        <w:widowControl/>
        <w:numPr>
          <w:ilvl w:val="0"/>
          <w:numId w:val="60"/>
        </w:numPr>
        <w:adjustRightInd w:val="0"/>
        <w:snapToGrid w:val="0"/>
        <w:spacing w:line="360" w:lineRule="auto"/>
        <w:ind w:firstLineChars="0"/>
        <w:jc w:val="left"/>
        <w:rPr>
          <w:rFonts w:ascii="宋体" w:hAnsi="宋体"/>
          <w:b/>
          <w:szCs w:val="21"/>
        </w:rPr>
      </w:pPr>
      <w:r w:rsidRPr="009D6DA3">
        <w:rPr>
          <w:rFonts w:ascii="宋体" w:hAnsi="宋体"/>
          <w:szCs w:val="21"/>
        </w:rPr>
        <w:t>供应商提出质疑时，应提交质疑函和必要的证明材料。</w:t>
      </w:r>
    </w:p>
    <w:p w:rsidR="003C763E" w:rsidRPr="009D6DA3" w:rsidRDefault="00C84FC1">
      <w:pPr>
        <w:pStyle w:val="12"/>
        <w:widowControl/>
        <w:numPr>
          <w:ilvl w:val="0"/>
          <w:numId w:val="60"/>
        </w:numPr>
        <w:adjustRightInd w:val="0"/>
        <w:snapToGrid w:val="0"/>
        <w:spacing w:line="360" w:lineRule="auto"/>
        <w:ind w:firstLineChars="0"/>
        <w:jc w:val="left"/>
        <w:rPr>
          <w:rFonts w:ascii="宋体" w:hAnsi="宋体"/>
          <w:b/>
          <w:szCs w:val="21"/>
        </w:rPr>
      </w:pPr>
      <w:r w:rsidRPr="009D6DA3">
        <w:rPr>
          <w:rFonts w:ascii="宋体" w:hAnsi="宋体" w:hint="eastAsia"/>
          <w:szCs w:val="21"/>
        </w:rPr>
        <w:t>质疑供应商若委托代理人进行质疑的，质疑函应按要求列明“授权代表”的有关内容，并在附件中提交由质疑</w:t>
      </w:r>
      <w:r w:rsidRPr="009D6DA3">
        <w:rPr>
          <w:rFonts w:ascii="宋体" w:hAnsi="宋体" w:cs="宋体" w:hint="eastAsia"/>
          <w:szCs w:val="21"/>
        </w:rPr>
        <w:t>供应商签署的授权委托书。授权委托书应载明代理人的姓名或者名称、代理事项、具体权限、期限和相关事项。</w:t>
      </w:r>
    </w:p>
    <w:p w:rsidR="003C763E" w:rsidRPr="009D6DA3" w:rsidRDefault="00C84FC1">
      <w:pPr>
        <w:pStyle w:val="12"/>
        <w:widowControl/>
        <w:numPr>
          <w:ilvl w:val="0"/>
          <w:numId w:val="60"/>
        </w:numPr>
        <w:adjustRightInd w:val="0"/>
        <w:snapToGrid w:val="0"/>
        <w:spacing w:line="360" w:lineRule="auto"/>
        <w:ind w:firstLineChars="0"/>
        <w:jc w:val="left"/>
        <w:rPr>
          <w:rFonts w:ascii="宋体" w:hAnsi="宋体"/>
          <w:b/>
          <w:szCs w:val="21"/>
        </w:rPr>
      </w:pPr>
      <w:r w:rsidRPr="009D6DA3">
        <w:rPr>
          <w:rFonts w:ascii="宋体" w:hAnsi="宋体" w:hint="eastAsia"/>
          <w:szCs w:val="21"/>
        </w:rPr>
        <w:t>质疑供应商若对项目的某一分包进行质疑，质疑函中应列明具体分包号。</w:t>
      </w:r>
    </w:p>
    <w:p w:rsidR="003C763E" w:rsidRPr="009D6DA3" w:rsidRDefault="00C84FC1">
      <w:pPr>
        <w:pStyle w:val="12"/>
        <w:widowControl/>
        <w:numPr>
          <w:ilvl w:val="0"/>
          <w:numId w:val="60"/>
        </w:numPr>
        <w:adjustRightInd w:val="0"/>
        <w:snapToGrid w:val="0"/>
        <w:spacing w:line="360" w:lineRule="auto"/>
        <w:ind w:firstLineChars="0"/>
        <w:jc w:val="left"/>
        <w:rPr>
          <w:rFonts w:ascii="宋体" w:hAnsi="宋体"/>
          <w:b/>
          <w:szCs w:val="21"/>
        </w:rPr>
      </w:pPr>
      <w:r w:rsidRPr="009D6DA3">
        <w:rPr>
          <w:rFonts w:ascii="宋体" w:hAnsi="宋体" w:hint="eastAsia"/>
          <w:szCs w:val="21"/>
        </w:rPr>
        <w:t>质疑函的质疑事项应具体、明确，并有必要的事实依据和法律依据。</w:t>
      </w:r>
    </w:p>
    <w:p w:rsidR="003C763E" w:rsidRPr="009D6DA3" w:rsidRDefault="00C84FC1">
      <w:pPr>
        <w:pStyle w:val="12"/>
        <w:widowControl/>
        <w:numPr>
          <w:ilvl w:val="0"/>
          <w:numId w:val="60"/>
        </w:numPr>
        <w:adjustRightInd w:val="0"/>
        <w:snapToGrid w:val="0"/>
        <w:spacing w:line="360" w:lineRule="auto"/>
        <w:ind w:firstLineChars="0"/>
        <w:jc w:val="left"/>
        <w:rPr>
          <w:rFonts w:ascii="宋体" w:hAnsi="宋体"/>
          <w:b/>
          <w:szCs w:val="21"/>
        </w:rPr>
      </w:pPr>
      <w:r w:rsidRPr="009D6DA3">
        <w:rPr>
          <w:rFonts w:ascii="宋体" w:hAnsi="宋体" w:hint="eastAsia"/>
          <w:szCs w:val="21"/>
        </w:rPr>
        <w:lastRenderedPageBreak/>
        <w:t>质疑函的质疑请求应与质疑事项相关。</w:t>
      </w:r>
    </w:p>
    <w:p w:rsidR="003C763E" w:rsidRPr="009D6DA3" w:rsidRDefault="00C84FC1">
      <w:pPr>
        <w:pStyle w:val="12"/>
        <w:widowControl/>
        <w:numPr>
          <w:ilvl w:val="0"/>
          <w:numId w:val="60"/>
        </w:numPr>
        <w:adjustRightInd w:val="0"/>
        <w:snapToGrid w:val="0"/>
        <w:spacing w:line="360" w:lineRule="auto"/>
        <w:ind w:firstLineChars="0"/>
        <w:jc w:val="left"/>
        <w:rPr>
          <w:rFonts w:ascii="宋体" w:hAnsi="宋体"/>
          <w:b/>
          <w:szCs w:val="21"/>
        </w:rPr>
      </w:pPr>
      <w:r w:rsidRPr="009D6DA3">
        <w:rPr>
          <w:rFonts w:ascii="宋体" w:hAnsi="宋体" w:hint="eastAsia"/>
          <w:szCs w:val="21"/>
        </w:rPr>
        <w:t>质疑供应商为自然人的，质疑函应由本人签字；质疑供应商为法人或者其他组织的，质疑函应由法定代表人、主要负责人，或者其授权代表签字或者盖章，并加盖公章。</w:t>
      </w:r>
    </w:p>
    <w:p w:rsidR="003C763E" w:rsidRPr="009D6DA3" w:rsidRDefault="00C84FC1">
      <w:pPr>
        <w:widowControl/>
        <w:jc w:val="left"/>
        <w:rPr>
          <w:rFonts w:ascii="宋体" w:hAnsi="宋体"/>
          <w:b/>
          <w:kern w:val="0"/>
          <w:sz w:val="24"/>
          <w:szCs w:val="24"/>
        </w:rPr>
      </w:pPr>
      <w:r w:rsidRPr="009D6DA3">
        <w:rPr>
          <w:rFonts w:ascii="宋体" w:hAnsi="宋体"/>
          <w:b/>
        </w:rPr>
        <w:br w:type="page"/>
      </w:r>
    </w:p>
    <w:p w:rsidR="003C763E" w:rsidRPr="009D6DA3" w:rsidRDefault="00C84FC1">
      <w:pPr>
        <w:pStyle w:val="1"/>
        <w:keepNext w:val="0"/>
        <w:keepLines w:val="0"/>
        <w:pageBreakBefore/>
        <w:spacing w:line="360" w:lineRule="auto"/>
        <w:jc w:val="center"/>
        <w:rPr>
          <w:rFonts w:ascii="宋体" w:hAnsi="宋体"/>
          <w:spacing w:val="20"/>
          <w:sz w:val="32"/>
          <w:szCs w:val="32"/>
        </w:rPr>
      </w:pPr>
      <w:bookmarkStart w:id="148" w:name="_Toc521951135"/>
      <w:bookmarkStart w:id="149" w:name="_Toc405313955"/>
      <w:bookmarkStart w:id="150" w:name="_Toc391627751"/>
      <w:bookmarkStart w:id="151" w:name="_Toc118365601"/>
      <w:r w:rsidRPr="009D6DA3">
        <w:rPr>
          <w:rFonts w:ascii="宋体" w:hAnsi="宋体" w:hint="eastAsia"/>
          <w:spacing w:val="20"/>
          <w:sz w:val="32"/>
          <w:szCs w:val="32"/>
        </w:rPr>
        <w:lastRenderedPageBreak/>
        <w:t>第四部分</w:t>
      </w:r>
      <w:r w:rsidRPr="009D6DA3">
        <w:rPr>
          <w:rFonts w:ascii="宋体" w:hAnsi="宋体"/>
          <w:spacing w:val="20"/>
          <w:sz w:val="32"/>
          <w:szCs w:val="32"/>
        </w:rPr>
        <w:t xml:space="preserve"> </w:t>
      </w:r>
      <w:bookmarkStart w:id="152" w:name="_Hlk46687785"/>
      <w:r w:rsidRPr="009D6DA3">
        <w:rPr>
          <w:rFonts w:ascii="宋体" w:hAnsi="宋体" w:hint="eastAsia"/>
          <w:spacing w:val="20"/>
          <w:sz w:val="32"/>
          <w:szCs w:val="32"/>
        </w:rPr>
        <w:t>评审方法、步骤、标准</w:t>
      </w:r>
      <w:bookmarkEnd w:id="148"/>
      <w:bookmarkEnd w:id="149"/>
      <w:bookmarkEnd w:id="150"/>
      <w:bookmarkEnd w:id="151"/>
      <w:bookmarkEnd w:id="152"/>
    </w:p>
    <w:p w:rsidR="003C763E" w:rsidRPr="009D6DA3" w:rsidRDefault="00C84FC1">
      <w:pPr>
        <w:pStyle w:val="12"/>
        <w:numPr>
          <w:ilvl w:val="0"/>
          <w:numId w:val="61"/>
        </w:numPr>
        <w:spacing w:beforeLines="100" w:before="312" w:line="360" w:lineRule="auto"/>
        <w:ind w:firstLineChars="0"/>
        <w:rPr>
          <w:rFonts w:ascii="宋体" w:hAnsi="宋体"/>
          <w:b/>
          <w:bCs/>
          <w:sz w:val="24"/>
          <w:szCs w:val="24"/>
        </w:rPr>
      </w:pPr>
      <w:r w:rsidRPr="009D6DA3">
        <w:rPr>
          <w:rFonts w:ascii="宋体" w:hAnsi="宋体" w:hint="eastAsia"/>
          <w:b/>
          <w:bCs/>
          <w:sz w:val="24"/>
          <w:szCs w:val="24"/>
        </w:rPr>
        <w:t>评审要求</w:t>
      </w:r>
    </w:p>
    <w:p w:rsidR="003C763E" w:rsidRPr="009D6DA3" w:rsidRDefault="00C84FC1">
      <w:pPr>
        <w:pStyle w:val="12"/>
        <w:numPr>
          <w:ilvl w:val="0"/>
          <w:numId w:val="62"/>
        </w:numPr>
        <w:spacing w:line="360" w:lineRule="auto"/>
        <w:ind w:firstLineChars="0"/>
        <w:rPr>
          <w:rFonts w:ascii="宋体" w:hAnsi="宋体"/>
          <w:b/>
          <w:bCs/>
          <w:szCs w:val="21"/>
        </w:rPr>
      </w:pPr>
      <w:r w:rsidRPr="009D6DA3">
        <w:rPr>
          <w:rFonts w:ascii="宋体" w:hAnsi="宋体" w:hint="eastAsia"/>
          <w:b/>
          <w:bCs/>
          <w:szCs w:val="21"/>
        </w:rPr>
        <w:t>评审方法</w:t>
      </w:r>
    </w:p>
    <w:p w:rsidR="003C763E" w:rsidRPr="009D6DA3" w:rsidRDefault="00C84FC1">
      <w:pPr>
        <w:pStyle w:val="12"/>
        <w:numPr>
          <w:ilvl w:val="1"/>
          <w:numId w:val="63"/>
        </w:numPr>
        <w:spacing w:line="360" w:lineRule="auto"/>
        <w:ind w:firstLineChars="0"/>
        <w:rPr>
          <w:rFonts w:ascii="宋体" w:hAnsi="宋体"/>
          <w:bCs/>
          <w:szCs w:val="21"/>
        </w:rPr>
      </w:pPr>
      <w:r w:rsidRPr="009D6DA3">
        <w:rPr>
          <w:rFonts w:ascii="宋体" w:hAnsi="宋体" w:hint="eastAsia"/>
          <w:bCs/>
          <w:szCs w:val="21"/>
        </w:rPr>
        <w:t>本项目采用综合评分法, 综合评分法是指响应文件满足磋商文件全部实质性要求，且按照评审因素的量化指标评审得分最高的供应商为成交候选人的评标方法。（最低报价不是成交的唯一依据。）</w:t>
      </w:r>
    </w:p>
    <w:p w:rsidR="003C763E" w:rsidRPr="009D6DA3" w:rsidRDefault="00C84FC1">
      <w:pPr>
        <w:pStyle w:val="12"/>
        <w:numPr>
          <w:ilvl w:val="1"/>
          <w:numId w:val="63"/>
        </w:numPr>
        <w:spacing w:line="360" w:lineRule="auto"/>
        <w:ind w:firstLineChars="0"/>
        <w:rPr>
          <w:rFonts w:ascii="宋体" w:hAnsi="宋体"/>
          <w:bCs/>
          <w:szCs w:val="21"/>
        </w:rPr>
      </w:pPr>
      <w:r w:rsidRPr="009D6DA3">
        <w:rPr>
          <w:rFonts w:ascii="宋体" w:hAnsi="宋体" w:hint="eastAsia"/>
          <w:bCs/>
          <w:szCs w:val="21"/>
        </w:rPr>
        <w:t>评审时，磋商小组各成员应当独立对每个有效响应的文件进行评价、打分，然后汇总每个供应商每项评分因素的得分。</w:t>
      </w:r>
    </w:p>
    <w:p w:rsidR="003C763E" w:rsidRPr="009D6DA3" w:rsidRDefault="00C84FC1">
      <w:pPr>
        <w:pStyle w:val="12"/>
        <w:numPr>
          <w:ilvl w:val="1"/>
          <w:numId w:val="63"/>
        </w:numPr>
        <w:spacing w:line="360" w:lineRule="auto"/>
        <w:ind w:firstLineChars="0"/>
        <w:rPr>
          <w:rFonts w:ascii="宋体" w:hAnsi="宋体"/>
          <w:bCs/>
          <w:szCs w:val="21"/>
        </w:rPr>
      </w:pPr>
      <w:r w:rsidRPr="009D6DA3">
        <w:rPr>
          <w:rFonts w:ascii="宋体" w:hAnsi="宋体" w:hint="eastAsia"/>
          <w:bCs/>
          <w:szCs w:val="21"/>
        </w:rPr>
        <w:t>各项得分按四舍五入原则精确到小数点后两位</w:t>
      </w:r>
    </w:p>
    <w:p w:rsidR="003C763E" w:rsidRPr="009D6DA3" w:rsidRDefault="00C84FC1">
      <w:pPr>
        <w:pStyle w:val="12"/>
        <w:numPr>
          <w:ilvl w:val="0"/>
          <w:numId w:val="62"/>
        </w:numPr>
        <w:spacing w:beforeLines="100" w:before="312" w:line="360" w:lineRule="auto"/>
        <w:ind w:firstLineChars="0"/>
        <w:rPr>
          <w:rFonts w:ascii="宋体" w:hAnsi="宋体"/>
          <w:b/>
          <w:bCs/>
          <w:szCs w:val="21"/>
        </w:rPr>
      </w:pPr>
      <w:r w:rsidRPr="009D6DA3">
        <w:rPr>
          <w:rFonts w:ascii="宋体" w:hAnsi="宋体" w:hint="eastAsia"/>
          <w:b/>
          <w:bCs/>
          <w:szCs w:val="21"/>
        </w:rPr>
        <w:t>评审原则</w:t>
      </w:r>
    </w:p>
    <w:p w:rsidR="003C763E" w:rsidRPr="009D6DA3" w:rsidRDefault="00C84FC1">
      <w:pPr>
        <w:pStyle w:val="12"/>
        <w:numPr>
          <w:ilvl w:val="1"/>
          <w:numId w:val="64"/>
        </w:numPr>
        <w:spacing w:line="360" w:lineRule="auto"/>
        <w:ind w:firstLineChars="0"/>
        <w:rPr>
          <w:rFonts w:ascii="宋体" w:hAnsi="宋体"/>
          <w:bCs/>
          <w:szCs w:val="21"/>
        </w:rPr>
      </w:pPr>
      <w:r w:rsidRPr="009D6DA3">
        <w:rPr>
          <w:rFonts w:ascii="宋体" w:hAnsi="宋体" w:hint="eastAsia"/>
          <w:bCs/>
          <w:szCs w:val="21"/>
        </w:rPr>
        <w:t>评审活动遵循公平、公正、科学和择优的原则，以磋商文件和响应文件为评审的基本依据，并按照磋商文件规定的评审方法和评审标准进行评审。</w:t>
      </w:r>
    </w:p>
    <w:p w:rsidR="003C763E" w:rsidRPr="009D6DA3" w:rsidRDefault="00C84FC1">
      <w:pPr>
        <w:pStyle w:val="12"/>
        <w:numPr>
          <w:ilvl w:val="1"/>
          <w:numId w:val="64"/>
        </w:numPr>
        <w:spacing w:line="360" w:lineRule="auto"/>
        <w:ind w:firstLineChars="0"/>
        <w:rPr>
          <w:rFonts w:ascii="宋体" w:hAnsi="宋体"/>
          <w:bCs/>
          <w:szCs w:val="21"/>
        </w:rPr>
      </w:pPr>
      <w:r w:rsidRPr="009D6DA3">
        <w:rPr>
          <w:rFonts w:ascii="宋体" w:hAnsi="宋体" w:hint="eastAsia"/>
          <w:bCs/>
          <w:szCs w:val="21"/>
        </w:rPr>
        <w:t>具体评审事项由磋商小组负责，并按磋商文件的规定办法进行评审。对磋商文件中描述有歧义或前后不一致的地方，磋商小组有权按法律法规的规定进行评判，但对同一条款的评判应适用于每个响应供应商。</w:t>
      </w:r>
    </w:p>
    <w:p w:rsidR="003C763E" w:rsidRPr="009D6DA3" w:rsidRDefault="00C84FC1">
      <w:pPr>
        <w:pStyle w:val="12"/>
        <w:numPr>
          <w:ilvl w:val="0"/>
          <w:numId w:val="62"/>
        </w:numPr>
        <w:spacing w:beforeLines="100" w:before="312" w:line="360" w:lineRule="auto"/>
        <w:ind w:firstLineChars="0"/>
        <w:rPr>
          <w:rFonts w:ascii="宋体" w:hAnsi="宋体"/>
          <w:bCs/>
          <w:szCs w:val="21"/>
        </w:rPr>
      </w:pPr>
      <w:r w:rsidRPr="009D6DA3">
        <w:rPr>
          <w:rFonts w:ascii="宋体" w:hAnsi="宋体" w:hint="eastAsia"/>
          <w:b/>
          <w:bCs/>
          <w:szCs w:val="21"/>
        </w:rPr>
        <w:t>磋商小组</w:t>
      </w:r>
    </w:p>
    <w:p w:rsidR="003C763E" w:rsidRPr="009D6DA3" w:rsidRDefault="00C84FC1">
      <w:pPr>
        <w:pStyle w:val="12"/>
        <w:numPr>
          <w:ilvl w:val="1"/>
          <w:numId w:val="65"/>
        </w:numPr>
        <w:spacing w:line="360" w:lineRule="auto"/>
        <w:ind w:firstLineChars="0"/>
        <w:rPr>
          <w:rFonts w:ascii="宋体" w:hAnsi="宋体"/>
          <w:bCs/>
          <w:szCs w:val="21"/>
        </w:rPr>
      </w:pPr>
      <w:r w:rsidRPr="009D6DA3">
        <w:rPr>
          <w:rFonts w:ascii="宋体" w:hAnsi="宋体" w:hint="eastAsia"/>
          <w:bCs/>
          <w:szCs w:val="21"/>
        </w:rPr>
        <w:t>磋商小组由采购人代表</w:t>
      </w:r>
      <w:r w:rsidR="0086488B" w:rsidRPr="009D6DA3">
        <w:rPr>
          <w:rFonts w:ascii="宋体" w:hAnsi="宋体" w:hint="eastAsia"/>
          <w:bCs/>
          <w:szCs w:val="21"/>
        </w:rPr>
        <w:t>（如有）</w:t>
      </w:r>
      <w:r w:rsidRPr="009D6DA3">
        <w:rPr>
          <w:rFonts w:ascii="宋体" w:hAnsi="宋体" w:hint="eastAsia"/>
          <w:bCs/>
          <w:szCs w:val="21"/>
        </w:rPr>
        <w:t>和评审专家组成，成员人数应当为3人及以上单数，其中技术、经济等方面的评审专家不得少于成员总数的三分之二。</w:t>
      </w:r>
    </w:p>
    <w:p w:rsidR="003C763E" w:rsidRPr="009D6DA3" w:rsidRDefault="00C84FC1">
      <w:pPr>
        <w:pStyle w:val="12"/>
        <w:numPr>
          <w:ilvl w:val="1"/>
          <w:numId w:val="65"/>
        </w:numPr>
        <w:spacing w:line="360" w:lineRule="auto"/>
        <w:ind w:firstLineChars="0"/>
        <w:rPr>
          <w:rFonts w:ascii="宋体" w:hAnsi="宋体"/>
          <w:bCs/>
          <w:szCs w:val="21"/>
        </w:rPr>
      </w:pPr>
      <w:r w:rsidRPr="009D6DA3">
        <w:rPr>
          <w:rFonts w:ascii="宋体" w:hAnsi="宋体" w:hint="eastAsia"/>
          <w:bCs/>
          <w:szCs w:val="21"/>
        </w:rPr>
        <w:t>评审应遵守下列评审纪律：</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（1）评审情况不得私自外泄，有关信息由采购代理机构统一对外发布。</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（2）对采购代理机构或供应商提供的要求保密的资料，不得摘记翻印和外传。</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（3）不得收受响应供应商或有关人员的任何礼物，不得串联鼓动其他人袒护某供应商。若与供应商存在利害关系，则应主动声明并回避。</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（4）全体评委应按照磋商文件规定进行评审，一切认定事项应查有实据且不得弄虚作假。</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（5）磋商小组各成员应当独立对每个响应供应商的响应文件进行评价，并对评价意见承担个人责任。评审过程中，不得发表倾向性言论。</w:t>
      </w:r>
    </w:p>
    <w:p w:rsidR="003C763E" w:rsidRPr="009D6DA3" w:rsidRDefault="00C84FC1">
      <w:pPr>
        <w:pStyle w:val="12"/>
        <w:numPr>
          <w:ilvl w:val="1"/>
          <w:numId w:val="65"/>
        </w:numPr>
        <w:spacing w:line="360" w:lineRule="auto"/>
        <w:ind w:firstLineChars="0"/>
        <w:rPr>
          <w:rFonts w:ascii="宋体" w:hAnsi="宋体"/>
          <w:bCs/>
          <w:szCs w:val="21"/>
        </w:rPr>
      </w:pPr>
      <w:r w:rsidRPr="009D6DA3">
        <w:rPr>
          <w:rFonts w:ascii="宋体" w:hAnsi="宋体" w:hint="eastAsia"/>
          <w:bCs/>
          <w:szCs w:val="21"/>
        </w:rPr>
        <w:t>对违反评审纪律的评委，将取消其评委资格，对评审工作造成严重损失者将予以通报批评乃至追究法律责任。</w:t>
      </w:r>
    </w:p>
    <w:p w:rsidR="003C763E" w:rsidRPr="009D6DA3" w:rsidRDefault="00C84FC1">
      <w:pPr>
        <w:pStyle w:val="12"/>
        <w:numPr>
          <w:ilvl w:val="0"/>
          <w:numId w:val="62"/>
        </w:numPr>
        <w:spacing w:beforeLines="100" w:before="312" w:line="360" w:lineRule="auto"/>
        <w:ind w:firstLineChars="0"/>
        <w:rPr>
          <w:rFonts w:ascii="宋体" w:hAnsi="宋体"/>
          <w:b/>
          <w:bCs/>
          <w:szCs w:val="21"/>
        </w:rPr>
      </w:pPr>
      <w:r w:rsidRPr="009D6DA3">
        <w:rPr>
          <w:rFonts w:ascii="宋体" w:hAnsi="宋体" w:hint="eastAsia"/>
          <w:b/>
          <w:bCs/>
          <w:szCs w:val="21"/>
        </w:rPr>
        <w:lastRenderedPageBreak/>
        <w:t>有下列情形之一的，视为供应商串通响应，其响应无效</w:t>
      </w:r>
    </w:p>
    <w:p w:rsidR="003C763E" w:rsidRPr="009D6DA3" w:rsidRDefault="00C84FC1">
      <w:pPr>
        <w:pStyle w:val="12"/>
        <w:numPr>
          <w:ilvl w:val="0"/>
          <w:numId w:val="66"/>
        </w:numPr>
        <w:spacing w:line="360" w:lineRule="auto"/>
        <w:ind w:left="567" w:firstLineChars="0" w:hanging="567"/>
        <w:rPr>
          <w:rFonts w:ascii="宋体" w:hAnsi="宋体"/>
          <w:bCs/>
          <w:szCs w:val="21"/>
        </w:rPr>
      </w:pPr>
      <w:r w:rsidRPr="009D6DA3">
        <w:rPr>
          <w:rFonts w:ascii="宋体" w:hAnsi="宋体" w:hint="eastAsia"/>
        </w:rPr>
        <w:t>不同</w:t>
      </w:r>
      <w:r w:rsidRPr="009D6DA3">
        <w:rPr>
          <w:rFonts w:ascii="宋体" w:hAnsi="宋体" w:hint="eastAsia"/>
          <w:bCs/>
          <w:szCs w:val="21"/>
        </w:rPr>
        <w:t>供应商的响应文件由同一单位或者个人编制；</w:t>
      </w:r>
    </w:p>
    <w:p w:rsidR="003C763E" w:rsidRPr="009D6DA3" w:rsidRDefault="00C84FC1">
      <w:pPr>
        <w:pStyle w:val="12"/>
        <w:numPr>
          <w:ilvl w:val="0"/>
          <w:numId w:val="66"/>
        </w:numPr>
        <w:spacing w:line="360" w:lineRule="auto"/>
        <w:ind w:left="567" w:firstLineChars="0" w:hanging="567"/>
        <w:rPr>
          <w:rFonts w:ascii="宋体" w:hAnsi="宋体"/>
        </w:rPr>
      </w:pPr>
      <w:r w:rsidRPr="009D6DA3">
        <w:rPr>
          <w:rFonts w:ascii="宋体" w:hAnsi="宋体" w:hint="eastAsia"/>
        </w:rPr>
        <w:t>不同供应商委托同一单位或者个人办理响应事宜；</w:t>
      </w:r>
    </w:p>
    <w:p w:rsidR="003C763E" w:rsidRPr="009D6DA3" w:rsidRDefault="00C84FC1">
      <w:pPr>
        <w:pStyle w:val="12"/>
        <w:numPr>
          <w:ilvl w:val="0"/>
          <w:numId w:val="66"/>
        </w:numPr>
        <w:spacing w:line="360" w:lineRule="auto"/>
        <w:ind w:left="567" w:firstLineChars="0" w:hanging="567"/>
        <w:rPr>
          <w:rFonts w:ascii="宋体" w:hAnsi="宋体"/>
        </w:rPr>
      </w:pPr>
      <w:r w:rsidRPr="009D6DA3">
        <w:rPr>
          <w:rFonts w:ascii="宋体" w:hAnsi="宋体" w:hint="eastAsia"/>
        </w:rPr>
        <w:t>不同供应商的响应文件载明的项目管理成员或者联系人员为同一人；</w:t>
      </w:r>
    </w:p>
    <w:p w:rsidR="003C763E" w:rsidRPr="009D6DA3" w:rsidRDefault="00C84FC1">
      <w:pPr>
        <w:pStyle w:val="12"/>
        <w:numPr>
          <w:ilvl w:val="0"/>
          <w:numId w:val="66"/>
        </w:numPr>
        <w:spacing w:line="360" w:lineRule="auto"/>
        <w:ind w:left="567" w:firstLineChars="0" w:hanging="567"/>
        <w:rPr>
          <w:rFonts w:ascii="宋体" w:hAnsi="宋体"/>
        </w:rPr>
      </w:pPr>
      <w:r w:rsidRPr="009D6DA3">
        <w:rPr>
          <w:rFonts w:ascii="宋体" w:hAnsi="宋体" w:hint="eastAsia"/>
        </w:rPr>
        <w:t>不同供应商的响应文件异常一致或者响应报价呈规律性差异；</w:t>
      </w:r>
    </w:p>
    <w:p w:rsidR="003C763E" w:rsidRPr="009D6DA3" w:rsidRDefault="00C84FC1">
      <w:pPr>
        <w:pStyle w:val="12"/>
        <w:numPr>
          <w:ilvl w:val="0"/>
          <w:numId w:val="66"/>
        </w:numPr>
        <w:spacing w:line="360" w:lineRule="auto"/>
        <w:ind w:left="567" w:firstLineChars="0" w:hanging="567"/>
        <w:rPr>
          <w:rFonts w:ascii="宋体" w:hAnsi="宋体"/>
        </w:rPr>
      </w:pPr>
      <w:r w:rsidRPr="009D6DA3">
        <w:rPr>
          <w:rFonts w:ascii="宋体" w:hAnsi="宋体" w:hint="eastAsia"/>
        </w:rPr>
        <w:t>不同供应商的响应文件相互混装；</w:t>
      </w:r>
    </w:p>
    <w:p w:rsidR="003C763E" w:rsidRPr="009D6DA3" w:rsidRDefault="00C84FC1">
      <w:pPr>
        <w:pStyle w:val="12"/>
        <w:numPr>
          <w:ilvl w:val="0"/>
          <w:numId w:val="66"/>
        </w:numPr>
        <w:spacing w:line="360" w:lineRule="auto"/>
        <w:ind w:left="567" w:firstLineChars="0" w:hanging="567"/>
        <w:rPr>
          <w:rFonts w:ascii="宋体" w:hAnsi="宋体"/>
        </w:rPr>
      </w:pPr>
      <w:r w:rsidRPr="009D6DA3">
        <w:rPr>
          <w:rFonts w:ascii="宋体" w:hAnsi="宋体" w:hint="eastAsia"/>
        </w:rPr>
        <w:t>不同供应商的响应保证金或购买电子保函支付款为从同一单位或个人的账户转出。</w:t>
      </w:r>
    </w:p>
    <w:p w:rsidR="003C763E" w:rsidRPr="009D6DA3" w:rsidRDefault="00C84FC1">
      <w:pPr>
        <w:pStyle w:val="12"/>
        <w:numPr>
          <w:ilvl w:val="0"/>
          <w:numId w:val="66"/>
        </w:numPr>
        <w:spacing w:line="360" w:lineRule="auto"/>
        <w:ind w:left="567" w:firstLineChars="0" w:hanging="567"/>
        <w:rPr>
          <w:rFonts w:ascii="宋体" w:hAnsi="宋体"/>
        </w:rPr>
      </w:pPr>
      <w:r w:rsidRPr="009D6DA3">
        <w:rPr>
          <w:rFonts w:ascii="宋体" w:hAnsi="宋体" w:hint="eastAsia"/>
        </w:rPr>
        <w:t>响应文件使用该项目其他响应供应商公章的。</w:t>
      </w:r>
    </w:p>
    <w:p w:rsidR="003C763E" w:rsidRPr="009D6DA3" w:rsidRDefault="00C84FC1">
      <w:pPr>
        <w:pStyle w:val="12"/>
        <w:spacing w:line="360" w:lineRule="auto"/>
        <w:rPr>
          <w:rFonts w:ascii="宋体" w:hAnsi="宋体"/>
          <w:bCs/>
          <w:szCs w:val="21"/>
        </w:rPr>
      </w:pPr>
      <w:r w:rsidRPr="009D6DA3">
        <w:rPr>
          <w:rFonts w:ascii="宋体" w:hAnsi="宋体" w:hint="eastAsia"/>
          <w:bCs/>
          <w:szCs w:val="21"/>
        </w:rPr>
        <w:t>说明：在评审过程中发现供应商有上述情形的，磋商小组应当认定其响应无效。同时，项目评审时被认定为串通响应的供应商不得参加该合同项下的采购活动。</w:t>
      </w:r>
    </w:p>
    <w:p w:rsidR="003C763E" w:rsidRPr="009D6DA3" w:rsidRDefault="00C84FC1">
      <w:pPr>
        <w:pStyle w:val="12"/>
        <w:numPr>
          <w:ilvl w:val="0"/>
          <w:numId w:val="62"/>
        </w:numPr>
        <w:spacing w:beforeLines="100" w:before="312" w:line="360" w:lineRule="auto"/>
        <w:ind w:firstLineChars="0"/>
        <w:rPr>
          <w:rFonts w:ascii="宋体" w:hAnsi="宋体"/>
          <w:b/>
          <w:bCs/>
          <w:szCs w:val="21"/>
        </w:rPr>
      </w:pPr>
      <w:r w:rsidRPr="009D6DA3">
        <w:rPr>
          <w:rFonts w:ascii="宋体" w:hAnsi="宋体" w:hint="eastAsia"/>
          <w:b/>
          <w:bCs/>
          <w:szCs w:val="21"/>
        </w:rPr>
        <w:t>有下列情形之一的，属于恶意串通响应：</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（1）供应商直接或者间接从采购人或者采购代理机构处获得其他供应商的相关情况并修改其响应文件；</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（2）供应商按照采购人或者采购代理机构的授意撤换、修改响应文件；</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（3）供应商之间协商报价、技术方案等响应文件的实质性内容；</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（4）属于同一集团、协会、商会等组织成员的供应商按照该组织要求协同参加采购活动；</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（5）供应商之间事先约定由某一特定供应商成交；</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（6）供应商之间商定部分供应商放弃参加采购活动或者放弃成交；</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（7）供应商与采购人或者采购代理机构之间、供应商相互之间，为谋求特定供应商成交或者排斥其他供应商的其他串通行为。</w:t>
      </w:r>
    </w:p>
    <w:p w:rsidR="003C763E" w:rsidRPr="009D6DA3" w:rsidRDefault="00C84FC1">
      <w:pPr>
        <w:pStyle w:val="12"/>
        <w:numPr>
          <w:ilvl w:val="0"/>
          <w:numId w:val="62"/>
        </w:numPr>
        <w:spacing w:beforeLines="100" w:before="312" w:line="360" w:lineRule="auto"/>
        <w:ind w:firstLineChars="0"/>
        <w:rPr>
          <w:rFonts w:ascii="宋体" w:hAnsi="宋体"/>
          <w:b/>
          <w:bCs/>
          <w:szCs w:val="21"/>
        </w:rPr>
      </w:pPr>
      <w:r w:rsidRPr="009D6DA3">
        <w:rPr>
          <w:rFonts w:ascii="宋体" w:hAnsi="宋体" w:hint="eastAsia"/>
          <w:b/>
          <w:bCs/>
          <w:szCs w:val="21"/>
        </w:rPr>
        <w:t>其他响应无效的情形</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详见资格性审查与符合性审查和磋商文件其他响应无效条款。</w:t>
      </w:r>
    </w:p>
    <w:p w:rsidR="003C763E" w:rsidRPr="009D6DA3" w:rsidRDefault="00C84FC1">
      <w:pPr>
        <w:pStyle w:val="12"/>
        <w:numPr>
          <w:ilvl w:val="0"/>
          <w:numId w:val="62"/>
        </w:numPr>
        <w:spacing w:beforeLines="100" w:before="312" w:line="360" w:lineRule="auto"/>
        <w:ind w:firstLineChars="0"/>
        <w:rPr>
          <w:rFonts w:ascii="宋体" w:hAnsi="宋体"/>
          <w:b/>
          <w:bCs/>
          <w:szCs w:val="21"/>
        </w:rPr>
      </w:pPr>
      <w:r w:rsidRPr="009D6DA3">
        <w:rPr>
          <w:rFonts w:ascii="宋体" w:hAnsi="宋体" w:hint="eastAsia"/>
          <w:b/>
          <w:bCs/>
          <w:szCs w:val="21"/>
        </w:rPr>
        <w:t>终止竞争性磋商采购活动的情形</w:t>
      </w:r>
    </w:p>
    <w:p w:rsidR="003C763E" w:rsidRPr="009D6DA3" w:rsidRDefault="00C84FC1">
      <w:pPr>
        <w:pStyle w:val="12"/>
        <w:spacing w:line="360" w:lineRule="auto"/>
        <w:rPr>
          <w:rFonts w:ascii="宋体" w:hAnsi="宋体"/>
          <w:bCs/>
          <w:szCs w:val="21"/>
        </w:rPr>
      </w:pPr>
      <w:r w:rsidRPr="009D6DA3">
        <w:rPr>
          <w:rFonts w:ascii="宋体" w:hAnsi="宋体" w:hint="eastAsia"/>
          <w:bCs/>
          <w:szCs w:val="21"/>
        </w:rPr>
        <w:t>出现下列情形之一的，采购人或者采购代理机构应当终止竞争性磋商采购活动，发布项目终止公告并说明原因，重新开展采购活动：</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（1）因情况变化，不再符合规定的竞争性磋商采购方式适用情形的；</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（2）出现影响采购公正的违法、违规行为的；</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t>（3）除《政府采购竞争性磋商采购方式暂行办法》第二十一条第三款规定的情形外，在采购过程中符合要求的供应商或者报价未超过采购预算的供应商不足3家的；</w:t>
      </w:r>
    </w:p>
    <w:p w:rsidR="003C763E" w:rsidRPr="009D6DA3" w:rsidRDefault="00C84FC1">
      <w:pPr>
        <w:pStyle w:val="12"/>
        <w:spacing w:line="360" w:lineRule="auto"/>
        <w:ind w:firstLineChars="0" w:firstLine="0"/>
        <w:rPr>
          <w:rFonts w:ascii="宋体" w:hAnsi="宋体"/>
          <w:bCs/>
          <w:szCs w:val="21"/>
        </w:rPr>
      </w:pPr>
      <w:r w:rsidRPr="009D6DA3">
        <w:rPr>
          <w:rFonts w:ascii="宋体" w:hAnsi="宋体" w:hint="eastAsia"/>
          <w:bCs/>
          <w:szCs w:val="21"/>
        </w:rPr>
        <w:lastRenderedPageBreak/>
        <w:t>（4）法律、法规以及磋商文件规定其他情形。</w:t>
      </w:r>
    </w:p>
    <w:p w:rsidR="003C763E" w:rsidRPr="009D6DA3" w:rsidRDefault="00C84FC1">
      <w:pPr>
        <w:pStyle w:val="12"/>
        <w:numPr>
          <w:ilvl w:val="0"/>
          <w:numId w:val="62"/>
        </w:numPr>
        <w:spacing w:beforeLines="100" w:before="312" w:line="360" w:lineRule="auto"/>
        <w:ind w:firstLineChars="0"/>
        <w:rPr>
          <w:rFonts w:ascii="宋体" w:hAnsi="宋体"/>
          <w:bCs/>
          <w:szCs w:val="21"/>
        </w:rPr>
      </w:pPr>
      <w:r w:rsidRPr="009D6DA3">
        <w:rPr>
          <w:rFonts w:hint="eastAsia"/>
          <w:b/>
          <w:bCs/>
        </w:rPr>
        <w:t>确定成交供应商</w:t>
      </w:r>
    </w:p>
    <w:p w:rsidR="003C763E" w:rsidRPr="009D6DA3" w:rsidRDefault="00C84FC1">
      <w:pPr>
        <w:pStyle w:val="12"/>
        <w:spacing w:line="360" w:lineRule="auto"/>
      </w:pPr>
      <w:r w:rsidRPr="009D6DA3">
        <w:rPr>
          <w:rFonts w:hint="eastAsia"/>
        </w:rPr>
        <w:t>磋商小组按照磋商文件确定的评审方法、步骤、标准，对响应文件进行评审。评审结束后，对供应商的评审名次进行排序，确定成交供应商或者推荐成交候选供应商。</w:t>
      </w:r>
    </w:p>
    <w:p w:rsidR="003C763E" w:rsidRPr="009D6DA3" w:rsidRDefault="00C84FC1">
      <w:pPr>
        <w:pStyle w:val="12"/>
        <w:numPr>
          <w:ilvl w:val="0"/>
          <w:numId w:val="62"/>
        </w:numPr>
        <w:spacing w:beforeLines="100" w:before="312" w:line="360" w:lineRule="auto"/>
        <w:ind w:firstLineChars="0"/>
        <w:rPr>
          <w:rFonts w:ascii="宋体" w:hAnsi="宋体"/>
          <w:bCs/>
          <w:szCs w:val="21"/>
        </w:rPr>
      </w:pPr>
      <w:r w:rsidRPr="009D6DA3">
        <w:rPr>
          <w:rFonts w:hint="eastAsia"/>
          <w:b/>
          <w:bCs/>
        </w:rPr>
        <w:t>价格修正</w:t>
      </w:r>
    </w:p>
    <w:p w:rsidR="003C763E" w:rsidRPr="009D6DA3" w:rsidRDefault="00C84FC1">
      <w:pPr>
        <w:pStyle w:val="aff6"/>
        <w:wordWrap w:val="0"/>
        <w:spacing w:line="360" w:lineRule="auto"/>
        <w:ind w:left="420" w:firstLineChars="0" w:firstLine="0"/>
      </w:pPr>
      <w:r w:rsidRPr="009D6DA3">
        <w:rPr>
          <w:rFonts w:hint="eastAsia"/>
        </w:rPr>
        <w:t>对报价的计算错误按以下原则修正：</w:t>
      </w:r>
    </w:p>
    <w:p w:rsidR="003C763E" w:rsidRPr="009D6DA3" w:rsidRDefault="00C84FC1">
      <w:pPr>
        <w:pStyle w:val="aff6"/>
        <w:wordWrap w:val="0"/>
        <w:spacing w:line="360" w:lineRule="auto"/>
        <w:ind w:left="420" w:firstLineChars="0" w:firstLine="0"/>
      </w:pPr>
      <w:r w:rsidRPr="009D6DA3">
        <w:rPr>
          <w:rFonts w:hint="eastAsia"/>
        </w:rPr>
        <w:t>（</w:t>
      </w:r>
      <w:r w:rsidRPr="009D6DA3">
        <w:rPr>
          <w:rFonts w:hint="eastAsia"/>
        </w:rPr>
        <w:t>1</w:t>
      </w:r>
      <w:r w:rsidRPr="009D6DA3">
        <w:rPr>
          <w:rFonts w:hint="eastAsia"/>
        </w:rPr>
        <w:t>）响应文件中首轮报价表（报价表）内容与响应文件中相应内容不一致的，以首轮报价表（报价表）为准；</w:t>
      </w:r>
    </w:p>
    <w:p w:rsidR="003C763E" w:rsidRPr="009D6DA3" w:rsidRDefault="00C84FC1">
      <w:pPr>
        <w:pStyle w:val="aff6"/>
        <w:wordWrap w:val="0"/>
        <w:spacing w:line="360" w:lineRule="auto"/>
        <w:ind w:left="420" w:firstLineChars="0" w:firstLine="0"/>
      </w:pPr>
      <w:r w:rsidRPr="009D6DA3">
        <w:rPr>
          <w:rFonts w:hint="eastAsia"/>
        </w:rPr>
        <w:t>（</w:t>
      </w:r>
      <w:r w:rsidRPr="009D6DA3">
        <w:rPr>
          <w:rFonts w:hint="eastAsia"/>
        </w:rPr>
        <w:t>2</w:t>
      </w:r>
      <w:r w:rsidRPr="009D6DA3">
        <w:rPr>
          <w:rFonts w:hint="eastAsia"/>
        </w:rPr>
        <w:t>）大写金额和小写金额不一致的，以大写金额为准；</w:t>
      </w:r>
    </w:p>
    <w:p w:rsidR="003C763E" w:rsidRPr="009D6DA3" w:rsidRDefault="00C84FC1">
      <w:pPr>
        <w:pStyle w:val="aff6"/>
        <w:wordWrap w:val="0"/>
        <w:spacing w:line="360" w:lineRule="auto"/>
        <w:ind w:left="420" w:firstLineChars="0" w:firstLine="0"/>
      </w:pPr>
      <w:r w:rsidRPr="009D6DA3">
        <w:rPr>
          <w:rFonts w:hint="eastAsia"/>
        </w:rPr>
        <w:t>（</w:t>
      </w:r>
      <w:r w:rsidRPr="009D6DA3">
        <w:rPr>
          <w:rFonts w:hint="eastAsia"/>
        </w:rPr>
        <w:t>3</w:t>
      </w:r>
      <w:r w:rsidRPr="009D6DA3">
        <w:rPr>
          <w:rFonts w:hint="eastAsia"/>
        </w:rPr>
        <w:t>）单价金额小数点或者百分比有明显错位的，以首轮报价表的总价为准，并修改单价；</w:t>
      </w:r>
    </w:p>
    <w:p w:rsidR="003C763E" w:rsidRPr="009D6DA3" w:rsidRDefault="00C84FC1">
      <w:pPr>
        <w:pStyle w:val="aff6"/>
        <w:wordWrap w:val="0"/>
        <w:spacing w:line="360" w:lineRule="auto"/>
        <w:ind w:left="420" w:firstLineChars="0" w:firstLine="0"/>
      </w:pPr>
      <w:r w:rsidRPr="009D6DA3">
        <w:rPr>
          <w:rFonts w:hint="eastAsia"/>
        </w:rPr>
        <w:t>（</w:t>
      </w:r>
      <w:r w:rsidRPr="009D6DA3">
        <w:rPr>
          <w:rFonts w:hint="eastAsia"/>
        </w:rPr>
        <w:t>4</w:t>
      </w:r>
      <w:r w:rsidRPr="009D6DA3">
        <w:rPr>
          <w:rFonts w:hint="eastAsia"/>
        </w:rPr>
        <w:t>）总价金额与按单价汇总金额不一致的，以单价金额计算结果为准。但是单价金额计算结果超过预算价的，对其按无效响应处理；</w:t>
      </w:r>
    </w:p>
    <w:p w:rsidR="003C763E" w:rsidRPr="009D6DA3" w:rsidRDefault="00C84FC1">
      <w:pPr>
        <w:pStyle w:val="12"/>
        <w:tabs>
          <w:tab w:val="left" w:pos="567"/>
        </w:tabs>
        <w:spacing w:line="360" w:lineRule="auto"/>
        <w:ind w:left="426" w:firstLineChars="0" w:firstLine="0"/>
        <w:rPr>
          <w:rFonts w:ascii="宋体" w:hAnsi="宋体"/>
          <w:bCs/>
          <w:szCs w:val="21"/>
        </w:rPr>
      </w:pPr>
      <w:r w:rsidRPr="009D6DA3">
        <w:rPr>
          <w:rFonts w:ascii="宋体" w:hAnsi="宋体" w:hint="eastAsia"/>
          <w:bCs/>
          <w:szCs w:val="21"/>
        </w:rPr>
        <w:t>同时出现两种以上不一致的，按照前款规定的顺序修正。修正后的报价</w:t>
      </w:r>
      <w:r w:rsidRPr="009D6DA3">
        <w:rPr>
          <w:rFonts w:ascii="宋体" w:hAnsi="宋体" w:cs="宋体" w:hint="eastAsia"/>
          <w:szCs w:val="21"/>
          <w:lang w:eastAsia="zh-TW"/>
        </w:rPr>
        <w:t>修</w:t>
      </w:r>
      <w:r w:rsidRPr="009D6DA3">
        <w:rPr>
          <w:rFonts w:ascii="宋体" w:hAnsi="宋体" w:cs="宋体" w:hint="eastAsia"/>
          <w:szCs w:val="21"/>
        </w:rPr>
        <w:t>参照</w:t>
      </w:r>
      <w:r w:rsidRPr="009D6DA3">
        <w:rPr>
          <w:rFonts w:ascii="宋体" w:hAnsi="宋体" w:cs="宋体" w:hint="eastAsia"/>
          <w:szCs w:val="21"/>
          <w:lang w:eastAsia="zh-TW"/>
        </w:rPr>
        <w:t>《政府采购货物和服务招标投标管理办法》第五十一条第二款的规定</w:t>
      </w:r>
      <w:r w:rsidRPr="009D6DA3">
        <w:rPr>
          <w:rFonts w:ascii="宋体" w:hAnsi="宋体" w:hint="eastAsia"/>
          <w:bCs/>
          <w:szCs w:val="21"/>
        </w:rPr>
        <w:t>经供应商确认后产生约束力，供应商不确认的，其</w:t>
      </w:r>
      <w:r w:rsidRPr="009D6DA3">
        <w:rPr>
          <w:rFonts w:ascii="宋体" w:hAnsi="宋体" w:hint="eastAsia"/>
        </w:rPr>
        <w:t>响应</w:t>
      </w:r>
      <w:r w:rsidRPr="009D6DA3">
        <w:rPr>
          <w:rFonts w:ascii="宋体" w:hAnsi="宋体" w:hint="eastAsia"/>
          <w:bCs/>
          <w:szCs w:val="21"/>
        </w:rPr>
        <w:t>无效。</w:t>
      </w:r>
    </w:p>
    <w:p w:rsidR="003C763E" w:rsidRPr="009D6DA3" w:rsidRDefault="00C84FC1">
      <w:pPr>
        <w:pStyle w:val="12"/>
        <w:numPr>
          <w:ilvl w:val="0"/>
          <w:numId w:val="62"/>
        </w:numPr>
        <w:tabs>
          <w:tab w:val="left" w:pos="426"/>
        </w:tabs>
        <w:spacing w:line="360" w:lineRule="auto"/>
        <w:ind w:firstLineChars="0"/>
        <w:rPr>
          <w:rFonts w:ascii="宋体" w:hAnsi="宋体"/>
          <w:bCs/>
          <w:szCs w:val="21"/>
        </w:rPr>
      </w:pPr>
      <w:r w:rsidRPr="009D6DA3">
        <w:rPr>
          <w:rFonts w:ascii="宋体" w:hAnsi="宋体" w:hint="eastAsia"/>
          <w:bCs/>
          <w:szCs w:val="21"/>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w:t>
      </w:r>
      <w:r w:rsidRPr="009D6DA3">
        <w:rPr>
          <w:rFonts w:ascii="宋体" w:hAnsi="宋体" w:hint="eastAsia"/>
        </w:rPr>
        <w:t>响应</w:t>
      </w:r>
      <w:r w:rsidRPr="009D6DA3">
        <w:rPr>
          <w:rFonts w:ascii="宋体" w:hAnsi="宋体" w:hint="eastAsia"/>
          <w:bCs/>
          <w:szCs w:val="21"/>
        </w:rPr>
        <w:t>处理。</w:t>
      </w:r>
    </w:p>
    <w:p w:rsidR="003C763E" w:rsidRPr="009D6DA3" w:rsidRDefault="00C84FC1">
      <w:pPr>
        <w:pStyle w:val="12"/>
        <w:numPr>
          <w:ilvl w:val="0"/>
          <w:numId w:val="61"/>
        </w:numPr>
        <w:spacing w:beforeLines="100" w:before="312" w:line="360" w:lineRule="auto"/>
        <w:ind w:firstLineChars="0"/>
        <w:rPr>
          <w:rFonts w:ascii="宋体" w:hAnsi="宋体"/>
          <w:b/>
          <w:bCs/>
          <w:szCs w:val="21"/>
        </w:rPr>
      </w:pPr>
      <w:r w:rsidRPr="009D6DA3">
        <w:rPr>
          <w:rFonts w:ascii="宋体" w:hAnsi="宋体" w:hint="eastAsia"/>
          <w:b/>
          <w:bCs/>
          <w:szCs w:val="21"/>
        </w:rPr>
        <w:t>评标程序</w:t>
      </w:r>
    </w:p>
    <w:p w:rsidR="003C763E" w:rsidRPr="009D6DA3" w:rsidRDefault="00C84FC1">
      <w:pPr>
        <w:pStyle w:val="12"/>
        <w:numPr>
          <w:ilvl w:val="0"/>
          <w:numId w:val="62"/>
        </w:numPr>
        <w:tabs>
          <w:tab w:val="left" w:pos="426"/>
        </w:tabs>
        <w:spacing w:line="360" w:lineRule="auto"/>
        <w:ind w:firstLineChars="0"/>
        <w:rPr>
          <w:rFonts w:ascii="宋体" w:hAnsi="宋体" w:cstheme="minorBidi"/>
          <w:bCs/>
          <w:szCs w:val="21"/>
        </w:rPr>
      </w:pPr>
      <w:r w:rsidRPr="009D6DA3">
        <w:rPr>
          <w:rFonts w:ascii="宋体" w:hAnsi="宋体" w:cstheme="minorBidi" w:hint="eastAsia"/>
          <w:bCs/>
          <w:szCs w:val="21"/>
        </w:rPr>
        <w:t>磋商小组先对响应文件进行资格性与符合性审查（附表一），未能通过资格、符合性审查被认定为无效响应。只有全部满足《资格与符合性审查表》所列各项要求的响应才是有效响应，只要不满足资格性和符合性条款中所列各项要求之一的，将被认定为无效响应。对响应有效性认定意见不一致的，磋商小组按照少数服从多数的原则确定。</w:t>
      </w:r>
    </w:p>
    <w:p w:rsidR="003C763E" w:rsidRPr="009D6DA3" w:rsidRDefault="00C84FC1">
      <w:pPr>
        <w:pStyle w:val="12"/>
        <w:numPr>
          <w:ilvl w:val="0"/>
          <w:numId w:val="62"/>
        </w:numPr>
        <w:tabs>
          <w:tab w:val="left" w:pos="426"/>
        </w:tabs>
        <w:spacing w:line="360" w:lineRule="auto"/>
        <w:ind w:firstLineChars="0"/>
        <w:rPr>
          <w:rFonts w:ascii="宋体" w:hAnsi="宋体" w:cstheme="minorBidi"/>
          <w:bCs/>
          <w:szCs w:val="21"/>
        </w:rPr>
      </w:pPr>
      <w:r w:rsidRPr="009D6DA3">
        <w:rPr>
          <w:rFonts w:ascii="宋体" w:hAnsi="宋体" w:cstheme="minorBidi" w:hint="eastAsia"/>
          <w:bCs/>
          <w:szCs w:val="21"/>
        </w:rPr>
        <w:t>磋商小组所有成员应当集中与单一供应商（以供应商签到顺序为准）分别进行磋商，并给予所有参加磋商的供应商平等的磋商机会。</w:t>
      </w:r>
    </w:p>
    <w:p w:rsidR="003C763E" w:rsidRPr="009D6DA3" w:rsidRDefault="00C84FC1">
      <w:pPr>
        <w:pStyle w:val="12"/>
        <w:numPr>
          <w:ilvl w:val="0"/>
          <w:numId w:val="62"/>
        </w:numPr>
        <w:tabs>
          <w:tab w:val="left" w:pos="426"/>
        </w:tabs>
        <w:spacing w:line="360" w:lineRule="auto"/>
        <w:ind w:firstLineChars="0"/>
        <w:rPr>
          <w:rFonts w:ascii="宋体" w:hAnsi="宋体" w:cstheme="minorBidi"/>
          <w:bCs/>
          <w:szCs w:val="21"/>
        </w:rPr>
      </w:pPr>
      <w:r w:rsidRPr="009D6DA3">
        <w:rPr>
          <w:rFonts w:ascii="宋体" w:hAnsi="宋体" w:cstheme="minorBidi" w:hint="eastAsia"/>
          <w:bCs/>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实质性变动是磋商文件的有效组成部分，磋商小组应当及时以书面形式同时通知所有参加磋商的供应商。供应商应当按照磋商文件的变动情况和磋商小组</w:t>
      </w:r>
      <w:r w:rsidRPr="009D6DA3">
        <w:rPr>
          <w:rFonts w:ascii="宋体" w:hAnsi="宋体" w:cstheme="minorBidi" w:hint="eastAsia"/>
          <w:bCs/>
          <w:szCs w:val="21"/>
        </w:rPr>
        <w:lastRenderedPageBreak/>
        <w:t>的要求重新提交响应文件，并由其法定代表人或授权代表签字或者加盖公章。</w:t>
      </w:r>
    </w:p>
    <w:p w:rsidR="003C763E" w:rsidRPr="009D6DA3" w:rsidRDefault="00C84FC1">
      <w:pPr>
        <w:pStyle w:val="12"/>
        <w:numPr>
          <w:ilvl w:val="0"/>
          <w:numId w:val="62"/>
        </w:numPr>
        <w:tabs>
          <w:tab w:val="left" w:pos="426"/>
        </w:tabs>
        <w:spacing w:line="360" w:lineRule="auto"/>
        <w:ind w:firstLineChars="0"/>
        <w:rPr>
          <w:rFonts w:ascii="宋体" w:hAnsi="宋体" w:cstheme="minorBidi"/>
          <w:bCs/>
          <w:szCs w:val="21"/>
        </w:rPr>
      </w:pPr>
      <w:r w:rsidRPr="009D6DA3">
        <w:rPr>
          <w:rFonts w:ascii="宋体" w:hAnsi="宋体" w:cstheme="minorBidi" w:hint="eastAsia"/>
          <w:bCs/>
          <w:szCs w:val="21"/>
        </w:rPr>
        <w:t>在磋商过程中，磋商小组及有关当事人应当严格遵守保密原则，任何人不得透露与磋商有关的其他供应商的技术资料、价格和其他信息。</w:t>
      </w:r>
    </w:p>
    <w:p w:rsidR="003C763E" w:rsidRPr="009D6DA3" w:rsidRDefault="00C84FC1">
      <w:pPr>
        <w:pStyle w:val="12"/>
        <w:numPr>
          <w:ilvl w:val="0"/>
          <w:numId w:val="62"/>
        </w:numPr>
        <w:tabs>
          <w:tab w:val="left" w:pos="426"/>
        </w:tabs>
        <w:spacing w:line="360" w:lineRule="auto"/>
        <w:ind w:firstLineChars="0"/>
        <w:rPr>
          <w:rFonts w:ascii="宋体" w:hAnsi="宋体" w:cstheme="minorBidi"/>
          <w:bCs/>
          <w:szCs w:val="21"/>
        </w:rPr>
      </w:pPr>
      <w:r w:rsidRPr="009D6DA3">
        <w:rPr>
          <w:rFonts w:ascii="宋体" w:hAnsi="宋体" w:cstheme="minorBidi" w:hint="eastAsia"/>
          <w:bCs/>
          <w:szCs w:val="21"/>
        </w:rPr>
        <w:t>磋商文件能够详细列明采购标的的技术、服务要求的，磋商结束后，磋商小组要求所有作出实质性响应的有效供应商应在规定的时间内提交最后磋商报价。</w:t>
      </w:r>
    </w:p>
    <w:p w:rsidR="003C763E" w:rsidRPr="009D6DA3" w:rsidRDefault="00C84FC1">
      <w:pPr>
        <w:pStyle w:val="12"/>
        <w:numPr>
          <w:ilvl w:val="0"/>
          <w:numId w:val="62"/>
        </w:numPr>
        <w:tabs>
          <w:tab w:val="left" w:pos="426"/>
        </w:tabs>
        <w:spacing w:line="360" w:lineRule="auto"/>
        <w:ind w:firstLineChars="0"/>
        <w:rPr>
          <w:rFonts w:ascii="宋体" w:hAnsi="宋体" w:cstheme="minorBidi"/>
          <w:bCs/>
          <w:szCs w:val="21"/>
        </w:rPr>
      </w:pPr>
      <w:r w:rsidRPr="009D6DA3">
        <w:rPr>
          <w:rFonts w:ascii="宋体" w:hAnsi="宋体" w:cstheme="minorBidi" w:hint="eastAsia"/>
          <w:bCs/>
          <w:szCs w:val="21"/>
        </w:rPr>
        <w:t>如出现磋商文件不能详细列明采购标的的技术、服务要求，需经磋商由供应商最终设计方案或解决方案的，磋商结束后，磋商小组按照少数服从多数的原则，投票推荐3家以上供应商的设计方案或者解决方案在规定的时间内提交最后磋商报价（最后磋商报价时间由磋商小组视磋商进程决定）。</w:t>
      </w:r>
    </w:p>
    <w:p w:rsidR="003C763E" w:rsidRPr="009D6DA3" w:rsidRDefault="00C84FC1">
      <w:pPr>
        <w:pStyle w:val="12"/>
        <w:numPr>
          <w:ilvl w:val="0"/>
          <w:numId w:val="62"/>
        </w:numPr>
        <w:tabs>
          <w:tab w:val="left" w:pos="426"/>
        </w:tabs>
        <w:spacing w:line="360" w:lineRule="auto"/>
        <w:ind w:firstLineChars="0"/>
        <w:rPr>
          <w:rFonts w:ascii="宋体" w:hAnsi="宋体" w:cstheme="minorBidi"/>
          <w:bCs/>
          <w:szCs w:val="21"/>
        </w:rPr>
      </w:pPr>
      <w:r w:rsidRPr="009D6DA3">
        <w:rPr>
          <w:rFonts w:ascii="宋体" w:hAnsi="宋体" w:cstheme="minorBidi" w:hint="eastAsia"/>
          <w:bCs/>
          <w:szCs w:val="21"/>
        </w:rPr>
        <w:t>磋商结束后，所有作出实质性响应的有效供应商应在规定的时间内集中密封提交最后磋商报价（最后磋商报价时间视磋商进程由磋商小组决定），最后磋商报价是供应商响应文件的有效组成部分。</w:t>
      </w:r>
    </w:p>
    <w:p w:rsidR="003C763E" w:rsidRPr="009D6DA3" w:rsidRDefault="00C84FC1">
      <w:pPr>
        <w:pStyle w:val="12"/>
        <w:numPr>
          <w:ilvl w:val="0"/>
          <w:numId w:val="62"/>
        </w:numPr>
        <w:tabs>
          <w:tab w:val="left" w:pos="426"/>
        </w:tabs>
        <w:spacing w:line="360" w:lineRule="auto"/>
        <w:ind w:firstLineChars="0"/>
        <w:rPr>
          <w:rFonts w:ascii="宋体" w:hAnsi="宋体" w:cstheme="minorBidi"/>
          <w:bCs/>
          <w:szCs w:val="21"/>
        </w:rPr>
      </w:pPr>
      <w:r w:rsidRPr="009D6DA3">
        <w:rPr>
          <w:rFonts w:ascii="宋体" w:hAnsi="宋体" w:cstheme="minorBidi" w:hint="eastAsia"/>
          <w:bCs/>
          <w:szCs w:val="21"/>
        </w:rPr>
        <w:t>经磋商确定最终采购需求和提交最后磋商报价的供应商后，由磋商小组采用综合评分法对提交最后磋商报价的供应商的响应文件和最后磋商报价进行综合评分。</w:t>
      </w:r>
    </w:p>
    <w:p w:rsidR="003C763E" w:rsidRPr="009D6DA3" w:rsidRDefault="00C84FC1">
      <w:pPr>
        <w:pStyle w:val="aff6"/>
        <w:numPr>
          <w:ilvl w:val="0"/>
          <w:numId w:val="62"/>
        </w:numPr>
        <w:tabs>
          <w:tab w:val="left" w:pos="426"/>
        </w:tabs>
        <w:spacing w:line="360" w:lineRule="auto"/>
        <w:ind w:firstLineChars="0"/>
        <w:rPr>
          <w:rFonts w:ascii="宋体" w:hAnsi="宋体"/>
          <w:bCs/>
          <w:szCs w:val="21"/>
        </w:rPr>
      </w:pPr>
      <w:r w:rsidRPr="009D6DA3">
        <w:rPr>
          <w:rFonts w:ascii="宋体" w:hAnsi="宋体" w:hint="eastAsia"/>
          <w:bCs/>
          <w:szCs w:val="21"/>
        </w:rPr>
        <w:t>磋商小组对资格性与符合性审查合格的响应文件进行商务和技术评估，综合比较与评价。具体商务、技术部分的评审因素详见</w:t>
      </w:r>
      <w:r w:rsidRPr="009D6DA3">
        <w:rPr>
          <w:rFonts w:ascii="宋体" w:hAnsi="宋体" w:hint="eastAsia"/>
        </w:rPr>
        <w:t>《商务、技术评审细则》（附表二）。</w:t>
      </w:r>
    </w:p>
    <w:p w:rsidR="003C763E" w:rsidRPr="009D6DA3" w:rsidRDefault="00C84FC1">
      <w:pPr>
        <w:pStyle w:val="aff6"/>
        <w:numPr>
          <w:ilvl w:val="0"/>
          <w:numId w:val="62"/>
        </w:numPr>
        <w:tabs>
          <w:tab w:val="left" w:pos="426"/>
        </w:tabs>
        <w:spacing w:line="360" w:lineRule="auto"/>
        <w:ind w:firstLineChars="0"/>
        <w:rPr>
          <w:rFonts w:ascii="宋体" w:hAnsi="宋体"/>
          <w:b/>
          <w:bCs/>
          <w:szCs w:val="21"/>
        </w:rPr>
      </w:pPr>
      <w:r w:rsidRPr="009D6DA3">
        <w:rPr>
          <w:rFonts w:ascii="宋体" w:hAnsi="宋体" w:hint="eastAsia"/>
          <w:b/>
          <w:bCs/>
          <w:szCs w:val="21"/>
        </w:rPr>
        <w:t>价格分应当采用低价优先法计算，即满足磋商文件要求且最后报价最低的供应商的价格为磋商基准价，其价格分为满分。其他供应商的价格分统一按照下列公式计算：</w:t>
      </w:r>
    </w:p>
    <w:p w:rsidR="003C763E" w:rsidRPr="009D6DA3" w:rsidRDefault="00C84FC1">
      <w:pPr>
        <w:pStyle w:val="12"/>
        <w:spacing w:line="360" w:lineRule="auto"/>
        <w:ind w:firstLineChars="0"/>
        <w:jc w:val="left"/>
        <w:rPr>
          <w:rFonts w:ascii="宋体" w:hAnsi="宋体"/>
          <w:b/>
        </w:rPr>
      </w:pPr>
      <w:r w:rsidRPr="009D6DA3">
        <w:rPr>
          <w:rFonts w:ascii="宋体" w:hAnsi="宋体" w:hint="eastAsia"/>
          <w:b/>
          <w:bCs/>
          <w:szCs w:val="21"/>
        </w:rPr>
        <w:t>磋商报价得分</w:t>
      </w:r>
      <w:r w:rsidRPr="009D6DA3">
        <w:rPr>
          <w:rFonts w:ascii="宋体" w:hAnsi="宋体"/>
          <w:b/>
          <w:bCs/>
          <w:szCs w:val="21"/>
        </w:rPr>
        <w:t>=(</w:t>
      </w:r>
      <w:r w:rsidRPr="009D6DA3">
        <w:rPr>
          <w:rFonts w:ascii="宋体" w:hAnsi="宋体" w:hint="eastAsia"/>
          <w:b/>
          <w:bCs/>
          <w:szCs w:val="21"/>
        </w:rPr>
        <w:t>磋商</w:t>
      </w:r>
      <w:r w:rsidRPr="009D6DA3">
        <w:rPr>
          <w:rFonts w:ascii="宋体" w:hAnsi="宋体"/>
          <w:b/>
          <w:bCs/>
          <w:szCs w:val="21"/>
        </w:rPr>
        <w:t>基准价／</w:t>
      </w:r>
      <w:r w:rsidRPr="009D6DA3">
        <w:rPr>
          <w:rFonts w:ascii="宋体" w:hAnsi="宋体" w:hint="eastAsia"/>
          <w:b/>
          <w:bCs/>
          <w:szCs w:val="21"/>
        </w:rPr>
        <w:t>最后磋商报价</w:t>
      </w:r>
      <w:r w:rsidRPr="009D6DA3">
        <w:rPr>
          <w:rFonts w:ascii="宋体" w:hAnsi="宋体"/>
          <w:b/>
          <w:bCs/>
          <w:szCs w:val="21"/>
        </w:rPr>
        <w:t>)×</w:t>
      </w:r>
      <w:r w:rsidRPr="009D6DA3">
        <w:rPr>
          <w:rFonts w:ascii="宋体" w:hAnsi="宋体" w:hint="eastAsia"/>
          <w:b/>
          <w:bCs/>
          <w:szCs w:val="21"/>
        </w:rPr>
        <w:t>价格权值×</w:t>
      </w:r>
      <w:r w:rsidRPr="009D6DA3">
        <w:rPr>
          <w:rFonts w:ascii="宋体" w:hAnsi="宋体" w:hint="eastAsia"/>
          <w:b/>
        </w:rPr>
        <w:t>100</w:t>
      </w:r>
    </w:p>
    <w:p w:rsidR="003C763E" w:rsidRPr="009D6DA3" w:rsidRDefault="00C84FC1">
      <w:pPr>
        <w:pStyle w:val="aff6"/>
        <w:numPr>
          <w:ilvl w:val="0"/>
          <w:numId w:val="62"/>
        </w:numPr>
        <w:tabs>
          <w:tab w:val="left" w:pos="426"/>
        </w:tabs>
        <w:spacing w:line="360" w:lineRule="auto"/>
        <w:ind w:firstLineChars="0"/>
        <w:rPr>
          <w:rFonts w:ascii="宋体" w:hAnsi="宋体"/>
          <w:b/>
          <w:bCs/>
          <w:szCs w:val="21"/>
        </w:rPr>
      </w:pPr>
      <w:r w:rsidRPr="009D6DA3">
        <w:rPr>
          <w:rFonts w:ascii="宋体" w:hAnsi="宋体" w:hint="eastAsia"/>
          <w:b/>
          <w:bCs/>
          <w:szCs w:val="21"/>
        </w:rPr>
        <w:t>评分及其统计</w:t>
      </w:r>
    </w:p>
    <w:p w:rsidR="003C763E" w:rsidRPr="009D6DA3" w:rsidRDefault="00C84FC1">
      <w:pPr>
        <w:pStyle w:val="12"/>
        <w:spacing w:line="360" w:lineRule="auto"/>
        <w:ind w:left="567" w:firstLineChars="0" w:firstLine="0"/>
        <w:rPr>
          <w:rFonts w:ascii="宋体" w:hAnsi="宋体"/>
        </w:rPr>
      </w:pPr>
      <w:r w:rsidRPr="009D6DA3">
        <w:rPr>
          <w:rFonts w:ascii="宋体" w:hAnsi="宋体" w:hint="eastAsia"/>
        </w:rPr>
        <w:t>磋商小组应当根据综合评分情况，按照评审得分由高到低顺序推荐3名成交候选供应商，并编写评审报告。为市场竞争不充分的科研项目，以及需要扶持的科技成果转化项目的情形的，可以推荐2家成交候选供应商。评审得分相同的，按照最后报价由低到高的顺序推荐。评审得分且最后报价相同的，按照技术指标优劣顺序推荐。</w:t>
      </w:r>
    </w:p>
    <w:p w:rsidR="003C763E" w:rsidRPr="009D6DA3" w:rsidRDefault="00C84FC1">
      <w:pPr>
        <w:pStyle w:val="aff6"/>
        <w:numPr>
          <w:ilvl w:val="0"/>
          <w:numId w:val="62"/>
        </w:numPr>
        <w:tabs>
          <w:tab w:val="left" w:pos="426"/>
        </w:tabs>
        <w:spacing w:line="360" w:lineRule="auto"/>
        <w:ind w:firstLineChars="0"/>
        <w:rPr>
          <w:rFonts w:ascii="宋体" w:hAnsi="宋体"/>
          <w:b/>
          <w:bCs/>
          <w:szCs w:val="21"/>
        </w:rPr>
      </w:pPr>
      <w:r w:rsidRPr="009D6DA3">
        <w:rPr>
          <w:rFonts w:ascii="宋体" w:hAnsi="宋体" w:hint="eastAsia"/>
          <w:b/>
          <w:bCs/>
          <w:szCs w:val="21"/>
        </w:rPr>
        <w:t>商务技术及价格评分权值分配</w:t>
      </w: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21"/>
        <w:gridCol w:w="1910"/>
        <w:gridCol w:w="1908"/>
        <w:gridCol w:w="1908"/>
        <w:gridCol w:w="1376"/>
      </w:tblGrid>
      <w:tr w:rsidR="003C763E" w:rsidRPr="009D6DA3">
        <w:trPr>
          <w:trHeight w:val="400"/>
        </w:trPr>
        <w:tc>
          <w:tcPr>
            <w:tcW w:w="975" w:type="pct"/>
            <w:vAlign w:val="center"/>
          </w:tcPr>
          <w:p w:rsidR="003C763E" w:rsidRPr="009D6DA3" w:rsidRDefault="00C84FC1">
            <w:pPr>
              <w:jc w:val="center"/>
              <w:rPr>
                <w:rFonts w:ascii="宋体" w:hAnsi="宋体"/>
                <w:color w:val="000000" w:themeColor="text1"/>
              </w:rPr>
            </w:pPr>
            <w:r w:rsidRPr="009D6DA3">
              <w:rPr>
                <w:rFonts w:ascii="宋体" w:hAnsi="宋体" w:hint="eastAsia"/>
                <w:color w:val="000000" w:themeColor="text1"/>
              </w:rPr>
              <w:t>评分项目</w:t>
            </w:r>
          </w:p>
        </w:tc>
        <w:tc>
          <w:tcPr>
            <w:tcW w:w="1082" w:type="pct"/>
            <w:vAlign w:val="center"/>
          </w:tcPr>
          <w:p w:rsidR="003C763E" w:rsidRPr="009D6DA3" w:rsidRDefault="00C84FC1">
            <w:pPr>
              <w:jc w:val="center"/>
              <w:rPr>
                <w:rFonts w:ascii="宋体" w:hAnsi="宋体"/>
                <w:color w:val="000000" w:themeColor="text1"/>
              </w:rPr>
            </w:pPr>
            <w:r w:rsidRPr="009D6DA3">
              <w:rPr>
                <w:rFonts w:ascii="宋体" w:hAnsi="宋体" w:hint="eastAsia"/>
                <w:color w:val="000000" w:themeColor="text1"/>
              </w:rPr>
              <w:t>价格部分</w:t>
            </w:r>
          </w:p>
        </w:tc>
        <w:tc>
          <w:tcPr>
            <w:tcW w:w="1081" w:type="pct"/>
            <w:vAlign w:val="center"/>
          </w:tcPr>
          <w:p w:rsidR="003C763E" w:rsidRPr="009D6DA3" w:rsidRDefault="00C84FC1">
            <w:pPr>
              <w:jc w:val="center"/>
              <w:rPr>
                <w:rFonts w:ascii="宋体" w:hAnsi="宋体"/>
                <w:color w:val="000000" w:themeColor="text1"/>
              </w:rPr>
            </w:pPr>
            <w:r w:rsidRPr="009D6DA3">
              <w:rPr>
                <w:rFonts w:ascii="宋体" w:hAnsi="宋体" w:hint="eastAsia"/>
                <w:color w:val="000000" w:themeColor="text1"/>
              </w:rPr>
              <w:t>商务部分</w:t>
            </w:r>
          </w:p>
        </w:tc>
        <w:tc>
          <w:tcPr>
            <w:tcW w:w="1081" w:type="pct"/>
            <w:vAlign w:val="center"/>
          </w:tcPr>
          <w:p w:rsidR="003C763E" w:rsidRPr="009D6DA3" w:rsidRDefault="00C84FC1">
            <w:pPr>
              <w:jc w:val="center"/>
              <w:rPr>
                <w:rFonts w:ascii="宋体" w:hAnsi="宋体"/>
                <w:color w:val="000000" w:themeColor="text1"/>
              </w:rPr>
            </w:pPr>
            <w:r w:rsidRPr="009D6DA3">
              <w:rPr>
                <w:rFonts w:ascii="宋体" w:hAnsi="宋体" w:hint="eastAsia"/>
                <w:color w:val="000000" w:themeColor="text1"/>
              </w:rPr>
              <w:t>技术部分</w:t>
            </w:r>
          </w:p>
        </w:tc>
        <w:tc>
          <w:tcPr>
            <w:tcW w:w="780" w:type="pct"/>
            <w:vAlign w:val="center"/>
          </w:tcPr>
          <w:p w:rsidR="003C763E" w:rsidRPr="009D6DA3" w:rsidRDefault="00C84FC1">
            <w:pPr>
              <w:jc w:val="center"/>
              <w:rPr>
                <w:rFonts w:ascii="宋体" w:hAnsi="宋体"/>
                <w:color w:val="000000" w:themeColor="text1"/>
              </w:rPr>
            </w:pPr>
            <w:r w:rsidRPr="009D6DA3">
              <w:rPr>
                <w:rFonts w:ascii="宋体" w:hAnsi="宋体" w:hint="eastAsia"/>
                <w:color w:val="000000" w:themeColor="text1"/>
              </w:rPr>
              <w:t>合计</w:t>
            </w:r>
          </w:p>
        </w:tc>
      </w:tr>
      <w:tr w:rsidR="003C763E" w:rsidRPr="009D6DA3">
        <w:trPr>
          <w:trHeight w:val="400"/>
        </w:trPr>
        <w:tc>
          <w:tcPr>
            <w:tcW w:w="975" w:type="pct"/>
            <w:vAlign w:val="center"/>
          </w:tcPr>
          <w:p w:rsidR="003C763E" w:rsidRPr="009D6DA3" w:rsidRDefault="00C84FC1">
            <w:pPr>
              <w:jc w:val="center"/>
              <w:rPr>
                <w:rFonts w:ascii="宋体" w:hAnsi="宋体"/>
              </w:rPr>
            </w:pPr>
            <w:r w:rsidRPr="009D6DA3">
              <w:rPr>
                <w:rFonts w:ascii="宋体" w:hAnsi="宋体" w:hint="eastAsia"/>
              </w:rPr>
              <w:t>权值（%）</w:t>
            </w:r>
          </w:p>
        </w:tc>
        <w:tc>
          <w:tcPr>
            <w:tcW w:w="1082" w:type="pct"/>
            <w:vAlign w:val="center"/>
          </w:tcPr>
          <w:p w:rsidR="003C763E" w:rsidRPr="009D6DA3" w:rsidRDefault="00C84FC1">
            <w:pPr>
              <w:jc w:val="center"/>
              <w:rPr>
                <w:rFonts w:ascii="宋体" w:hAnsi="宋体"/>
              </w:rPr>
            </w:pPr>
            <w:r w:rsidRPr="009D6DA3">
              <w:rPr>
                <w:rFonts w:ascii="宋体" w:hAnsi="宋体"/>
              </w:rPr>
              <w:t>30</w:t>
            </w:r>
            <w:r w:rsidRPr="009D6DA3">
              <w:rPr>
                <w:rFonts w:ascii="宋体" w:hAnsi="宋体" w:hint="eastAsia"/>
              </w:rPr>
              <w:t>%</w:t>
            </w:r>
          </w:p>
        </w:tc>
        <w:tc>
          <w:tcPr>
            <w:tcW w:w="1081" w:type="pct"/>
            <w:vAlign w:val="center"/>
          </w:tcPr>
          <w:p w:rsidR="003C763E" w:rsidRPr="009D6DA3" w:rsidRDefault="00C84FC1">
            <w:pPr>
              <w:jc w:val="center"/>
              <w:rPr>
                <w:rFonts w:ascii="宋体" w:hAnsi="宋体"/>
              </w:rPr>
            </w:pPr>
            <w:r w:rsidRPr="009D6DA3">
              <w:rPr>
                <w:rFonts w:ascii="宋体" w:hAnsi="宋体"/>
              </w:rPr>
              <w:t>25</w:t>
            </w:r>
            <w:r w:rsidRPr="009D6DA3">
              <w:rPr>
                <w:rFonts w:ascii="宋体" w:hAnsi="宋体" w:hint="eastAsia"/>
              </w:rPr>
              <w:t>%</w:t>
            </w:r>
          </w:p>
        </w:tc>
        <w:tc>
          <w:tcPr>
            <w:tcW w:w="1081" w:type="pct"/>
            <w:vAlign w:val="center"/>
          </w:tcPr>
          <w:p w:rsidR="003C763E" w:rsidRPr="009D6DA3" w:rsidRDefault="00C84FC1">
            <w:pPr>
              <w:jc w:val="center"/>
              <w:rPr>
                <w:rFonts w:ascii="宋体" w:hAnsi="宋体"/>
                <w:i/>
              </w:rPr>
            </w:pPr>
            <w:r w:rsidRPr="009D6DA3">
              <w:rPr>
                <w:rFonts w:ascii="宋体" w:hAnsi="宋体"/>
              </w:rPr>
              <w:t>45</w:t>
            </w:r>
            <w:r w:rsidRPr="009D6DA3">
              <w:rPr>
                <w:rFonts w:ascii="宋体" w:hAnsi="宋体" w:hint="eastAsia"/>
              </w:rPr>
              <w:t>%</w:t>
            </w:r>
          </w:p>
        </w:tc>
        <w:tc>
          <w:tcPr>
            <w:tcW w:w="780" w:type="pct"/>
          </w:tcPr>
          <w:p w:rsidR="003C763E" w:rsidRPr="009D6DA3" w:rsidRDefault="00C84FC1">
            <w:pPr>
              <w:jc w:val="center"/>
              <w:rPr>
                <w:rFonts w:ascii="宋体" w:hAnsi="宋体"/>
              </w:rPr>
            </w:pPr>
            <w:r w:rsidRPr="009D6DA3">
              <w:rPr>
                <w:rFonts w:ascii="宋体" w:hAnsi="宋体"/>
              </w:rPr>
              <w:t>100</w:t>
            </w:r>
            <w:r w:rsidRPr="009D6DA3">
              <w:rPr>
                <w:rFonts w:ascii="宋体" w:hAnsi="宋体" w:hint="eastAsia"/>
              </w:rPr>
              <w:t>%</w:t>
            </w:r>
          </w:p>
        </w:tc>
      </w:tr>
    </w:tbl>
    <w:p w:rsidR="003C763E" w:rsidRPr="009D6DA3" w:rsidRDefault="00C84FC1">
      <w:pPr>
        <w:pStyle w:val="12"/>
        <w:numPr>
          <w:ilvl w:val="0"/>
          <w:numId w:val="67"/>
        </w:numPr>
        <w:spacing w:beforeLines="50" w:before="156" w:line="360" w:lineRule="auto"/>
        <w:ind w:firstLineChars="0"/>
        <w:rPr>
          <w:rFonts w:ascii="宋体" w:hAnsi="宋体"/>
          <w:bCs/>
          <w:szCs w:val="21"/>
        </w:rPr>
      </w:pPr>
      <w:r w:rsidRPr="009D6DA3">
        <w:rPr>
          <w:rFonts w:ascii="宋体" w:hAnsi="宋体" w:hint="eastAsia"/>
          <w:bCs/>
          <w:szCs w:val="21"/>
        </w:rPr>
        <w:t>综合得分＝商务得分＋技术得分＋价格得分</w:t>
      </w:r>
    </w:p>
    <w:p w:rsidR="003C763E" w:rsidRPr="009D6DA3" w:rsidRDefault="00C84FC1">
      <w:pPr>
        <w:pStyle w:val="aff6"/>
        <w:numPr>
          <w:ilvl w:val="0"/>
          <w:numId w:val="62"/>
        </w:numPr>
        <w:tabs>
          <w:tab w:val="left" w:pos="426"/>
        </w:tabs>
        <w:spacing w:line="360" w:lineRule="auto"/>
        <w:ind w:firstLineChars="0"/>
        <w:rPr>
          <w:rFonts w:ascii="宋体" w:hAnsi="宋体"/>
          <w:b/>
          <w:bCs/>
          <w:szCs w:val="21"/>
        </w:rPr>
      </w:pPr>
      <w:r w:rsidRPr="009D6DA3">
        <w:rPr>
          <w:rFonts w:ascii="宋体" w:hAnsi="宋体" w:hint="eastAsia"/>
          <w:b/>
          <w:bCs/>
          <w:szCs w:val="21"/>
        </w:rPr>
        <w:t>成交候选人</w:t>
      </w:r>
    </w:p>
    <w:p w:rsidR="003C763E" w:rsidRPr="009D6DA3" w:rsidRDefault="00C84FC1">
      <w:pPr>
        <w:pStyle w:val="12"/>
        <w:tabs>
          <w:tab w:val="left" w:pos="709"/>
        </w:tabs>
        <w:spacing w:line="360" w:lineRule="auto"/>
        <w:ind w:firstLineChars="0" w:firstLine="0"/>
        <w:rPr>
          <w:rFonts w:ascii="宋体" w:hAnsi="宋体"/>
        </w:rPr>
      </w:pPr>
      <w:r w:rsidRPr="009D6DA3">
        <w:rPr>
          <w:rFonts w:ascii="宋体" w:hAnsi="宋体" w:hint="eastAsia"/>
        </w:rPr>
        <w:t>2</w:t>
      </w:r>
      <w:r w:rsidRPr="009D6DA3">
        <w:rPr>
          <w:rFonts w:ascii="宋体" w:hAnsi="宋体"/>
        </w:rPr>
        <w:t>3.1</w:t>
      </w:r>
      <w:r w:rsidRPr="009D6DA3">
        <w:rPr>
          <w:rFonts w:ascii="宋体" w:hAnsi="宋体" w:hint="eastAsia"/>
        </w:rPr>
        <w:t>磋商小组出具评审报告，并排序推荐三名成交候选人。</w:t>
      </w:r>
    </w:p>
    <w:p w:rsidR="003C763E" w:rsidRPr="009D6DA3" w:rsidRDefault="00C84FC1">
      <w:pPr>
        <w:pStyle w:val="12"/>
        <w:tabs>
          <w:tab w:val="left" w:pos="851"/>
          <w:tab w:val="left" w:pos="1276"/>
        </w:tabs>
        <w:spacing w:line="360" w:lineRule="auto"/>
        <w:ind w:firstLineChars="0" w:firstLine="0"/>
        <w:rPr>
          <w:rFonts w:ascii="宋体" w:hAnsi="宋体"/>
        </w:rPr>
      </w:pPr>
      <w:r w:rsidRPr="009D6DA3">
        <w:rPr>
          <w:rFonts w:ascii="宋体" w:hAnsi="宋体" w:hint="eastAsia"/>
          <w:bCs/>
          <w:spacing w:val="-2"/>
          <w:szCs w:val="21"/>
        </w:rPr>
        <w:t>2</w:t>
      </w:r>
      <w:r w:rsidRPr="009D6DA3">
        <w:rPr>
          <w:rFonts w:ascii="宋体" w:hAnsi="宋体"/>
          <w:bCs/>
          <w:spacing w:val="-2"/>
          <w:szCs w:val="21"/>
        </w:rPr>
        <w:t>3.1.1</w:t>
      </w:r>
      <w:r w:rsidRPr="009D6DA3">
        <w:rPr>
          <w:rFonts w:ascii="宋体" w:hAnsi="宋体" w:hint="eastAsia"/>
          <w:bCs/>
          <w:spacing w:val="-2"/>
          <w:szCs w:val="21"/>
        </w:rPr>
        <w:t>推荐成交候选人名单：本项目推荐三名成交候选人。将各有效供应商的综合得分由高到低顺</w:t>
      </w:r>
      <w:r w:rsidRPr="009D6DA3">
        <w:rPr>
          <w:rFonts w:ascii="宋体" w:hAnsi="宋体" w:hint="eastAsia"/>
          <w:bCs/>
          <w:spacing w:val="-2"/>
          <w:szCs w:val="21"/>
        </w:rPr>
        <w:lastRenderedPageBreak/>
        <w:t>序排列。评审得分且最后报价相同的，按照技术指标优劣顺序推荐。排名第一的供应商为第一成交候选人，排名第二的供应商为第二成交候选人，以此类推。</w:t>
      </w:r>
    </w:p>
    <w:p w:rsidR="003C763E" w:rsidRPr="009D6DA3" w:rsidRDefault="00C84FC1">
      <w:pPr>
        <w:pStyle w:val="12"/>
        <w:tabs>
          <w:tab w:val="left" w:pos="851"/>
          <w:tab w:val="left" w:pos="1276"/>
        </w:tabs>
        <w:spacing w:line="360" w:lineRule="auto"/>
        <w:ind w:firstLineChars="0" w:firstLine="0"/>
        <w:rPr>
          <w:rFonts w:ascii="宋体" w:hAnsi="宋体"/>
          <w:bCs/>
          <w:szCs w:val="21"/>
        </w:rPr>
      </w:pPr>
      <w:r w:rsidRPr="009D6DA3">
        <w:rPr>
          <w:rFonts w:ascii="宋体" w:hAnsi="宋体"/>
          <w:bCs/>
          <w:szCs w:val="21"/>
        </w:rPr>
        <w:t>23.1.2</w:t>
      </w:r>
      <w:r w:rsidRPr="009D6DA3">
        <w:rPr>
          <w:rFonts w:ascii="宋体" w:hAnsi="宋体" w:hint="eastAsia"/>
          <w:bCs/>
          <w:szCs w:val="21"/>
        </w:rPr>
        <w:t>如果推荐的第一成交候选人放弃成交资格，或因不可抗力无法签订合同，则采购人可按推荐的成交候选人排名顺序依次确定成交人，亦可决定组织重新采购。</w:t>
      </w:r>
    </w:p>
    <w:p w:rsidR="003C763E" w:rsidRPr="009D6DA3" w:rsidRDefault="00C84FC1">
      <w:pPr>
        <w:pStyle w:val="12"/>
        <w:tabs>
          <w:tab w:val="left" w:pos="851"/>
          <w:tab w:val="left" w:pos="1276"/>
        </w:tabs>
        <w:spacing w:line="360" w:lineRule="auto"/>
        <w:ind w:firstLineChars="0" w:firstLine="0"/>
        <w:rPr>
          <w:rFonts w:ascii="宋体" w:hAnsi="宋体"/>
          <w:bCs/>
          <w:szCs w:val="21"/>
        </w:rPr>
      </w:pPr>
      <w:r w:rsidRPr="009D6DA3">
        <w:rPr>
          <w:rFonts w:ascii="宋体" w:hAnsi="宋体"/>
          <w:bCs/>
          <w:szCs w:val="21"/>
        </w:rPr>
        <w:t>23.1.3</w:t>
      </w:r>
      <w:r w:rsidRPr="009D6DA3">
        <w:rPr>
          <w:rFonts w:ascii="宋体" w:hAnsi="宋体" w:hint="eastAsia"/>
          <w:bCs/>
          <w:szCs w:val="21"/>
        </w:rPr>
        <w:t>如果推荐的第一成交候选人在合同签订前经采购人查证、或以其他方式取证证实其响应资料造假而被取消成交资格的，则采购人可按推荐的成交候选人排名顺序依次确定成交人，亦可决定组织重新采购。</w:t>
      </w:r>
    </w:p>
    <w:p w:rsidR="003C763E" w:rsidRPr="009D6DA3" w:rsidRDefault="00C84FC1">
      <w:pPr>
        <w:pStyle w:val="12"/>
        <w:tabs>
          <w:tab w:val="left" w:pos="851"/>
          <w:tab w:val="left" w:pos="1276"/>
        </w:tabs>
        <w:spacing w:line="360" w:lineRule="auto"/>
        <w:ind w:firstLineChars="0" w:firstLine="0"/>
        <w:rPr>
          <w:rFonts w:ascii="宋体" w:hAnsi="宋体"/>
          <w:bCs/>
          <w:szCs w:val="21"/>
        </w:rPr>
      </w:pPr>
      <w:r w:rsidRPr="009D6DA3">
        <w:rPr>
          <w:rFonts w:ascii="宋体" w:hAnsi="宋体"/>
          <w:bCs/>
          <w:spacing w:val="-6"/>
          <w:szCs w:val="21"/>
        </w:rPr>
        <w:t>23.1.4</w:t>
      </w:r>
      <w:r w:rsidRPr="009D6DA3">
        <w:rPr>
          <w:rFonts w:ascii="宋体" w:hAnsi="宋体" w:hint="eastAsia"/>
          <w:bCs/>
          <w:spacing w:val="-6"/>
          <w:szCs w:val="21"/>
        </w:rPr>
        <w:t>成交价的确定：成交价以最后磋商报价为准；如有缺项、漏项，视为已包含在成交价中。</w:t>
      </w:r>
    </w:p>
    <w:p w:rsidR="003C763E" w:rsidRPr="009D6DA3" w:rsidRDefault="00C84FC1">
      <w:pPr>
        <w:pStyle w:val="12"/>
        <w:tabs>
          <w:tab w:val="left" w:pos="851"/>
          <w:tab w:val="left" w:pos="1276"/>
        </w:tabs>
        <w:spacing w:line="360" w:lineRule="auto"/>
        <w:ind w:firstLineChars="0" w:firstLine="0"/>
        <w:rPr>
          <w:rFonts w:ascii="宋体" w:hAnsi="宋体"/>
          <w:bCs/>
          <w:szCs w:val="21"/>
        </w:rPr>
      </w:pPr>
      <w:r w:rsidRPr="009D6DA3">
        <w:rPr>
          <w:rFonts w:ascii="宋体" w:hAnsi="宋体"/>
          <w:bCs/>
          <w:szCs w:val="21"/>
        </w:rPr>
        <w:t>23.1.5</w:t>
      </w:r>
      <w:r w:rsidRPr="009D6DA3">
        <w:rPr>
          <w:rFonts w:ascii="宋体" w:hAnsi="宋体" w:hint="eastAsia"/>
          <w:bCs/>
          <w:szCs w:val="21"/>
        </w:rPr>
        <w:t>根据磋商小组的评审结果，采购人依法确定成交人，也可以事先授权磋商小组直接确定成交人。</w:t>
      </w:r>
    </w:p>
    <w:p w:rsidR="003C763E" w:rsidRPr="009D6DA3" w:rsidRDefault="00C84FC1">
      <w:pPr>
        <w:pStyle w:val="12"/>
        <w:pageBreakBefore/>
        <w:numPr>
          <w:ilvl w:val="0"/>
          <w:numId w:val="68"/>
        </w:numPr>
        <w:spacing w:beforeLines="50" w:before="156" w:line="360" w:lineRule="auto"/>
        <w:ind w:left="422" w:hangingChars="200" w:hanging="422"/>
        <w:rPr>
          <w:rFonts w:ascii="宋体" w:hAnsi="宋体"/>
          <w:b/>
          <w:bCs/>
          <w:szCs w:val="21"/>
        </w:rPr>
      </w:pPr>
      <w:r w:rsidRPr="009D6DA3">
        <w:rPr>
          <w:rFonts w:ascii="宋体" w:hAnsi="宋体" w:hint="eastAsia"/>
          <w:b/>
          <w:bCs/>
          <w:szCs w:val="21"/>
        </w:rPr>
        <w:lastRenderedPageBreak/>
        <w:t>附表一</w:t>
      </w:r>
      <w:r w:rsidRPr="009D6DA3">
        <w:rPr>
          <w:rFonts w:ascii="宋体" w:hAnsi="宋体"/>
          <w:b/>
          <w:bCs/>
          <w:szCs w:val="21"/>
        </w:rPr>
        <w:t xml:space="preserve"> </w:t>
      </w:r>
      <w:r w:rsidRPr="009D6DA3">
        <w:rPr>
          <w:rFonts w:ascii="宋体" w:hAnsi="宋体" w:hint="eastAsia"/>
          <w:b/>
          <w:bCs/>
          <w:szCs w:val="21"/>
        </w:rPr>
        <w:t>资格性与符合性审查表（注：本表无需供应商填写）</w:t>
      </w:r>
    </w:p>
    <w:tbl>
      <w:tblPr>
        <w:tblStyle w:val="afd"/>
        <w:tblW w:w="8522" w:type="dxa"/>
        <w:tblLayout w:type="fixed"/>
        <w:tblLook w:val="04A0" w:firstRow="1" w:lastRow="0" w:firstColumn="1" w:lastColumn="0" w:noHBand="0" w:noVBand="1"/>
      </w:tblPr>
      <w:tblGrid>
        <w:gridCol w:w="913"/>
        <w:gridCol w:w="4327"/>
        <w:gridCol w:w="1134"/>
        <w:gridCol w:w="1134"/>
        <w:gridCol w:w="1014"/>
      </w:tblGrid>
      <w:tr w:rsidR="003C763E" w:rsidRPr="009D6DA3">
        <w:trPr>
          <w:trHeight w:val="861"/>
        </w:trPr>
        <w:tc>
          <w:tcPr>
            <w:tcW w:w="913" w:type="dxa"/>
            <w:vAlign w:val="center"/>
          </w:tcPr>
          <w:p w:rsidR="003C763E" w:rsidRPr="009D6DA3" w:rsidRDefault="00C84FC1">
            <w:pPr>
              <w:spacing w:line="360" w:lineRule="auto"/>
              <w:jc w:val="center"/>
              <w:rPr>
                <w:rFonts w:ascii="宋体" w:hAnsi="宋体"/>
                <w:bCs/>
                <w:szCs w:val="21"/>
              </w:rPr>
            </w:pPr>
            <w:r w:rsidRPr="009D6DA3">
              <w:rPr>
                <w:rFonts w:ascii="宋体" w:hAnsi="宋体" w:hint="eastAsia"/>
                <w:bCs/>
                <w:szCs w:val="21"/>
              </w:rPr>
              <w:t>序号</w:t>
            </w:r>
          </w:p>
        </w:tc>
        <w:tc>
          <w:tcPr>
            <w:tcW w:w="4327" w:type="dxa"/>
            <w:tcBorders>
              <w:bottom w:val="single" w:sz="4" w:space="0" w:color="auto"/>
              <w:tl2br w:val="single" w:sz="4" w:space="0" w:color="auto"/>
            </w:tcBorders>
          </w:tcPr>
          <w:p w:rsidR="003C763E" w:rsidRPr="009D6DA3" w:rsidRDefault="00C84FC1">
            <w:pPr>
              <w:spacing w:line="360" w:lineRule="auto"/>
              <w:ind w:left="210" w:hangingChars="100" w:hanging="210"/>
              <w:rPr>
                <w:rFonts w:ascii="宋体" w:hAnsi="宋体"/>
                <w:bCs/>
                <w:szCs w:val="21"/>
              </w:rPr>
            </w:pPr>
            <w:r w:rsidRPr="009D6DA3">
              <w:rPr>
                <w:rFonts w:ascii="宋体" w:hAnsi="宋体"/>
                <w:bCs/>
                <w:szCs w:val="21"/>
              </w:rPr>
              <w:t xml:space="preserve">                                供应商</w:t>
            </w:r>
          </w:p>
          <w:p w:rsidR="003C763E" w:rsidRPr="009D6DA3" w:rsidRDefault="00C84FC1">
            <w:pPr>
              <w:spacing w:line="360" w:lineRule="auto"/>
              <w:ind w:firstLineChars="50" w:firstLine="105"/>
              <w:rPr>
                <w:rFonts w:ascii="宋体" w:hAnsi="宋体"/>
                <w:bCs/>
                <w:szCs w:val="21"/>
              </w:rPr>
            </w:pPr>
            <w:r w:rsidRPr="009D6DA3">
              <w:rPr>
                <w:rFonts w:ascii="宋体" w:hAnsi="宋体" w:hint="eastAsia"/>
                <w:bCs/>
                <w:szCs w:val="21"/>
              </w:rPr>
              <w:t>审查内容</w:t>
            </w:r>
          </w:p>
        </w:tc>
        <w:tc>
          <w:tcPr>
            <w:tcW w:w="1134" w:type="dxa"/>
            <w:vAlign w:val="center"/>
          </w:tcPr>
          <w:p w:rsidR="003C763E" w:rsidRPr="009D6DA3" w:rsidRDefault="00C84FC1">
            <w:pPr>
              <w:spacing w:line="360" w:lineRule="auto"/>
              <w:jc w:val="center"/>
              <w:rPr>
                <w:rFonts w:ascii="宋体" w:hAnsi="宋体"/>
                <w:bCs/>
                <w:szCs w:val="21"/>
              </w:rPr>
            </w:pPr>
            <w:r w:rsidRPr="009D6DA3">
              <w:rPr>
                <w:rFonts w:ascii="宋体" w:hAnsi="宋体" w:hint="eastAsia"/>
                <w:bCs/>
                <w:szCs w:val="21"/>
              </w:rPr>
              <w:t>供应商</w:t>
            </w:r>
            <w:r w:rsidRPr="009D6DA3">
              <w:rPr>
                <w:rFonts w:ascii="宋体" w:hAnsi="宋体"/>
                <w:bCs/>
                <w:szCs w:val="21"/>
              </w:rPr>
              <w:t>A</w:t>
            </w:r>
          </w:p>
        </w:tc>
        <w:tc>
          <w:tcPr>
            <w:tcW w:w="1134" w:type="dxa"/>
            <w:vAlign w:val="center"/>
          </w:tcPr>
          <w:p w:rsidR="003C763E" w:rsidRPr="009D6DA3" w:rsidRDefault="00C84FC1">
            <w:pPr>
              <w:spacing w:line="360" w:lineRule="auto"/>
              <w:jc w:val="center"/>
              <w:rPr>
                <w:rFonts w:ascii="宋体" w:hAnsi="宋体"/>
                <w:bCs/>
                <w:szCs w:val="21"/>
              </w:rPr>
            </w:pPr>
            <w:r w:rsidRPr="009D6DA3">
              <w:rPr>
                <w:rFonts w:ascii="宋体" w:hAnsi="宋体" w:hint="eastAsia"/>
                <w:bCs/>
                <w:szCs w:val="21"/>
              </w:rPr>
              <w:t>供应商</w:t>
            </w:r>
            <w:r w:rsidRPr="009D6DA3">
              <w:rPr>
                <w:rFonts w:ascii="宋体" w:hAnsi="宋体"/>
                <w:bCs/>
                <w:szCs w:val="21"/>
              </w:rPr>
              <w:t>B</w:t>
            </w:r>
          </w:p>
        </w:tc>
        <w:tc>
          <w:tcPr>
            <w:tcW w:w="1014" w:type="dxa"/>
            <w:vAlign w:val="center"/>
          </w:tcPr>
          <w:p w:rsidR="003C763E" w:rsidRPr="009D6DA3" w:rsidRDefault="00C84FC1">
            <w:pPr>
              <w:spacing w:line="360" w:lineRule="auto"/>
              <w:jc w:val="center"/>
              <w:rPr>
                <w:rFonts w:ascii="宋体" w:hAnsi="宋体"/>
                <w:bCs/>
                <w:szCs w:val="21"/>
              </w:rPr>
            </w:pPr>
            <w:r w:rsidRPr="009D6DA3">
              <w:rPr>
                <w:rFonts w:ascii="宋体" w:hAnsi="宋体" w:hint="eastAsia"/>
                <w:bCs/>
                <w:szCs w:val="21"/>
              </w:rPr>
              <w:t>供应商</w:t>
            </w:r>
            <w:r w:rsidRPr="009D6DA3">
              <w:rPr>
                <w:rFonts w:ascii="宋体" w:hAnsi="宋体"/>
                <w:bCs/>
                <w:szCs w:val="21"/>
              </w:rPr>
              <w:t>C</w:t>
            </w:r>
          </w:p>
        </w:tc>
      </w:tr>
      <w:tr w:rsidR="003C763E" w:rsidRPr="009D6DA3">
        <w:trPr>
          <w:trHeight w:val="692"/>
        </w:trPr>
        <w:tc>
          <w:tcPr>
            <w:tcW w:w="913" w:type="dxa"/>
            <w:vAlign w:val="center"/>
          </w:tcPr>
          <w:p w:rsidR="003C763E" w:rsidRPr="009D6DA3" w:rsidRDefault="00C84FC1">
            <w:pPr>
              <w:spacing w:line="360" w:lineRule="auto"/>
              <w:jc w:val="center"/>
              <w:rPr>
                <w:rFonts w:ascii="宋体" w:hAnsi="宋体"/>
                <w:bCs/>
                <w:szCs w:val="21"/>
              </w:rPr>
            </w:pPr>
            <w:r w:rsidRPr="009D6DA3">
              <w:rPr>
                <w:rFonts w:ascii="宋体" w:hAnsi="宋体"/>
                <w:bCs/>
                <w:szCs w:val="21"/>
              </w:rPr>
              <w:t>1</w:t>
            </w:r>
          </w:p>
        </w:tc>
        <w:tc>
          <w:tcPr>
            <w:tcW w:w="4327" w:type="dxa"/>
            <w:tcBorders>
              <w:tl2br w:val="nil"/>
            </w:tcBorders>
            <w:vAlign w:val="center"/>
          </w:tcPr>
          <w:p w:rsidR="003C763E" w:rsidRPr="009D6DA3" w:rsidRDefault="00C84FC1">
            <w:pPr>
              <w:spacing w:line="360" w:lineRule="auto"/>
              <w:rPr>
                <w:rFonts w:ascii="宋体" w:hAnsi="宋体"/>
                <w:szCs w:val="21"/>
              </w:rPr>
            </w:pPr>
            <w:r w:rsidRPr="009D6DA3">
              <w:rPr>
                <w:rFonts w:ascii="宋体" w:hAnsi="宋体" w:hint="eastAsia"/>
                <w:szCs w:val="21"/>
              </w:rPr>
              <w:t>具备磋商文件中规定资格要求的及资格证明文件齐全；</w:t>
            </w:r>
          </w:p>
        </w:tc>
        <w:tc>
          <w:tcPr>
            <w:tcW w:w="1134" w:type="dxa"/>
            <w:vAlign w:val="center"/>
          </w:tcPr>
          <w:p w:rsidR="003C763E" w:rsidRPr="009D6DA3" w:rsidRDefault="003C763E">
            <w:pPr>
              <w:spacing w:line="360" w:lineRule="auto"/>
              <w:jc w:val="center"/>
              <w:rPr>
                <w:rFonts w:ascii="宋体" w:hAnsi="宋体"/>
                <w:bCs/>
                <w:szCs w:val="21"/>
              </w:rPr>
            </w:pPr>
          </w:p>
        </w:tc>
        <w:tc>
          <w:tcPr>
            <w:tcW w:w="1134" w:type="dxa"/>
            <w:vAlign w:val="center"/>
          </w:tcPr>
          <w:p w:rsidR="003C763E" w:rsidRPr="009D6DA3" w:rsidRDefault="003C763E">
            <w:pPr>
              <w:spacing w:line="360" w:lineRule="auto"/>
              <w:jc w:val="center"/>
              <w:rPr>
                <w:rFonts w:ascii="宋体" w:hAnsi="宋体"/>
                <w:bCs/>
                <w:szCs w:val="21"/>
              </w:rPr>
            </w:pPr>
          </w:p>
        </w:tc>
        <w:tc>
          <w:tcPr>
            <w:tcW w:w="1014" w:type="dxa"/>
            <w:vAlign w:val="center"/>
          </w:tcPr>
          <w:p w:rsidR="003C763E" w:rsidRPr="009D6DA3" w:rsidRDefault="003C763E">
            <w:pPr>
              <w:spacing w:line="360" w:lineRule="auto"/>
              <w:jc w:val="center"/>
              <w:rPr>
                <w:rFonts w:ascii="宋体" w:hAnsi="宋体"/>
                <w:bCs/>
                <w:szCs w:val="21"/>
              </w:rPr>
            </w:pPr>
          </w:p>
        </w:tc>
      </w:tr>
      <w:tr w:rsidR="003C763E" w:rsidRPr="009D6DA3">
        <w:trPr>
          <w:trHeight w:val="692"/>
        </w:trPr>
        <w:tc>
          <w:tcPr>
            <w:tcW w:w="913" w:type="dxa"/>
            <w:vAlign w:val="center"/>
          </w:tcPr>
          <w:p w:rsidR="003C763E" w:rsidRPr="009D6DA3" w:rsidRDefault="00C84FC1">
            <w:pPr>
              <w:spacing w:line="360" w:lineRule="auto"/>
              <w:jc w:val="center"/>
              <w:rPr>
                <w:rFonts w:ascii="宋体" w:hAnsi="宋体"/>
                <w:bCs/>
                <w:szCs w:val="21"/>
              </w:rPr>
            </w:pPr>
            <w:r w:rsidRPr="009D6DA3">
              <w:rPr>
                <w:rFonts w:ascii="宋体" w:hAnsi="宋体" w:hint="eastAsia"/>
                <w:bCs/>
                <w:szCs w:val="21"/>
              </w:rPr>
              <w:t>2</w:t>
            </w:r>
          </w:p>
        </w:tc>
        <w:tc>
          <w:tcPr>
            <w:tcW w:w="4327" w:type="dxa"/>
            <w:tcBorders>
              <w:tl2br w:val="nil"/>
            </w:tcBorders>
            <w:vAlign w:val="center"/>
          </w:tcPr>
          <w:p w:rsidR="003C763E" w:rsidRPr="009D6DA3" w:rsidRDefault="00C84FC1">
            <w:pPr>
              <w:spacing w:line="360" w:lineRule="auto"/>
              <w:rPr>
                <w:rFonts w:ascii="宋体" w:hAnsi="宋体"/>
                <w:szCs w:val="21"/>
              </w:rPr>
            </w:pPr>
            <w:r w:rsidRPr="009D6DA3">
              <w:rPr>
                <w:rFonts w:ascii="宋体" w:hAnsi="宋体" w:hint="eastAsia"/>
                <w:szCs w:val="21"/>
              </w:rPr>
              <w:t>供应商按磋商文件要求缴纳投标保证金的；</w:t>
            </w:r>
          </w:p>
        </w:tc>
        <w:tc>
          <w:tcPr>
            <w:tcW w:w="1134" w:type="dxa"/>
            <w:vAlign w:val="center"/>
          </w:tcPr>
          <w:p w:rsidR="003C763E" w:rsidRPr="009D6DA3" w:rsidRDefault="003C763E">
            <w:pPr>
              <w:spacing w:line="360" w:lineRule="auto"/>
              <w:jc w:val="center"/>
              <w:rPr>
                <w:rFonts w:ascii="宋体" w:hAnsi="宋体"/>
                <w:bCs/>
                <w:szCs w:val="21"/>
              </w:rPr>
            </w:pPr>
          </w:p>
        </w:tc>
        <w:tc>
          <w:tcPr>
            <w:tcW w:w="1134" w:type="dxa"/>
            <w:vAlign w:val="center"/>
          </w:tcPr>
          <w:p w:rsidR="003C763E" w:rsidRPr="009D6DA3" w:rsidRDefault="003C763E">
            <w:pPr>
              <w:spacing w:line="360" w:lineRule="auto"/>
              <w:jc w:val="center"/>
              <w:rPr>
                <w:rFonts w:ascii="宋体" w:hAnsi="宋体"/>
                <w:bCs/>
                <w:szCs w:val="21"/>
              </w:rPr>
            </w:pPr>
          </w:p>
        </w:tc>
        <w:tc>
          <w:tcPr>
            <w:tcW w:w="1014" w:type="dxa"/>
            <w:vAlign w:val="center"/>
          </w:tcPr>
          <w:p w:rsidR="003C763E" w:rsidRPr="009D6DA3" w:rsidRDefault="003C763E">
            <w:pPr>
              <w:spacing w:line="360" w:lineRule="auto"/>
              <w:jc w:val="center"/>
              <w:rPr>
                <w:rFonts w:ascii="宋体" w:hAnsi="宋体"/>
                <w:bCs/>
                <w:szCs w:val="21"/>
              </w:rPr>
            </w:pPr>
          </w:p>
        </w:tc>
      </w:tr>
      <w:tr w:rsidR="003C763E" w:rsidRPr="009D6DA3">
        <w:trPr>
          <w:trHeight w:val="692"/>
        </w:trPr>
        <w:tc>
          <w:tcPr>
            <w:tcW w:w="913" w:type="dxa"/>
            <w:vAlign w:val="center"/>
          </w:tcPr>
          <w:p w:rsidR="003C763E" w:rsidRPr="009D6DA3" w:rsidRDefault="00C84FC1">
            <w:pPr>
              <w:spacing w:line="360" w:lineRule="auto"/>
              <w:jc w:val="center"/>
              <w:rPr>
                <w:rFonts w:ascii="宋体" w:hAnsi="宋体"/>
                <w:bCs/>
                <w:szCs w:val="21"/>
              </w:rPr>
            </w:pPr>
            <w:r w:rsidRPr="009D6DA3">
              <w:rPr>
                <w:rFonts w:ascii="宋体" w:hAnsi="宋体"/>
                <w:bCs/>
                <w:szCs w:val="21"/>
              </w:rPr>
              <w:t>3</w:t>
            </w:r>
          </w:p>
        </w:tc>
        <w:tc>
          <w:tcPr>
            <w:tcW w:w="4327" w:type="dxa"/>
            <w:tcBorders>
              <w:tl2br w:val="nil"/>
            </w:tcBorders>
            <w:vAlign w:val="center"/>
          </w:tcPr>
          <w:p w:rsidR="003C763E" w:rsidRPr="009D6DA3" w:rsidRDefault="00C84FC1" w:rsidP="00C84FC1">
            <w:pPr>
              <w:spacing w:line="360" w:lineRule="auto"/>
              <w:rPr>
                <w:rFonts w:ascii="宋体" w:hAnsi="宋体"/>
                <w:szCs w:val="21"/>
              </w:rPr>
            </w:pPr>
            <w:r w:rsidRPr="009D6DA3">
              <w:rPr>
                <w:rFonts w:ascii="宋体" w:hAnsi="宋体" w:hint="eastAsia"/>
                <w:szCs w:val="21"/>
              </w:rPr>
              <w:t>首次报价未超过本项目的最高限价；</w:t>
            </w:r>
          </w:p>
        </w:tc>
        <w:tc>
          <w:tcPr>
            <w:tcW w:w="1134" w:type="dxa"/>
            <w:vAlign w:val="center"/>
          </w:tcPr>
          <w:p w:rsidR="003C763E" w:rsidRPr="009D6DA3" w:rsidRDefault="003C763E">
            <w:pPr>
              <w:spacing w:line="360" w:lineRule="auto"/>
              <w:jc w:val="center"/>
              <w:rPr>
                <w:rFonts w:ascii="宋体" w:hAnsi="宋体"/>
                <w:bCs/>
                <w:szCs w:val="21"/>
              </w:rPr>
            </w:pPr>
          </w:p>
        </w:tc>
        <w:tc>
          <w:tcPr>
            <w:tcW w:w="1134" w:type="dxa"/>
            <w:vAlign w:val="center"/>
          </w:tcPr>
          <w:p w:rsidR="003C763E" w:rsidRPr="009D6DA3" w:rsidRDefault="003C763E">
            <w:pPr>
              <w:spacing w:line="360" w:lineRule="auto"/>
              <w:jc w:val="center"/>
              <w:rPr>
                <w:rFonts w:ascii="宋体" w:hAnsi="宋体"/>
                <w:bCs/>
                <w:szCs w:val="21"/>
              </w:rPr>
            </w:pPr>
          </w:p>
        </w:tc>
        <w:tc>
          <w:tcPr>
            <w:tcW w:w="1014" w:type="dxa"/>
            <w:vAlign w:val="center"/>
          </w:tcPr>
          <w:p w:rsidR="003C763E" w:rsidRPr="009D6DA3" w:rsidRDefault="003C763E">
            <w:pPr>
              <w:spacing w:line="360" w:lineRule="auto"/>
              <w:jc w:val="center"/>
              <w:rPr>
                <w:rFonts w:ascii="宋体" w:hAnsi="宋体"/>
                <w:bCs/>
                <w:szCs w:val="21"/>
              </w:rPr>
            </w:pPr>
          </w:p>
        </w:tc>
      </w:tr>
      <w:tr w:rsidR="003C763E" w:rsidRPr="009D6DA3">
        <w:trPr>
          <w:trHeight w:val="692"/>
        </w:trPr>
        <w:tc>
          <w:tcPr>
            <w:tcW w:w="913" w:type="dxa"/>
            <w:vAlign w:val="center"/>
          </w:tcPr>
          <w:p w:rsidR="003C763E" w:rsidRPr="009D6DA3" w:rsidRDefault="00C84FC1">
            <w:pPr>
              <w:tabs>
                <w:tab w:val="left" w:pos="567"/>
                <w:tab w:val="left" w:pos="709"/>
              </w:tabs>
              <w:spacing w:line="360" w:lineRule="auto"/>
              <w:ind w:right="552" w:firstLineChars="150" w:firstLine="315"/>
              <w:rPr>
                <w:rFonts w:ascii="宋体" w:hAnsi="宋体"/>
                <w:bCs/>
                <w:szCs w:val="21"/>
              </w:rPr>
            </w:pPr>
            <w:r w:rsidRPr="009D6DA3">
              <w:rPr>
                <w:rFonts w:ascii="宋体" w:hAnsi="宋体"/>
                <w:bCs/>
                <w:szCs w:val="21"/>
              </w:rPr>
              <w:t>4</w:t>
            </w:r>
          </w:p>
        </w:tc>
        <w:tc>
          <w:tcPr>
            <w:tcW w:w="4327" w:type="dxa"/>
            <w:tcBorders>
              <w:tl2br w:val="nil"/>
            </w:tcBorders>
            <w:vAlign w:val="center"/>
          </w:tcPr>
          <w:p w:rsidR="003C763E" w:rsidRPr="009D6DA3" w:rsidRDefault="00C84FC1">
            <w:pPr>
              <w:tabs>
                <w:tab w:val="left" w:pos="426"/>
                <w:tab w:val="left" w:pos="993"/>
              </w:tabs>
              <w:spacing w:line="360" w:lineRule="auto"/>
              <w:rPr>
                <w:rFonts w:ascii="宋体" w:hAnsi="宋体"/>
                <w:szCs w:val="21"/>
              </w:rPr>
            </w:pPr>
            <w:r w:rsidRPr="009D6DA3">
              <w:rPr>
                <w:rFonts w:ascii="宋体" w:hAnsi="宋体" w:cs="宋体" w:hint="eastAsia"/>
              </w:rPr>
              <w:t>磋商函已提交并符合磋商文件要求的（磋商有效期）；</w:t>
            </w:r>
          </w:p>
        </w:tc>
        <w:tc>
          <w:tcPr>
            <w:tcW w:w="1134" w:type="dxa"/>
            <w:vAlign w:val="center"/>
          </w:tcPr>
          <w:p w:rsidR="003C763E" w:rsidRPr="009D6DA3" w:rsidRDefault="003C763E">
            <w:pPr>
              <w:spacing w:line="360" w:lineRule="auto"/>
              <w:jc w:val="center"/>
              <w:rPr>
                <w:rFonts w:ascii="宋体" w:hAnsi="宋体"/>
                <w:bCs/>
                <w:szCs w:val="21"/>
              </w:rPr>
            </w:pPr>
          </w:p>
        </w:tc>
        <w:tc>
          <w:tcPr>
            <w:tcW w:w="1134" w:type="dxa"/>
            <w:vAlign w:val="center"/>
          </w:tcPr>
          <w:p w:rsidR="003C763E" w:rsidRPr="009D6DA3" w:rsidRDefault="003C763E">
            <w:pPr>
              <w:spacing w:line="360" w:lineRule="auto"/>
              <w:jc w:val="center"/>
              <w:rPr>
                <w:rFonts w:ascii="宋体" w:hAnsi="宋体"/>
                <w:bCs/>
                <w:szCs w:val="21"/>
              </w:rPr>
            </w:pPr>
          </w:p>
        </w:tc>
        <w:tc>
          <w:tcPr>
            <w:tcW w:w="1014" w:type="dxa"/>
            <w:vAlign w:val="center"/>
          </w:tcPr>
          <w:p w:rsidR="003C763E" w:rsidRPr="009D6DA3" w:rsidRDefault="003C763E">
            <w:pPr>
              <w:spacing w:line="360" w:lineRule="auto"/>
              <w:jc w:val="center"/>
              <w:rPr>
                <w:rFonts w:ascii="宋体" w:hAnsi="宋体"/>
                <w:bCs/>
                <w:szCs w:val="21"/>
              </w:rPr>
            </w:pPr>
          </w:p>
        </w:tc>
      </w:tr>
      <w:tr w:rsidR="003C763E" w:rsidRPr="009D6DA3">
        <w:trPr>
          <w:trHeight w:val="692"/>
        </w:trPr>
        <w:tc>
          <w:tcPr>
            <w:tcW w:w="913" w:type="dxa"/>
            <w:vAlign w:val="center"/>
          </w:tcPr>
          <w:p w:rsidR="003C763E" w:rsidRPr="009D6DA3" w:rsidRDefault="00C84FC1">
            <w:pPr>
              <w:tabs>
                <w:tab w:val="left" w:pos="567"/>
                <w:tab w:val="left" w:pos="709"/>
              </w:tabs>
              <w:spacing w:line="360" w:lineRule="auto"/>
              <w:ind w:right="552" w:firstLineChars="150" w:firstLine="315"/>
              <w:rPr>
                <w:rFonts w:ascii="宋体" w:hAnsi="宋体"/>
                <w:bCs/>
                <w:szCs w:val="21"/>
              </w:rPr>
            </w:pPr>
            <w:r w:rsidRPr="009D6DA3">
              <w:rPr>
                <w:rFonts w:ascii="宋体" w:hAnsi="宋体"/>
                <w:bCs/>
                <w:szCs w:val="21"/>
              </w:rPr>
              <w:t>5</w:t>
            </w:r>
          </w:p>
        </w:tc>
        <w:tc>
          <w:tcPr>
            <w:tcW w:w="4327" w:type="dxa"/>
            <w:tcBorders>
              <w:tl2br w:val="nil"/>
            </w:tcBorders>
            <w:vAlign w:val="center"/>
          </w:tcPr>
          <w:p w:rsidR="003C763E" w:rsidRPr="009D6DA3" w:rsidRDefault="00C84FC1">
            <w:pPr>
              <w:tabs>
                <w:tab w:val="left" w:pos="426"/>
                <w:tab w:val="left" w:pos="993"/>
              </w:tabs>
              <w:spacing w:line="360" w:lineRule="auto"/>
              <w:rPr>
                <w:rFonts w:ascii="宋体" w:hAnsi="宋体" w:cs="宋体"/>
              </w:rPr>
            </w:pPr>
            <w:r w:rsidRPr="009D6DA3">
              <w:rPr>
                <w:rFonts w:ascii="宋体" w:hAnsi="宋体" w:cs="宋体" w:hint="eastAsia"/>
              </w:rPr>
              <w:t>法人授权委托证明</w:t>
            </w:r>
          </w:p>
          <w:p w:rsidR="003C763E" w:rsidRPr="009D6DA3" w:rsidRDefault="00C84FC1">
            <w:pPr>
              <w:tabs>
                <w:tab w:val="left" w:pos="426"/>
                <w:tab w:val="left" w:pos="993"/>
              </w:tabs>
              <w:spacing w:line="360" w:lineRule="auto"/>
              <w:rPr>
                <w:rFonts w:ascii="宋体" w:hAnsi="宋体" w:cs="宋体"/>
              </w:rPr>
            </w:pPr>
            <w:r w:rsidRPr="009D6DA3">
              <w:rPr>
                <w:rFonts w:ascii="宋体" w:hAnsi="宋体" w:cs="宋体" w:hint="eastAsia"/>
              </w:rPr>
              <w:t>(供应商代表为法定代表人的除外)</w:t>
            </w:r>
          </w:p>
        </w:tc>
        <w:tc>
          <w:tcPr>
            <w:tcW w:w="1134" w:type="dxa"/>
            <w:vAlign w:val="center"/>
          </w:tcPr>
          <w:p w:rsidR="003C763E" w:rsidRPr="009D6DA3" w:rsidRDefault="003C763E">
            <w:pPr>
              <w:spacing w:line="360" w:lineRule="auto"/>
              <w:jc w:val="center"/>
              <w:rPr>
                <w:rFonts w:ascii="宋体" w:hAnsi="宋体"/>
                <w:bCs/>
                <w:szCs w:val="21"/>
              </w:rPr>
            </w:pPr>
          </w:p>
        </w:tc>
        <w:tc>
          <w:tcPr>
            <w:tcW w:w="1134" w:type="dxa"/>
            <w:vAlign w:val="center"/>
          </w:tcPr>
          <w:p w:rsidR="003C763E" w:rsidRPr="009D6DA3" w:rsidRDefault="003C763E">
            <w:pPr>
              <w:spacing w:line="360" w:lineRule="auto"/>
              <w:jc w:val="center"/>
              <w:rPr>
                <w:rFonts w:ascii="宋体" w:hAnsi="宋体"/>
                <w:bCs/>
                <w:szCs w:val="21"/>
              </w:rPr>
            </w:pPr>
          </w:p>
        </w:tc>
        <w:tc>
          <w:tcPr>
            <w:tcW w:w="1014" w:type="dxa"/>
            <w:vAlign w:val="center"/>
          </w:tcPr>
          <w:p w:rsidR="003C763E" w:rsidRPr="009D6DA3" w:rsidRDefault="003C763E">
            <w:pPr>
              <w:spacing w:line="360" w:lineRule="auto"/>
              <w:jc w:val="center"/>
              <w:rPr>
                <w:rFonts w:ascii="宋体" w:hAnsi="宋体"/>
                <w:bCs/>
                <w:szCs w:val="21"/>
              </w:rPr>
            </w:pPr>
          </w:p>
        </w:tc>
      </w:tr>
      <w:tr w:rsidR="003C763E" w:rsidRPr="009D6DA3">
        <w:trPr>
          <w:trHeight w:val="692"/>
        </w:trPr>
        <w:tc>
          <w:tcPr>
            <w:tcW w:w="913" w:type="dxa"/>
            <w:vAlign w:val="center"/>
          </w:tcPr>
          <w:p w:rsidR="003C763E" w:rsidRPr="009D6DA3" w:rsidRDefault="00C84FC1">
            <w:pPr>
              <w:tabs>
                <w:tab w:val="left" w:pos="567"/>
                <w:tab w:val="left" w:pos="699"/>
              </w:tabs>
              <w:spacing w:line="360" w:lineRule="auto"/>
              <w:ind w:right="552" w:firstLineChars="150" w:firstLine="315"/>
              <w:rPr>
                <w:rFonts w:ascii="宋体" w:hAnsi="宋体"/>
                <w:bCs/>
                <w:szCs w:val="21"/>
              </w:rPr>
            </w:pPr>
            <w:r w:rsidRPr="009D6DA3">
              <w:rPr>
                <w:rFonts w:ascii="宋体" w:hAnsi="宋体"/>
                <w:bCs/>
                <w:szCs w:val="21"/>
              </w:rPr>
              <w:t>6</w:t>
            </w:r>
          </w:p>
        </w:tc>
        <w:tc>
          <w:tcPr>
            <w:tcW w:w="4327" w:type="dxa"/>
            <w:tcBorders>
              <w:tl2br w:val="nil"/>
            </w:tcBorders>
            <w:vAlign w:val="center"/>
          </w:tcPr>
          <w:p w:rsidR="003C763E" w:rsidRPr="009D6DA3" w:rsidRDefault="00C84FC1">
            <w:pPr>
              <w:spacing w:line="360" w:lineRule="auto"/>
              <w:jc w:val="left"/>
              <w:rPr>
                <w:rFonts w:ascii="宋体" w:hAnsi="宋体"/>
                <w:szCs w:val="21"/>
              </w:rPr>
            </w:pPr>
            <w:r w:rsidRPr="009D6DA3">
              <w:rPr>
                <w:rFonts w:ascii="宋体" w:hAnsi="宋体" w:cs="宋体" w:hint="eastAsia"/>
              </w:rPr>
              <w:t>响应文件的式样、签署、盖章符合磋商文件要求；</w:t>
            </w:r>
          </w:p>
        </w:tc>
        <w:tc>
          <w:tcPr>
            <w:tcW w:w="1134" w:type="dxa"/>
            <w:vAlign w:val="center"/>
          </w:tcPr>
          <w:p w:rsidR="003C763E" w:rsidRPr="009D6DA3" w:rsidRDefault="003C763E">
            <w:pPr>
              <w:spacing w:line="360" w:lineRule="auto"/>
              <w:jc w:val="center"/>
              <w:rPr>
                <w:rFonts w:ascii="宋体" w:hAnsi="宋体"/>
                <w:bCs/>
                <w:szCs w:val="21"/>
              </w:rPr>
            </w:pPr>
          </w:p>
        </w:tc>
        <w:tc>
          <w:tcPr>
            <w:tcW w:w="1134" w:type="dxa"/>
            <w:vAlign w:val="center"/>
          </w:tcPr>
          <w:p w:rsidR="003C763E" w:rsidRPr="009D6DA3" w:rsidRDefault="003C763E">
            <w:pPr>
              <w:spacing w:line="360" w:lineRule="auto"/>
              <w:jc w:val="center"/>
              <w:rPr>
                <w:rFonts w:ascii="宋体" w:hAnsi="宋体"/>
                <w:bCs/>
                <w:szCs w:val="21"/>
              </w:rPr>
            </w:pPr>
          </w:p>
        </w:tc>
        <w:tc>
          <w:tcPr>
            <w:tcW w:w="1014" w:type="dxa"/>
            <w:vAlign w:val="center"/>
          </w:tcPr>
          <w:p w:rsidR="003C763E" w:rsidRPr="009D6DA3" w:rsidRDefault="003C763E">
            <w:pPr>
              <w:spacing w:line="360" w:lineRule="auto"/>
              <w:jc w:val="center"/>
              <w:rPr>
                <w:rFonts w:ascii="宋体" w:hAnsi="宋体"/>
                <w:bCs/>
                <w:szCs w:val="21"/>
              </w:rPr>
            </w:pPr>
          </w:p>
        </w:tc>
      </w:tr>
      <w:tr w:rsidR="003C763E" w:rsidRPr="009D6DA3">
        <w:trPr>
          <w:trHeight w:val="692"/>
        </w:trPr>
        <w:tc>
          <w:tcPr>
            <w:tcW w:w="913" w:type="dxa"/>
            <w:vAlign w:val="center"/>
          </w:tcPr>
          <w:p w:rsidR="003C763E" w:rsidRPr="009D6DA3" w:rsidRDefault="00C84FC1">
            <w:pPr>
              <w:tabs>
                <w:tab w:val="left" w:pos="567"/>
                <w:tab w:val="left" w:pos="699"/>
              </w:tabs>
              <w:spacing w:line="360" w:lineRule="auto"/>
              <w:ind w:right="552" w:firstLineChars="150" w:firstLine="315"/>
              <w:rPr>
                <w:rFonts w:ascii="宋体" w:hAnsi="宋体"/>
                <w:bCs/>
                <w:szCs w:val="21"/>
              </w:rPr>
            </w:pPr>
            <w:r w:rsidRPr="009D6DA3">
              <w:rPr>
                <w:rFonts w:ascii="宋体" w:hAnsi="宋体"/>
                <w:bCs/>
                <w:szCs w:val="21"/>
              </w:rPr>
              <w:t>7</w:t>
            </w:r>
          </w:p>
        </w:tc>
        <w:tc>
          <w:tcPr>
            <w:tcW w:w="4327" w:type="dxa"/>
            <w:tcBorders>
              <w:tl2br w:val="nil"/>
            </w:tcBorders>
            <w:vAlign w:val="center"/>
          </w:tcPr>
          <w:p w:rsidR="003C763E" w:rsidRPr="009D6DA3" w:rsidRDefault="00C84FC1">
            <w:pPr>
              <w:spacing w:line="360" w:lineRule="auto"/>
              <w:jc w:val="left"/>
              <w:rPr>
                <w:rFonts w:ascii="宋体" w:hAnsi="宋体"/>
                <w:bCs/>
                <w:szCs w:val="21"/>
              </w:rPr>
            </w:pPr>
            <w:r w:rsidRPr="009D6DA3">
              <w:rPr>
                <w:rFonts w:ascii="宋体" w:hAnsi="宋体" w:hint="eastAsia"/>
                <w:bCs/>
                <w:szCs w:val="21"/>
              </w:rPr>
              <w:t>采购需求当中的★条款满足要求；</w:t>
            </w:r>
          </w:p>
          <w:p w:rsidR="003C763E" w:rsidRPr="009D6DA3" w:rsidRDefault="00C84FC1">
            <w:pPr>
              <w:spacing w:line="360" w:lineRule="auto"/>
              <w:jc w:val="left"/>
              <w:rPr>
                <w:rFonts w:ascii="宋体" w:hAnsi="宋体" w:cs="宋体"/>
              </w:rPr>
            </w:pPr>
            <w:r w:rsidRPr="009D6DA3">
              <w:rPr>
                <w:rFonts w:ascii="宋体" w:hAnsi="宋体" w:hint="eastAsia"/>
                <w:bCs/>
                <w:szCs w:val="21"/>
              </w:rPr>
              <w:t>(若本项目无★条款，此项通过)</w:t>
            </w:r>
          </w:p>
        </w:tc>
        <w:tc>
          <w:tcPr>
            <w:tcW w:w="1134" w:type="dxa"/>
            <w:vAlign w:val="center"/>
          </w:tcPr>
          <w:p w:rsidR="003C763E" w:rsidRPr="009D6DA3" w:rsidRDefault="003C763E">
            <w:pPr>
              <w:spacing w:line="360" w:lineRule="auto"/>
              <w:jc w:val="center"/>
              <w:rPr>
                <w:rFonts w:ascii="宋体" w:hAnsi="宋体"/>
                <w:bCs/>
                <w:szCs w:val="21"/>
              </w:rPr>
            </w:pPr>
          </w:p>
        </w:tc>
        <w:tc>
          <w:tcPr>
            <w:tcW w:w="1134" w:type="dxa"/>
            <w:vAlign w:val="center"/>
          </w:tcPr>
          <w:p w:rsidR="003C763E" w:rsidRPr="009D6DA3" w:rsidRDefault="003C763E">
            <w:pPr>
              <w:spacing w:line="360" w:lineRule="auto"/>
              <w:jc w:val="center"/>
              <w:rPr>
                <w:rFonts w:ascii="宋体" w:hAnsi="宋体"/>
                <w:bCs/>
                <w:szCs w:val="21"/>
              </w:rPr>
            </w:pPr>
          </w:p>
        </w:tc>
        <w:tc>
          <w:tcPr>
            <w:tcW w:w="1014" w:type="dxa"/>
            <w:vAlign w:val="center"/>
          </w:tcPr>
          <w:p w:rsidR="003C763E" w:rsidRPr="009D6DA3" w:rsidRDefault="003C763E">
            <w:pPr>
              <w:spacing w:line="360" w:lineRule="auto"/>
              <w:jc w:val="center"/>
              <w:rPr>
                <w:rFonts w:ascii="宋体" w:hAnsi="宋体"/>
                <w:bCs/>
                <w:szCs w:val="21"/>
              </w:rPr>
            </w:pPr>
          </w:p>
        </w:tc>
      </w:tr>
      <w:tr w:rsidR="003C763E" w:rsidRPr="009D6DA3">
        <w:trPr>
          <w:trHeight w:val="692"/>
        </w:trPr>
        <w:tc>
          <w:tcPr>
            <w:tcW w:w="913" w:type="dxa"/>
            <w:vAlign w:val="center"/>
          </w:tcPr>
          <w:p w:rsidR="003C763E" w:rsidRPr="009D6DA3" w:rsidRDefault="00C84FC1">
            <w:pPr>
              <w:tabs>
                <w:tab w:val="left" w:pos="567"/>
                <w:tab w:val="left" w:pos="699"/>
              </w:tabs>
              <w:spacing w:line="360" w:lineRule="auto"/>
              <w:ind w:right="552" w:firstLineChars="150" w:firstLine="315"/>
              <w:rPr>
                <w:rFonts w:ascii="宋体" w:hAnsi="宋体"/>
                <w:bCs/>
                <w:szCs w:val="21"/>
              </w:rPr>
            </w:pPr>
            <w:r w:rsidRPr="009D6DA3">
              <w:rPr>
                <w:rFonts w:ascii="宋体" w:hAnsi="宋体"/>
                <w:bCs/>
                <w:szCs w:val="21"/>
              </w:rPr>
              <w:t>8</w:t>
            </w:r>
          </w:p>
        </w:tc>
        <w:tc>
          <w:tcPr>
            <w:tcW w:w="4327" w:type="dxa"/>
            <w:tcBorders>
              <w:tl2br w:val="nil"/>
            </w:tcBorders>
            <w:vAlign w:val="center"/>
          </w:tcPr>
          <w:p w:rsidR="003C763E" w:rsidRPr="009D6DA3" w:rsidRDefault="00C84FC1">
            <w:pPr>
              <w:spacing w:line="360" w:lineRule="auto"/>
              <w:jc w:val="left"/>
              <w:rPr>
                <w:rFonts w:ascii="宋体" w:hAnsi="宋体" w:cs="宋体"/>
              </w:rPr>
            </w:pPr>
            <w:r w:rsidRPr="009D6DA3">
              <w:rPr>
                <w:rFonts w:ascii="宋体" w:hAnsi="宋体" w:cs="宋体" w:hint="eastAsia"/>
              </w:rPr>
              <w:t>响应文件没有磋商文件中规定的其它无效</w:t>
            </w:r>
            <w:r w:rsidRPr="009D6DA3">
              <w:rPr>
                <w:rFonts w:ascii="宋体" w:hAnsi="宋体" w:hint="eastAsia"/>
              </w:rPr>
              <w:t>响应</w:t>
            </w:r>
            <w:r w:rsidRPr="009D6DA3">
              <w:rPr>
                <w:rFonts w:ascii="宋体" w:hAnsi="宋体" w:cs="宋体" w:hint="eastAsia"/>
              </w:rPr>
              <w:t>条款的；</w:t>
            </w:r>
          </w:p>
        </w:tc>
        <w:tc>
          <w:tcPr>
            <w:tcW w:w="1134" w:type="dxa"/>
            <w:vAlign w:val="center"/>
          </w:tcPr>
          <w:p w:rsidR="003C763E" w:rsidRPr="009D6DA3" w:rsidRDefault="003C763E">
            <w:pPr>
              <w:spacing w:line="360" w:lineRule="auto"/>
              <w:jc w:val="center"/>
              <w:rPr>
                <w:rFonts w:ascii="宋体" w:hAnsi="宋体"/>
                <w:bCs/>
                <w:szCs w:val="21"/>
              </w:rPr>
            </w:pPr>
          </w:p>
        </w:tc>
        <w:tc>
          <w:tcPr>
            <w:tcW w:w="1134" w:type="dxa"/>
            <w:vAlign w:val="center"/>
          </w:tcPr>
          <w:p w:rsidR="003C763E" w:rsidRPr="009D6DA3" w:rsidRDefault="003C763E">
            <w:pPr>
              <w:spacing w:line="360" w:lineRule="auto"/>
              <w:jc w:val="center"/>
              <w:rPr>
                <w:rFonts w:ascii="宋体" w:hAnsi="宋体"/>
                <w:bCs/>
                <w:szCs w:val="21"/>
              </w:rPr>
            </w:pPr>
          </w:p>
        </w:tc>
        <w:tc>
          <w:tcPr>
            <w:tcW w:w="1014" w:type="dxa"/>
            <w:vAlign w:val="center"/>
          </w:tcPr>
          <w:p w:rsidR="003C763E" w:rsidRPr="009D6DA3" w:rsidRDefault="003C763E">
            <w:pPr>
              <w:spacing w:line="360" w:lineRule="auto"/>
              <w:jc w:val="center"/>
              <w:rPr>
                <w:rFonts w:ascii="宋体" w:hAnsi="宋体"/>
                <w:bCs/>
                <w:szCs w:val="21"/>
              </w:rPr>
            </w:pPr>
          </w:p>
        </w:tc>
      </w:tr>
      <w:tr w:rsidR="003C763E" w:rsidRPr="009D6DA3">
        <w:trPr>
          <w:trHeight w:val="692"/>
        </w:trPr>
        <w:tc>
          <w:tcPr>
            <w:tcW w:w="913" w:type="dxa"/>
            <w:vAlign w:val="center"/>
          </w:tcPr>
          <w:p w:rsidR="003C763E" w:rsidRPr="009D6DA3" w:rsidRDefault="00C84FC1">
            <w:pPr>
              <w:tabs>
                <w:tab w:val="left" w:pos="567"/>
                <w:tab w:val="left" w:pos="699"/>
              </w:tabs>
              <w:spacing w:line="360" w:lineRule="auto"/>
              <w:ind w:right="552" w:firstLineChars="150" w:firstLine="315"/>
              <w:rPr>
                <w:rFonts w:ascii="宋体" w:hAnsi="宋体"/>
                <w:bCs/>
                <w:szCs w:val="21"/>
              </w:rPr>
            </w:pPr>
            <w:r w:rsidRPr="009D6DA3">
              <w:rPr>
                <w:rFonts w:ascii="宋体" w:hAnsi="宋体"/>
                <w:bCs/>
                <w:szCs w:val="21"/>
              </w:rPr>
              <w:t>9</w:t>
            </w:r>
          </w:p>
        </w:tc>
        <w:tc>
          <w:tcPr>
            <w:tcW w:w="4327" w:type="dxa"/>
            <w:tcBorders>
              <w:tl2br w:val="nil"/>
            </w:tcBorders>
            <w:vAlign w:val="center"/>
          </w:tcPr>
          <w:p w:rsidR="003C763E" w:rsidRPr="009D6DA3" w:rsidRDefault="00C84FC1">
            <w:pPr>
              <w:spacing w:line="360" w:lineRule="auto"/>
              <w:jc w:val="left"/>
              <w:rPr>
                <w:rFonts w:ascii="宋体" w:hAnsi="宋体" w:cs="宋体"/>
              </w:rPr>
            </w:pPr>
            <w:r w:rsidRPr="009D6DA3">
              <w:rPr>
                <w:rFonts w:ascii="宋体" w:hAnsi="宋体" w:cs="宋体" w:hint="eastAsia"/>
              </w:rPr>
              <w:t>按有关法律、法规、规章不属于响应无效的。</w:t>
            </w:r>
          </w:p>
        </w:tc>
        <w:tc>
          <w:tcPr>
            <w:tcW w:w="1134" w:type="dxa"/>
            <w:vAlign w:val="center"/>
          </w:tcPr>
          <w:p w:rsidR="003C763E" w:rsidRPr="009D6DA3" w:rsidRDefault="003C763E">
            <w:pPr>
              <w:spacing w:line="360" w:lineRule="auto"/>
              <w:jc w:val="center"/>
              <w:rPr>
                <w:rFonts w:ascii="宋体" w:hAnsi="宋体"/>
                <w:bCs/>
                <w:szCs w:val="21"/>
              </w:rPr>
            </w:pPr>
          </w:p>
        </w:tc>
        <w:tc>
          <w:tcPr>
            <w:tcW w:w="1134" w:type="dxa"/>
            <w:vAlign w:val="center"/>
          </w:tcPr>
          <w:p w:rsidR="003C763E" w:rsidRPr="009D6DA3" w:rsidRDefault="003C763E">
            <w:pPr>
              <w:spacing w:line="360" w:lineRule="auto"/>
              <w:jc w:val="center"/>
              <w:rPr>
                <w:rFonts w:ascii="宋体" w:hAnsi="宋体"/>
                <w:bCs/>
                <w:szCs w:val="21"/>
              </w:rPr>
            </w:pPr>
          </w:p>
        </w:tc>
        <w:tc>
          <w:tcPr>
            <w:tcW w:w="1014" w:type="dxa"/>
            <w:vAlign w:val="center"/>
          </w:tcPr>
          <w:p w:rsidR="003C763E" w:rsidRPr="009D6DA3" w:rsidRDefault="003C763E">
            <w:pPr>
              <w:spacing w:line="360" w:lineRule="auto"/>
              <w:jc w:val="center"/>
              <w:rPr>
                <w:rFonts w:ascii="宋体" w:hAnsi="宋体"/>
                <w:bCs/>
                <w:szCs w:val="21"/>
              </w:rPr>
            </w:pPr>
          </w:p>
        </w:tc>
      </w:tr>
      <w:tr w:rsidR="003C763E" w:rsidRPr="009D6DA3">
        <w:trPr>
          <w:trHeight w:val="594"/>
        </w:trPr>
        <w:tc>
          <w:tcPr>
            <w:tcW w:w="5240" w:type="dxa"/>
            <w:gridSpan w:val="2"/>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结论</w:t>
            </w:r>
          </w:p>
        </w:tc>
        <w:tc>
          <w:tcPr>
            <w:tcW w:w="1134" w:type="dxa"/>
            <w:vAlign w:val="center"/>
          </w:tcPr>
          <w:p w:rsidR="003C763E" w:rsidRPr="009D6DA3" w:rsidRDefault="003C763E">
            <w:pPr>
              <w:spacing w:line="360" w:lineRule="auto"/>
              <w:jc w:val="center"/>
              <w:rPr>
                <w:rFonts w:ascii="宋体" w:hAnsi="宋体"/>
                <w:b/>
                <w:bCs/>
                <w:szCs w:val="21"/>
              </w:rPr>
            </w:pPr>
          </w:p>
        </w:tc>
        <w:tc>
          <w:tcPr>
            <w:tcW w:w="1134" w:type="dxa"/>
            <w:vAlign w:val="center"/>
          </w:tcPr>
          <w:p w:rsidR="003C763E" w:rsidRPr="009D6DA3" w:rsidRDefault="003C763E">
            <w:pPr>
              <w:spacing w:line="360" w:lineRule="auto"/>
              <w:jc w:val="center"/>
              <w:rPr>
                <w:rFonts w:ascii="宋体" w:hAnsi="宋体"/>
                <w:b/>
                <w:bCs/>
                <w:szCs w:val="21"/>
              </w:rPr>
            </w:pPr>
          </w:p>
        </w:tc>
        <w:tc>
          <w:tcPr>
            <w:tcW w:w="1014" w:type="dxa"/>
            <w:vAlign w:val="center"/>
          </w:tcPr>
          <w:p w:rsidR="003C763E" w:rsidRPr="009D6DA3" w:rsidRDefault="003C763E">
            <w:pPr>
              <w:spacing w:line="360" w:lineRule="auto"/>
              <w:jc w:val="center"/>
              <w:rPr>
                <w:rFonts w:ascii="宋体" w:hAnsi="宋体"/>
                <w:b/>
                <w:bCs/>
                <w:szCs w:val="21"/>
              </w:rPr>
            </w:pPr>
          </w:p>
        </w:tc>
      </w:tr>
      <w:tr w:rsidR="003C763E" w:rsidRPr="009D6DA3">
        <w:trPr>
          <w:trHeight w:val="591"/>
        </w:trPr>
        <w:tc>
          <w:tcPr>
            <w:tcW w:w="8522" w:type="dxa"/>
            <w:gridSpan w:val="5"/>
            <w:vAlign w:val="center"/>
          </w:tcPr>
          <w:p w:rsidR="003C763E" w:rsidRPr="009D6DA3" w:rsidRDefault="00C84FC1">
            <w:pPr>
              <w:spacing w:line="360" w:lineRule="auto"/>
              <w:jc w:val="left"/>
              <w:rPr>
                <w:rFonts w:ascii="宋体" w:hAnsi="宋体"/>
                <w:bCs/>
                <w:szCs w:val="21"/>
              </w:rPr>
            </w:pPr>
            <w:r w:rsidRPr="009D6DA3">
              <w:rPr>
                <w:rFonts w:ascii="宋体" w:hAnsi="宋体" w:hint="eastAsia"/>
                <w:bCs/>
                <w:szCs w:val="21"/>
              </w:rPr>
              <w:t>不通过原因说明：</w:t>
            </w:r>
          </w:p>
        </w:tc>
      </w:tr>
      <w:tr w:rsidR="003C763E" w:rsidRPr="009D6DA3">
        <w:trPr>
          <w:trHeight w:val="559"/>
        </w:trPr>
        <w:tc>
          <w:tcPr>
            <w:tcW w:w="8522" w:type="dxa"/>
            <w:gridSpan w:val="5"/>
            <w:vAlign w:val="center"/>
          </w:tcPr>
          <w:p w:rsidR="003C763E" w:rsidRPr="009D6DA3" w:rsidRDefault="00C84FC1">
            <w:pPr>
              <w:spacing w:line="360" w:lineRule="auto"/>
              <w:jc w:val="left"/>
              <w:rPr>
                <w:rFonts w:ascii="宋体" w:hAnsi="宋体"/>
                <w:bCs/>
                <w:szCs w:val="21"/>
              </w:rPr>
            </w:pPr>
            <w:r w:rsidRPr="009D6DA3">
              <w:rPr>
                <w:rFonts w:ascii="宋体" w:hAnsi="宋体" w:hint="eastAsia"/>
                <w:bCs/>
                <w:szCs w:val="21"/>
              </w:rPr>
              <w:t>评委签署：</w:t>
            </w:r>
          </w:p>
        </w:tc>
      </w:tr>
    </w:tbl>
    <w:p w:rsidR="003C763E" w:rsidRPr="009D6DA3" w:rsidRDefault="00C84FC1">
      <w:pPr>
        <w:pStyle w:val="12"/>
        <w:numPr>
          <w:ilvl w:val="0"/>
          <w:numId w:val="69"/>
        </w:numPr>
        <w:spacing w:beforeLines="50" w:before="156" w:line="360" w:lineRule="auto"/>
        <w:ind w:firstLineChars="0"/>
        <w:rPr>
          <w:rFonts w:ascii="宋体" w:hAnsi="宋体"/>
          <w:b/>
          <w:bCs/>
          <w:szCs w:val="21"/>
        </w:rPr>
      </w:pPr>
      <w:r w:rsidRPr="009D6DA3">
        <w:rPr>
          <w:rFonts w:ascii="宋体" w:hAnsi="宋体" w:hint="eastAsia"/>
          <w:b/>
          <w:bCs/>
          <w:szCs w:val="21"/>
        </w:rPr>
        <w:t>注明：</w:t>
      </w:r>
    </w:p>
    <w:p w:rsidR="003C763E" w:rsidRPr="009D6DA3" w:rsidRDefault="00C84FC1">
      <w:pPr>
        <w:pStyle w:val="12"/>
        <w:numPr>
          <w:ilvl w:val="0"/>
          <w:numId w:val="70"/>
        </w:numPr>
        <w:spacing w:line="360" w:lineRule="auto"/>
        <w:ind w:firstLineChars="0"/>
        <w:rPr>
          <w:rFonts w:ascii="宋体" w:hAnsi="宋体"/>
          <w:bCs/>
          <w:szCs w:val="21"/>
        </w:rPr>
      </w:pPr>
      <w:r w:rsidRPr="009D6DA3">
        <w:rPr>
          <w:rFonts w:ascii="宋体" w:hAnsi="宋体" w:hint="eastAsia"/>
          <w:bCs/>
          <w:szCs w:val="21"/>
        </w:rPr>
        <w:t>磋商小组对供应商是否满足要求逐条标注评审意见，“是”标记为“○”，“否”标记为“×”；</w:t>
      </w:r>
    </w:p>
    <w:p w:rsidR="003C763E" w:rsidRPr="009D6DA3" w:rsidRDefault="00C84FC1">
      <w:pPr>
        <w:pStyle w:val="12"/>
        <w:numPr>
          <w:ilvl w:val="0"/>
          <w:numId w:val="70"/>
        </w:numPr>
        <w:spacing w:line="360" w:lineRule="auto"/>
        <w:ind w:firstLineChars="0"/>
        <w:rPr>
          <w:rFonts w:ascii="宋体" w:hAnsi="宋体"/>
          <w:bCs/>
          <w:szCs w:val="21"/>
        </w:rPr>
      </w:pPr>
      <w:r w:rsidRPr="009D6DA3">
        <w:rPr>
          <w:rFonts w:ascii="宋体" w:hAnsi="宋体" w:hint="eastAsia"/>
          <w:bCs/>
          <w:szCs w:val="21"/>
        </w:rPr>
        <w:t>评审结论栏统一填写为“通过”或“不通过”</w:t>
      </w:r>
      <w:r w:rsidRPr="009D6DA3">
        <w:rPr>
          <w:rFonts w:ascii="宋体" w:hAnsi="宋体"/>
          <w:bCs/>
          <w:szCs w:val="21"/>
        </w:rPr>
        <w:t xml:space="preserve"> </w:t>
      </w:r>
      <w:r w:rsidRPr="009D6DA3">
        <w:rPr>
          <w:rFonts w:ascii="宋体" w:hAnsi="宋体" w:hint="eastAsia"/>
          <w:bCs/>
          <w:szCs w:val="21"/>
        </w:rPr>
        <w:t>，出现一个“×”为“不通过”；</w:t>
      </w:r>
    </w:p>
    <w:p w:rsidR="003C763E" w:rsidRPr="009D6DA3" w:rsidRDefault="00C84FC1">
      <w:pPr>
        <w:pStyle w:val="12"/>
        <w:numPr>
          <w:ilvl w:val="0"/>
          <w:numId w:val="70"/>
        </w:numPr>
        <w:spacing w:line="360" w:lineRule="auto"/>
        <w:ind w:firstLineChars="0"/>
        <w:rPr>
          <w:rFonts w:ascii="宋体" w:hAnsi="宋体"/>
          <w:bCs/>
          <w:szCs w:val="21"/>
        </w:rPr>
      </w:pPr>
      <w:r w:rsidRPr="009D6DA3">
        <w:rPr>
          <w:rFonts w:ascii="宋体" w:hAnsi="宋体" w:hint="eastAsia"/>
          <w:bCs/>
          <w:szCs w:val="21"/>
        </w:rPr>
        <w:t>对结论为“不通过”的磋商响应，要说明原因。</w:t>
      </w:r>
    </w:p>
    <w:p w:rsidR="003C763E" w:rsidRPr="009D6DA3" w:rsidRDefault="00C84FC1">
      <w:pPr>
        <w:pStyle w:val="12"/>
        <w:pageBreakBefore/>
        <w:numPr>
          <w:ilvl w:val="0"/>
          <w:numId w:val="68"/>
        </w:numPr>
        <w:spacing w:beforeLines="100" w:before="312" w:afterLines="100" w:after="312" w:line="360" w:lineRule="auto"/>
        <w:ind w:left="422" w:hangingChars="200" w:hanging="422"/>
        <w:rPr>
          <w:rFonts w:ascii="宋体" w:hAnsi="宋体"/>
          <w:b/>
          <w:bCs/>
          <w:szCs w:val="21"/>
        </w:rPr>
      </w:pPr>
      <w:r w:rsidRPr="009D6DA3">
        <w:rPr>
          <w:rFonts w:ascii="宋体" w:hAnsi="宋体" w:hint="eastAsia"/>
          <w:b/>
          <w:bCs/>
          <w:szCs w:val="21"/>
        </w:rPr>
        <w:lastRenderedPageBreak/>
        <w:t>附表二</w:t>
      </w:r>
      <w:r w:rsidRPr="009D6DA3">
        <w:rPr>
          <w:rFonts w:ascii="宋体" w:hAnsi="宋体"/>
          <w:b/>
          <w:bCs/>
          <w:szCs w:val="21"/>
        </w:rPr>
        <w:t xml:space="preserve">  详细评审表</w:t>
      </w:r>
      <w:r w:rsidRPr="009D6DA3">
        <w:rPr>
          <w:rFonts w:ascii="宋体" w:hAnsi="宋体" w:hint="eastAsia"/>
          <w:b/>
          <w:bCs/>
          <w:szCs w:val="21"/>
        </w:rPr>
        <w:t>（含商务、技术评审细则）</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708"/>
        <w:gridCol w:w="6379"/>
      </w:tblGrid>
      <w:tr w:rsidR="003C763E" w:rsidRPr="009D6DA3">
        <w:trPr>
          <w:trHeight w:val="483"/>
          <w:jc w:val="center"/>
        </w:trPr>
        <w:tc>
          <w:tcPr>
            <w:tcW w:w="704"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afterLines="20" w:after="62" w:line="440" w:lineRule="exact"/>
              <w:jc w:val="center"/>
              <w:rPr>
                <w:rFonts w:ascii="宋体" w:hAnsi="宋体"/>
                <w:b/>
                <w:szCs w:val="21"/>
              </w:rPr>
            </w:pPr>
            <w:bookmarkStart w:id="153" w:name="_Toc405313956"/>
            <w:bookmarkStart w:id="154" w:name="_Toc391627752"/>
            <w:bookmarkStart w:id="155" w:name="_Toc521951136"/>
            <w:r w:rsidRPr="009D6DA3">
              <w:rPr>
                <w:rFonts w:ascii="宋体" w:hAnsi="宋体" w:hint="eastAsia"/>
                <w:b/>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afterLines="20" w:after="62" w:line="440" w:lineRule="exact"/>
              <w:jc w:val="center"/>
              <w:rPr>
                <w:rFonts w:ascii="宋体" w:hAnsi="宋体"/>
                <w:b/>
                <w:szCs w:val="21"/>
              </w:rPr>
            </w:pPr>
            <w:r w:rsidRPr="009D6DA3">
              <w:rPr>
                <w:rFonts w:ascii="宋体" w:hAnsi="宋体" w:hint="eastAsia"/>
                <w:b/>
                <w:szCs w:val="21"/>
              </w:rPr>
              <w:t>评分内容</w:t>
            </w:r>
          </w:p>
        </w:tc>
        <w:tc>
          <w:tcPr>
            <w:tcW w:w="70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afterLines="20" w:after="62" w:line="440" w:lineRule="exact"/>
              <w:jc w:val="center"/>
              <w:rPr>
                <w:rFonts w:ascii="宋体" w:hAnsi="宋体"/>
                <w:b/>
                <w:szCs w:val="21"/>
              </w:rPr>
            </w:pPr>
            <w:r w:rsidRPr="009D6DA3">
              <w:rPr>
                <w:rFonts w:ascii="宋体" w:hAnsi="宋体" w:hint="eastAsia"/>
                <w:b/>
                <w:szCs w:val="21"/>
              </w:rPr>
              <w:t>分值</w:t>
            </w: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afterLines="20" w:after="62" w:line="440" w:lineRule="exact"/>
              <w:jc w:val="center"/>
              <w:rPr>
                <w:rFonts w:ascii="宋体" w:hAnsi="宋体"/>
                <w:b/>
                <w:szCs w:val="21"/>
              </w:rPr>
            </w:pPr>
            <w:r w:rsidRPr="009D6DA3">
              <w:rPr>
                <w:rFonts w:ascii="宋体" w:hAnsi="宋体" w:hint="eastAsia"/>
                <w:b/>
                <w:szCs w:val="21"/>
              </w:rPr>
              <w:t>评审标准</w:t>
            </w:r>
          </w:p>
        </w:tc>
      </w:tr>
      <w:tr w:rsidR="003C763E" w:rsidRPr="009D6DA3">
        <w:trPr>
          <w:trHeight w:val="418"/>
          <w:jc w:val="center"/>
        </w:trPr>
        <w:tc>
          <w:tcPr>
            <w:tcW w:w="9209" w:type="dxa"/>
            <w:gridSpan w:val="4"/>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afterLines="20" w:after="62" w:line="440" w:lineRule="exact"/>
              <w:jc w:val="center"/>
              <w:rPr>
                <w:rFonts w:ascii="宋体" w:hAnsi="宋体"/>
                <w:b/>
                <w:szCs w:val="21"/>
              </w:rPr>
            </w:pPr>
            <w:r w:rsidRPr="009D6DA3">
              <w:rPr>
                <w:rFonts w:ascii="宋体" w:hAnsi="宋体" w:hint="eastAsia"/>
                <w:b/>
                <w:szCs w:val="21"/>
              </w:rPr>
              <w:t>商务评审细则（25分）</w:t>
            </w:r>
          </w:p>
        </w:tc>
      </w:tr>
      <w:tr w:rsidR="003C763E" w:rsidRPr="009D6DA3">
        <w:trPr>
          <w:trHeight w:val="1016"/>
          <w:jc w:val="center"/>
        </w:trPr>
        <w:tc>
          <w:tcPr>
            <w:tcW w:w="704"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beforeLines="10" w:before="31" w:afterLines="30" w:after="93" w:line="440" w:lineRule="exact"/>
              <w:jc w:val="center"/>
              <w:rPr>
                <w:rFonts w:ascii="宋体" w:hAnsi="宋体"/>
                <w:szCs w:val="21"/>
              </w:rPr>
            </w:pPr>
            <w:r w:rsidRPr="009D6DA3">
              <w:rPr>
                <w:rFonts w:ascii="宋体" w:hAnsi="宋体"/>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企业认证</w:t>
            </w:r>
          </w:p>
        </w:tc>
        <w:tc>
          <w:tcPr>
            <w:tcW w:w="70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szCs w:val="21"/>
              </w:rPr>
            </w:pPr>
            <w:r w:rsidRPr="009D6DA3">
              <w:rPr>
                <w:rFonts w:ascii="宋体" w:hAnsi="宋体"/>
                <w:szCs w:val="21"/>
              </w:rPr>
              <w:t>6</w:t>
            </w:r>
            <w:r w:rsidRPr="009D6DA3">
              <w:rPr>
                <w:rFonts w:ascii="宋体" w:hAnsi="宋体" w:hint="eastAsia"/>
                <w:szCs w:val="21"/>
              </w:rPr>
              <w:t>分</w:t>
            </w: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rPr>
                <w:rFonts w:ascii="宋体" w:hAnsi="宋体" w:cs="宋体"/>
                <w:color w:val="000000" w:themeColor="text1"/>
                <w:sz w:val="22"/>
              </w:rPr>
            </w:pPr>
            <w:r w:rsidRPr="009D6DA3">
              <w:rPr>
                <w:rFonts w:ascii="宋体" w:hAnsi="宋体" w:cs="宋体" w:hint="eastAsia"/>
                <w:color w:val="000000" w:themeColor="text1"/>
                <w:sz w:val="22"/>
              </w:rPr>
              <w:t>供应商具有以下由国家认证认可监督管理部门批准设立的认证机构颁发的认证证书，每提供一项得1分，最高得6分。</w:t>
            </w:r>
          </w:p>
          <w:p w:rsidR="003C763E" w:rsidRPr="009D6DA3" w:rsidRDefault="00C84FC1">
            <w:pPr>
              <w:spacing w:line="360" w:lineRule="auto"/>
              <w:rPr>
                <w:rFonts w:ascii="宋体" w:hAnsi="宋体" w:cs="宋体"/>
                <w:color w:val="000000" w:themeColor="text1"/>
                <w:sz w:val="22"/>
              </w:rPr>
            </w:pPr>
            <w:r w:rsidRPr="009D6DA3">
              <w:rPr>
                <w:rFonts w:ascii="宋体" w:hAnsi="宋体" w:cs="宋体" w:hint="eastAsia"/>
                <w:color w:val="000000" w:themeColor="text1"/>
                <w:sz w:val="22"/>
              </w:rPr>
              <w:t>①质量管理体系认证；</w:t>
            </w:r>
          </w:p>
          <w:p w:rsidR="003C763E" w:rsidRPr="009D6DA3" w:rsidRDefault="00C84FC1">
            <w:pPr>
              <w:spacing w:line="360" w:lineRule="auto"/>
              <w:rPr>
                <w:rFonts w:ascii="宋体" w:hAnsi="宋体" w:cs="宋体"/>
                <w:color w:val="000000" w:themeColor="text1"/>
                <w:sz w:val="22"/>
              </w:rPr>
            </w:pPr>
            <w:r w:rsidRPr="009D6DA3">
              <w:rPr>
                <w:rFonts w:ascii="宋体" w:hAnsi="宋体" w:cs="宋体" w:hint="eastAsia"/>
                <w:color w:val="000000" w:themeColor="text1"/>
                <w:sz w:val="22"/>
              </w:rPr>
              <w:t>②环境管理体系认证；</w:t>
            </w:r>
          </w:p>
          <w:p w:rsidR="003C763E" w:rsidRPr="009D6DA3" w:rsidRDefault="00C84FC1">
            <w:pPr>
              <w:spacing w:line="360" w:lineRule="auto"/>
              <w:rPr>
                <w:rFonts w:ascii="宋体" w:hAnsi="宋体" w:cs="宋体"/>
                <w:color w:val="000000" w:themeColor="text1"/>
                <w:sz w:val="22"/>
              </w:rPr>
            </w:pPr>
            <w:r w:rsidRPr="009D6DA3">
              <w:rPr>
                <w:rFonts w:ascii="宋体" w:hAnsi="宋体" w:cs="宋体" w:hint="eastAsia"/>
                <w:color w:val="000000" w:themeColor="text1"/>
                <w:sz w:val="22"/>
              </w:rPr>
              <w:t>③职业健康安全管理体系认证；</w:t>
            </w:r>
          </w:p>
          <w:p w:rsidR="003C763E" w:rsidRPr="009D6DA3" w:rsidRDefault="00C84FC1">
            <w:pPr>
              <w:spacing w:line="360" w:lineRule="auto"/>
              <w:rPr>
                <w:rFonts w:ascii="宋体" w:hAnsi="宋体" w:cs="宋体"/>
                <w:color w:val="000000" w:themeColor="text1"/>
                <w:sz w:val="22"/>
              </w:rPr>
            </w:pPr>
            <w:r w:rsidRPr="009D6DA3">
              <w:rPr>
                <w:rFonts w:ascii="宋体" w:hAnsi="宋体" w:cs="宋体" w:hint="eastAsia"/>
                <w:color w:val="000000" w:themeColor="text1"/>
                <w:sz w:val="22"/>
              </w:rPr>
              <w:t>④信息安全管理体系认证；</w:t>
            </w:r>
          </w:p>
          <w:p w:rsidR="003C763E" w:rsidRPr="009D6DA3" w:rsidRDefault="00C84FC1">
            <w:pPr>
              <w:spacing w:line="360" w:lineRule="auto"/>
              <w:rPr>
                <w:rFonts w:ascii="宋体" w:hAnsi="宋体" w:cs="宋体"/>
                <w:color w:val="000000" w:themeColor="text1"/>
                <w:sz w:val="22"/>
              </w:rPr>
            </w:pPr>
            <w:r w:rsidRPr="009D6DA3">
              <w:rPr>
                <w:rFonts w:ascii="宋体" w:hAnsi="宋体" w:cs="宋体" w:hint="eastAsia"/>
                <w:color w:val="000000" w:themeColor="text1"/>
                <w:sz w:val="22"/>
              </w:rPr>
              <w:t xml:space="preserve">⑤信息技术服务管理体系认证； </w:t>
            </w:r>
          </w:p>
          <w:p w:rsidR="003C763E" w:rsidRPr="009D6DA3" w:rsidRDefault="00C84FC1">
            <w:pPr>
              <w:spacing w:line="360" w:lineRule="auto"/>
              <w:rPr>
                <w:rFonts w:ascii="宋体" w:hAnsi="宋体" w:cs="宋体"/>
                <w:color w:val="000000" w:themeColor="text1"/>
                <w:sz w:val="22"/>
              </w:rPr>
            </w:pPr>
            <w:r w:rsidRPr="009D6DA3">
              <w:rPr>
                <w:rFonts w:ascii="宋体" w:hAnsi="宋体" w:cs="宋体" w:hint="eastAsia"/>
                <w:color w:val="000000" w:themeColor="text1"/>
                <w:sz w:val="22"/>
              </w:rPr>
              <w:t>⑥商品售后服务评价体系五星售后服务认证的得1分；四星（含）以下售后服务认证的得0.5分；无不得分。</w:t>
            </w:r>
          </w:p>
          <w:p w:rsidR="003C763E" w:rsidRPr="009D6DA3" w:rsidRDefault="00C84FC1">
            <w:pPr>
              <w:spacing w:beforeLines="10" w:before="31" w:after="30" w:line="440" w:lineRule="exact"/>
              <w:rPr>
                <w:rFonts w:ascii="宋体" w:hAnsi="宋体"/>
                <w:bCs/>
                <w:szCs w:val="21"/>
              </w:rPr>
            </w:pPr>
            <w:r w:rsidRPr="009D6DA3">
              <w:rPr>
                <w:rFonts w:ascii="宋体" w:hAnsi="宋体" w:cs="宋体" w:hint="eastAsia"/>
                <w:b/>
                <w:color w:val="000000" w:themeColor="text1"/>
                <w:sz w:val="22"/>
                <w:u w:val="single"/>
              </w:rPr>
              <w:t>注：须提供有效证书复印件及全国认证认可信息公共服务平台官网查询截图加盖供应商公章。</w:t>
            </w:r>
          </w:p>
        </w:tc>
      </w:tr>
      <w:tr w:rsidR="003C763E" w:rsidRPr="009D6DA3">
        <w:trPr>
          <w:trHeight w:val="1605"/>
          <w:jc w:val="center"/>
        </w:trPr>
        <w:tc>
          <w:tcPr>
            <w:tcW w:w="704" w:type="dxa"/>
            <w:vMerge w:val="restart"/>
            <w:tcBorders>
              <w:top w:val="single" w:sz="4" w:space="0" w:color="auto"/>
              <w:left w:val="single" w:sz="4" w:space="0" w:color="auto"/>
              <w:right w:val="single" w:sz="4" w:space="0" w:color="auto"/>
            </w:tcBorders>
            <w:vAlign w:val="center"/>
          </w:tcPr>
          <w:p w:rsidR="003C763E" w:rsidRPr="009D6DA3" w:rsidRDefault="00C84FC1">
            <w:pPr>
              <w:spacing w:beforeLines="10" w:before="31" w:afterLines="30" w:after="93" w:line="440" w:lineRule="exact"/>
              <w:jc w:val="center"/>
              <w:rPr>
                <w:rFonts w:ascii="宋体" w:hAnsi="宋体"/>
                <w:szCs w:val="21"/>
              </w:rPr>
            </w:pPr>
            <w:r w:rsidRPr="009D6DA3">
              <w:rPr>
                <w:rFonts w:ascii="宋体" w:hAnsi="宋体" w:hint="eastAsia"/>
                <w:szCs w:val="21"/>
              </w:rPr>
              <w:t>2</w:t>
            </w:r>
          </w:p>
        </w:tc>
        <w:tc>
          <w:tcPr>
            <w:tcW w:w="1418" w:type="dxa"/>
            <w:vMerge w:val="restart"/>
            <w:tcBorders>
              <w:top w:val="single" w:sz="4" w:space="0" w:color="auto"/>
              <w:left w:val="single" w:sz="4" w:space="0" w:color="auto"/>
              <w:right w:val="single" w:sz="4" w:space="0" w:color="auto"/>
            </w:tcBorders>
            <w:vAlign w:val="center"/>
          </w:tcPr>
          <w:p w:rsidR="003C763E" w:rsidRPr="009D6DA3" w:rsidRDefault="00C84FC1">
            <w:pPr>
              <w:spacing w:beforeLines="10" w:before="31" w:after="30" w:line="440" w:lineRule="exact"/>
              <w:jc w:val="center"/>
              <w:rPr>
                <w:rFonts w:ascii="宋体" w:hAnsi="宋体"/>
                <w:bCs/>
                <w:szCs w:val="21"/>
              </w:rPr>
            </w:pPr>
            <w:r w:rsidRPr="009D6DA3">
              <w:rPr>
                <w:rFonts w:ascii="宋体" w:hAnsi="宋体" w:hint="eastAsia"/>
                <w:bCs/>
                <w:szCs w:val="21"/>
              </w:rPr>
              <w:t>企业实力</w:t>
            </w:r>
          </w:p>
        </w:tc>
        <w:tc>
          <w:tcPr>
            <w:tcW w:w="708" w:type="dxa"/>
            <w:vMerge w:val="restart"/>
            <w:tcBorders>
              <w:top w:val="single" w:sz="4" w:space="0" w:color="auto"/>
              <w:left w:val="single" w:sz="4" w:space="0" w:color="auto"/>
              <w:right w:val="single" w:sz="4" w:space="0" w:color="auto"/>
            </w:tcBorders>
            <w:vAlign w:val="center"/>
          </w:tcPr>
          <w:p w:rsidR="003C763E" w:rsidRPr="009D6DA3" w:rsidRDefault="00C84FC1">
            <w:pPr>
              <w:spacing w:beforeLines="10" w:before="31" w:after="30" w:line="440" w:lineRule="exact"/>
              <w:jc w:val="center"/>
              <w:rPr>
                <w:rFonts w:ascii="宋体" w:hAnsi="宋体"/>
                <w:bCs/>
                <w:szCs w:val="21"/>
              </w:rPr>
            </w:pPr>
            <w:r w:rsidRPr="009D6DA3">
              <w:rPr>
                <w:rFonts w:ascii="宋体" w:hAnsi="宋体"/>
                <w:bCs/>
                <w:szCs w:val="21"/>
              </w:rPr>
              <w:t>4</w:t>
            </w:r>
            <w:r w:rsidRPr="009D6DA3">
              <w:rPr>
                <w:rFonts w:ascii="宋体" w:hAnsi="宋体" w:hint="eastAsia"/>
                <w:bCs/>
                <w:szCs w:val="21"/>
              </w:rPr>
              <w:t>分</w:t>
            </w: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pStyle w:val="ab"/>
              <w:spacing w:line="360" w:lineRule="auto"/>
              <w:rPr>
                <w:rFonts w:hAnsi="宋体" w:cs="宋体"/>
                <w:color w:val="000000" w:themeColor="text1"/>
                <w:sz w:val="22"/>
                <w:szCs w:val="22"/>
              </w:rPr>
            </w:pPr>
            <w:r w:rsidRPr="009D6DA3">
              <w:rPr>
                <w:rFonts w:hAnsi="宋体" w:cs="宋体" w:hint="eastAsia"/>
                <w:color w:val="000000" w:themeColor="text1"/>
                <w:sz w:val="22"/>
              </w:rPr>
              <w:t>供应商</w:t>
            </w:r>
            <w:r w:rsidRPr="009D6DA3">
              <w:rPr>
                <w:rFonts w:hAnsi="宋体" w:cs="宋体" w:hint="eastAsia"/>
                <w:color w:val="000000" w:themeColor="text1"/>
                <w:sz w:val="22"/>
                <w:szCs w:val="22"/>
              </w:rPr>
              <w:t>具有由中国电子信息行业联合会颁发的信息系统建设和服务能力等级证书的得2分，无不得分。</w:t>
            </w:r>
          </w:p>
          <w:p w:rsidR="003C763E" w:rsidRPr="009D6DA3" w:rsidRDefault="00C84FC1">
            <w:pPr>
              <w:spacing w:beforeLines="10" w:before="31" w:after="30" w:line="440" w:lineRule="exact"/>
              <w:rPr>
                <w:rFonts w:ascii="宋体" w:hAnsi="宋体"/>
                <w:b/>
                <w:bCs/>
                <w:szCs w:val="21"/>
                <w:u w:val="single"/>
              </w:rPr>
            </w:pPr>
            <w:r w:rsidRPr="009D6DA3">
              <w:rPr>
                <w:rFonts w:ascii="宋体" w:hAnsi="宋体" w:cs="宋体" w:hint="eastAsia"/>
                <w:b/>
                <w:color w:val="000000" w:themeColor="text1"/>
                <w:sz w:val="22"/>
                <w:u w:val="single"/>
              </w:rPr>
              <w:t>注：须提供有效证书复印件及加盖供应商公章。</w:t>
            </w:r>
          </w:p>
        </w:tc>
      </w:tr>
      <w:tr w:rsidR="003C763E" w:rsidRPr="009D6DA3">
        <w:trPr>
          <w:trHeight w:val="288"/>
          <w:jc w:val="center"/>
        </w:trPr>
        <w:tc>
          <w:tcPr>
            <w:tcW w:w="704" w:type="dxa"/>
            <w:vMerge/>
            <w:tcBorders>
              <w:left w:val="single" w:sz="4" w:space="0" w:color="auto"/>
              <w:bottom w:val="single" w:sz="4" w:space="0" w:color="auto"/>
              <w:right w:val="single" w:sz="4" w:space="0" w:color="auto"/>
            </w:tcBorders>
            <w:vAlign w:val="center"/>
          </w:tcPr>
          <w:p w:rsidR="003C763E" w:rsidRPr="009D6DA3" w:rsidRDefault="003C763E">
            <w:pPr>
              <w:spacing w:beforeLines="10" w:before="31" w:afterLines="30" w:after="93" w:line="440" w:lineRule="exact"/>
              <w:jc w:val="center"/>
              <w:rPr>
                <w:rFonts w:ascii="宋体" w:hAnsi="宋体"/>
                <w:szCs w:val="21"/>
              </w:rPr>
            </w:pPr>
          </w:p>
        </w:tc>
        <w:tc>
          <w:tcPr>
            <w:tcW w:w="1418" w:type="dxa"/>
            <w:vMerge/>
            <w:tcBorders>
              <w:left w:val="single" w:sz="4" w:space="0" w:color="auto"/>
              <w:bottom w:val="single" w:sz="4" w:space="0" w:color="auto"/>
              <w:right w:val="single" w:sz="4" w:space="0" w:color="auto"/>
            </w:tcBorders>
            <w:vAlign w:val="center"/>
          </w:tcPr>
          <w:p w:rsidR="003C763E" w:rsidRPr="009D6DA3" w:rsidRDefault="003C763E">
            <w:pPr>
              <w:spacing w:beforeLines="10" w:before="31" w:after="30" w:line="440" w:lineRule="exact"/>
              <w:jc w:val="center"/>
              <w:rPr>
                <w:rFonts w:ascii="宋体" w:hAnsi="宋体"/>
                <w:bCs/>
                <w:szCs w:val="21"/>
              </w:rPr>
            </w:pPr>
          </w:p>
        </w:tc>
        <w:tc>
          <w:tcPr>
            <w:tcW w:w="708" w:type="dxa"/>
            <w:vMerge/>
            <w:tcBorders>
              <w:left w:val="single" w:sz="4" w:space="0" w:color="auto"/>
              <w:bottom w:val="single" w:sz="4" w:space="0" w:color="auto"/>
              <w:right w:val="single" w:sz="4" w:space="0" w:color="auto"/>
            </w:tcBorders>
            <w:vAlign w:val="center"/>
          </w:tcPr>
          <w:p w:rsidR="003C763E" w:rsidRPr="009D6DA3" w:rsidRDefault="003C763E">
            <w:pPr>
              <w:spacing w:beforeLines="10" w:before="31" w:after="30" w:line="440" w:lineRule="exact"/>
              <w:jc w:val="center"/>
              <w:rPr>
                <w:rFonts w:ascii="宋体" w:hAnsi="宋体"/>
                <w:bCs/>
                <w:szCs w:val="21"/>
              </w:rPr>
            </w:pP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pStyle w:val="ab"/>
              <w:spacing w:line="360" w:lineRule="auto"/>
              <w:rPr>
                <w:rFonts w:hAnsi="宋体" w:cs="宋体"/>
                <w:color w:val="000000" w:themeColor="text1"/>
                <w:sz w:val="22"/>
                <w:szCs w:val="22"/>
              </w:rPr>
            </w:pPr>
            <w:r w:rsidRPr="009D6DA3">
              <w:rPr>
                <w:rFonts w:hAnsi="宋体" w:cs="宋体" w:hint="eastAsia"/>
                <w:color w:val="000000" w:themeColor="text1"/>
                <w:sz w:val="22"/>
              </w:rPr>
              <w:t>供应商</w:t>
            </w:r>
            <w:r w:rsidRPr="009D6DA3">
              <w:rPr>
                <w:rFonts w:hAnsi="宋体" w:cs="宋体" w:hint="eastAsia"/>
                <w:color w:val="000000" w:themeColor="text1"/>
                <w:sz w:val="22"/>
                <w:szCs w:val="22"/>
              </w:rPr>
              <w:t>具有中国网络安全审查技术与认证中心颁发的信息安全服务资质认证证书（信息系统安全集成）的得2分，无不得分。</w:t>
            </w:r>
          </w:p>
          <w:p w:rsidR="003C763E" w:rsidRPr="009D6DA3" w:rsidRDefault="00C84FC1">
            <w:pPr>
              <w:spacing w:beforeLines="10" w:before="31" w:after="30" w:line="440" w:lineRule="exact"/>
              <w:rPr>
                <w:rFonts w:hAnsi="宋体" w:cs="宋体"/>
                <w:color w:val="000000" w:themeColor="text1"/>
                <w:sz w:val="22"/>
              </w:rPr>
            </w:pPr>
            <w:r w:rsidRPr="009D6DA3">
              <w:rPr>
                <w:rFonts w:ascii="宋体" w:hAnsi="宋体" w:cs="宋体" w:hint="eastAsia"/>
                <w:b/>
                <w:color w:val="000000" w:themeColor="text1"/>
                <w:sz w:val="22"/>
                <w:u w:val="single"/>
              </w:rPr>
              <w:t>注：须提供有效证书复印件及全国认证认可信息公共服务平台官网查询截图加盖供应商公章。</w:t>
            </w:r>
          </w:p>
        </w:tc>
      </w:tr>
      <w:tr w:rsidR="003C763E" w:rsidRPr="009D6DA3">
        <w:trPr>
          <w:trHeight w:val="1016"/>
          <w:jc w:val="center"/>
        </w:trPr>
        <w:tc>
          <w:tcPr>
            <w:tcW w:w="704"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beforeLines="10" w:before="31" w:afterLines="30" w:after="93" w:line="440" w:lineRule="exact"/>
              <w:jc w:val="center"/>
              <w:rPr>
                <w:rFonts w:ascii="宋体" w:hAnsi="宋体"/>
                <w:szCs w:val="21"/>
              </w:rPr>
            </w:pPr>
            <w:r w:rsidRPr="009D6DA3">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bCs/>
                <w:sz w:val="22"/>
              </w:rPr>
            </w:pPr>
            <w:r w:rsidRPr="009D6DA3">
              <w:rPr>
                <w:rFonts w:ascii="宋体" w:hAnsi="宋体" w:cs="宋体" w:hint="eastAsia"/>
                <w:color w:val="000000" w:themeColor="text1"/>
                <w:sz w:val="22"/>
              </w:rPr>
              <w:t>业绩情况</w:t>
            </w:r>
          </w:p>
        </w:tc>
        <w:tc>
          <w:tcPr>
            <w:tcW w:w="70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widowControl/>
              <w:spacing w:line="360" w:lineRule="auto"/>
              <w:jc w:val="center"/>
              <w:rPr>
                <w:rFonts w:ascii="宋体" w:hAnsi="宋体" w:cs="宋体"/>
                <w:bCs/>
                <w:sz w:val="22"/>
              </w:rPr>
            </w:pPr>
            <w:r w:rsidRPr="009D6DA3">
              <w:rPr>
                <w:rFonts w:ascii="宋体" w:hAnsi="宋体" w:cs="宋体" w:hint="eastAsia"/>
                <w:color w:val="000000" w:themeColor="text1"/>
                <w:sz w:val="22"/>
              </w:rPr>
              <w:t>2分</w:t>
            </w: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pStyle w:val="ab"/>
              <w:spacing w:line="360" w:lineRule="auto"/>
              <w:rPr>
                <w:rFonts w:hAnsi="宋体" w:cs="宋体"/>
                <w:color w:val="000000" w:themeColor="text1"/>
                <w:sz w:val="22"/>
                <w:szCs w:val="22"/>
              </w:rPr>
            </w:pPr>
            <w:r w:rsidRPr="009D6DA3">
              <w:rPr>
                <w:rFonts w:hAnsi="宋体" w:cs="宋体" w:hint="eastAsia"/>
                <w:color w:val="000000" w:themeColor="text1"/>
                <w:sz w:val="22"/>
                <w:szCs w:val="22"/>
              </w:rPr>
              <w:t>根据供应商自2019年1月1日以来具有智能化或信息化系统类业绩进行评审，每提供一个得1分，最高得2分。</w:t>
            </w:r>
          </w:p>
          <w:p w:rsidR="003C763E" w:rsidRPr="009D6DA3" w:rsidRDefault="00C84FC1">
            <w:pPr>
              <w:spacing w:line="360" w:lineRule="auto"/>
              <w:rPr>
                <w:rFonts w:ascii="宋体" w:hAnsi="宋体" w:cs="宋体"/>
                <w:b/>
                <w:bCs/>
                <w:sz w:val="22"/>
                <w:u w:val="single"/>
              </w:rPr>
            </w:pPr>
            <w:r w:rsidRPr="009D6DA3">
              <w:rPr>
                <w:rFonts w:ascii="宋体" w:hAnsi="宋体" w:cs="宋体" w:hint="eastAsia"/>
                <w:b/>
                <w:color w:val="000000" w:themeColor="text1"/>
                <w:sz w:val="22"/>
                <w:u w:val="single"/>
              </w:rPr>
              <w:t>注：须提供合同复印件加盖供应商公章。</w:t>
            </w:r>
          </w:p>
        </w:tc>
      </w:tr>
      <w:tr w:rsidR="003C763E" w:rsidRPr="009D6DA3">
        <w:trPr>
          <w:trHeight w:val="375"/>
          <w:jc w:val="center"/>
        </w:trPr>
        <w:tc>
          <w:tcPr>
            <w:tcW w:w="704" w:type="dxa"/>
            <w:vMerge w:val="restart"/>
            <w:tcBorders>
              <w:top w:val="single" w:sz="4" w:space="0" w:color="auto"/>
              <w:left w:val="single" w:sz="4" w:space="0" w:color="auto"/>
              <w:right w:val="single" w:sz="4" w:space="0" w:color="auto"/>
            </w:tcBorders>
            <w:vAlign w:val="center"/>
          </w:tcPr>
          <w:p w:rsidR="003C763E" w:rsidRPr="009D6DA3" w:rsidRDefault="00C84FC1">
            <w:pPr>
              <w:spacing w:beforeLines="10" w:before="31" w:afterLines="30" w:after="93" w:line="440" w:lineRule="exact"/>
              <w:jc w:val="center"/>
              <w:rPr>
                <w:rFonts w:ascii="宋体" w:hAnsi="宋体"/>
                <w:szCs w:val="21"/>
              </w:rPr>
            </w:pPr>
            <w:r w:rsidRPr="009D6DA3">
              <w:rPr>
                <w:rFonts w:ascii="宋体" w:hAnsi="宋体"/>
                <w:szCs w:val="21"/>
              </w:rPr>
              <w:t>4</w:t>
            </w:r>
          </w:p>
        </w:tc>
        <w:tc>
          <w:tcPr>
            <w:tcW w:w="1418" w:type="dxa"/>
            <w:vMerge w:val="restart"/>
            <w:tcBorders>
              <w:top w:val="single" w:sz="4" w:space="0" w:color="auto"/>
              <w:left w:val="single" w:sz="4" w:space="0" w:color="auto"/>
              <w:right w:val="single" w:sz="4" w:space="0" w:color="auto"/>
            </w:tcBorders>
            <w:vAlign w:val="center"/>
          </w:tcPr>
          <w:p w:rsidR="003C763E" w:rsidRPr="009D6DA3" w:rsidRDefault="00C84FC1">
            <w:pPr>
              <w:spacing w:beforeLines="10" w:before="31" w:after="30" w:line="440" w:lineRule="exact"/>
              <w:jc w:val="center"/>
              <w:rPr>
                <w:rFonts w:ascii="宋体" w:hAnsi="宋体"/>
                <w:bCs/>
                <w:szCs w:val="21"/>
              </w:rPr>
            </w:pPr>
            <w:r w:rsidRPr="009D6DA3">
              <w:rPr>
                <w:rFonts w:ascii="宋体" w:hAnsi="宋体" w:hint="eastAsia"/>
                <w:bCs/>
                <w:szCs w:val="21"/>
              </w:rPr>
              <w:t>拟投入人员</w:t>
            </w:r>
          </w:p>
        </w:tc>
        <w:tc>
          <w:tcPr>
            <w:tcW w:w="708" w:type="dxa"/>
            <w:vMerge w:val="restart"/>
            <w:tcBorders>
              <w:top w:val="single" w:sz="4" w:space="0" w:color="auto"/>
              <w:left w:val="single" w:sz="4" w:space="0" w:color="auto"/>
              <w:right w:val="single" w:sz="4" w:space="0" w:color="auto"/>
            </w:tcBorders>
            <w:vAlign w:val="center"/>
          </w:tcPr>
          <w:p w:rsidR="003C763E" w:rsidRPr="009D6DA3" w:rsidRDefault="00C84FC1">
            <w:pPr>
              <w:spacing w:beforeLines="10" w:before="31" w:after="30" w:line="440" w:lineRule="exact"/>
              <w:jc w:val="center"/>
              <w:rPr>
                <w:rFonts w:ascii="宋体" w:hAnsi="宋体"/>
                <w:bCs/>
                <w:szCs w:val="21"/>
              </w:rPr>
            </w:pPr>
            <w:r w:rsidRPr="009D6DA3">
              <w:rPr>
                <w:rFonts w:ascii="宋体" w:hAnsi="宋体"/>
                <w:szCs w:val="21"/>
              </w:rPr>
              <w:t>13</w:t>
            </w:r>
            <w:r w:rsidRPr="009D6DA3">
              <w:rPr>
                <w:rFonts w:ascii="宋体" w:hAnsi="宋体" w:hint="eastAsia"/>
                <w:szCs w:val="21"/>
              </w:rPr>
              <w:t xml:space="preserve">分 </w:t>
            </w: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pStyle w:val="24"/>
              <w:spacing w:line="360" w:lineRule="auto"/>
              <w:ind w:firstLineChars="0" w:firstLine="0"/>
              <w:rPr>
                <w:rFonts w:ascii="宋体" w:eastAsia="宋体" w:cs="宋体"/>
                <w:b/>
                <w:bCs/>
                <w:sz w:val="22"/>
                <w:szCs w:val="22"/>
              </w:rPr>
            </w:pPr>
            <w:r w:rsidRPr="009D6DA3">
              <w:rPr>
                <w:rFonts w:ascii="宋体" w:eastAsia="宋体" w:cs="宋体" w:hint="eastAsia"/>
                <w:bCs/>
                <w:sz w:val="22"/>
                <w:szCs w:val="22"/>
              </w:rPr>
              <w:t xml:space="preserve">1.根据供应商拟投入本项目的项目负责人（仅一人）进行评审： </w:t>
            </w:r>
          </w:p>
          <w:p w:rsidR="003C763E" w:rsidRPr="009D6DA3" w:rsidRDefault="00C84FC1">
            <w:pPr>
              <w:pStyle w:val="24"/>
              <w:spacing w:line="360" w:lineRule="auto"/>
              <w:ind w:firstLineChars="0" w:firstLine="0"/>
              <w:rPr>
                <w:rFonts w:ascii="宋体" w:eastAsia="宋体" w:cs="宋体"/>
                <w:bCs/>
                <w:sz w:val="22"/>
                <w:szCs w:val="22"/>
              </w:rPr>
            </w:pPr>
            <w:r w:rsidRPr="009D6DA3">
              <w:rPr>
                <w:rFonts w:ascii="宋体" w:eastAsia="宋体" w:cs="宋体" w:hint="eastAsia"/>
                <w:bCs/>
                <w:sz w:val="22"/>
                <w:szCs w:val="22"/>
              </w:rPr>
              <w:t>①具有人力资源和社会保障部门或工业和信息化部门颁发的网络工程师证书的，得2分；</w:t>
            </w:r>
          </w:p>
          <w:p w:rsidR="003C763E" w:rsidRPr="009D6DA3" w:rsidRDefault="00C84FC1">
            <w:pPr>
              <w:pStyle w:val="24"/>
              <w:spacing w:line="360" w:lineRule="auto"/>
              <w:ind w:firstLineChars="0" w:firstLine="0"/>
              <w:rPr>
                <w:rFonts w:ascii="宋体" w:eastAsia="宋体" w:cs="宋体"/>
                <w:bCs/>
                <w:sz w:val="22"/>
                <w:szCs w:val="22"/>
              </w:rPr>
            </w:pPr>
            <w:r w:rsidRPr="009D6DA3">
              <w:rPr>
                <w:rFonts w:ascii="宋体" w:eastAsia="宋体" w:cs="宋体" w:hint="eastAsia"/>
                <w:bCs/>
                <w:sz w:val="22"/>
                <w:szCs w:val="22"/>
              </w:rPr>
              <w:t>②具有工业和信息化部门颁发的高级智能化系统集成项目经理证书的，得2分；</w:t>
            </w:r>
          </w:p>
          <w:p w:rsidR="003C763E" w:rsidRPr="009D6DA3" w:rsidRDefault="00C84FC1">
            <w:pPr>
              <w:pStyle w:val="24"/>
              <w:spacing w:line="360" w:lineRule="auto"/>
              <w:ind w:firstLineChars="0" w:firstLine="0"/>
              <w:rPr>
                <w:rFonts w:ascii="宋体" w:eastAsia="宋体" w:cs="宋体"/>
                <w:bCs/>
                <w:sz w:val="22"/>
                <w:szCs w:val="22"/>
              </w:rPr>
            </w:pPr>
            <w:r w:rsidRPr="009D6DA3">
              <w:rPr>
                <w:rFonts w:ascii="宋体" w:eastAsia="宋体" w:cs="宋体" w:hint="eastAsia"/>
                <w:bCs/>
                <w:sz w:val="22"/>
                <w:szCs w:val="22"/>
              </w:rPr>
              <w:lastRenderedPageBreak/>
              <w:t>③具有信息网络安全部门颁发的信息网络安全专业技术人员认证证书的，得1分；</w:t>
            </w:r>
          </w:p>
          <w:p w:rsidR="003C763E" w:rsidRPr="009D6DA3" w:rsidRDefault="00C84FC1">
            <w:pPr>
              <w:spacing w:line="360" w:lineRule="auto"/>
              <w:rPr>
                <w:rFonts w:ascii="宋体" w:hAnsi="宋体" w:cs="宋体"/>
                <w:bCs/>
                <w:sz w:val="22"/>
              </w:rPr>
            </w:pPr>
            <w:r w:rsidRPr="009D6DA3">
              <w:rPr>
                <w:rFonts w:ascii="宋体" w:hAnsi="宋体" w:cs="宋体" w:hint="eastAsia"/>
                <w:bCs/>
                <w:sz w:val="22"/>
              </w:rPr>
              <w:t>④具有工业和信息化部全国网络与信息技术部门颁发的高级安防项目经理证书的，得1分；</w:t>
            </w:r>
          </w:p>
          <w:p w:rsidR="003C763E" w:rsidRPr="009D6DA3" w:rsidRDefault="00C84FC1">
            <w:pPr>
              <w:spacing w:line="360" w:lineRule="auto"/>
              <w:rPr>
                <w:rFonts w:ascii="宋体" w:hAnsi="宋体" w:cs="宋体"/>
                <w:bCs/>
                <w:sz w:val="22"/>
              </w:rPr>
            </w:pPr>
            <w:r w:rsidRPr="009D6DA3">
              <w:rPr>
                <w:rFonts w:ascii="宋体" w:hAnsi="宋体" w:cs="宋体" w:hint="eastAsia"/>
                <w:bCs/>
                <w:sz w:val="22"/>
              </w:rPr>
              <w:t>本小项最高得6分。</w:t>
            </w:r>
          </w:p>
          <w:p w:rsidR="003C763E" w:rsidRPr="009D6DA3" w:rsidRDefault="00C84FC1">
            <w:pPr>
              <w:spacing w:line="360" w:lineRule="auto"/>
              <w:rPr>
                <w:rFonts w:ascii="宋体" w:hAnsi="宋体" w:cs="宋体"/>
                <w:b/>
                <w:sz w:val="22"/>
                <w:u w:val="single"/>
              </w:rPr>
            </w:pPr>
            <w:r w:rsidRPr="009D6DA3">
              <w:rPr>
                <w:rFonts w:ascii="宋体" w:hAnsi="宋体" w:cs="宋体" w:hint="eastAsia"/>
                <w:b/>
                <w:sz w:val="22"/>
                <w:u w:val="single"/>
              </w:rPr>
              <w:t>注：须提供以上人员有效证书及社会保障部门出具的距开标（不含）当前月前6个月内任意1个月</w:t>
            </w:r>
            <w:r w:rsidRPr="009D6DA3">
              <w:rPr>
                <w:rFonts w:ascii="宋体" w:hAnsi="宋体" w:cs="宋体" w:hint="eastAsia"/>
                <w:b/>
                <w:bCs/>
                <w:sz w:val="22"/>
              </w:rPr>
              <w:t>供应商</w:t>
            </w:r>
            <w:r w:rsidRPr="009D6DA3">
              <w:rPr>
                <w:rFonts w:ascii="宋体" w:hAnsi="宋体" w:cs="宋体" w:hint="eastAsia"/>
                <w:b/>
                <w:sz w:val="22"/>
                <w:u w:val="single"/>
              </w:rPr>
              <w:t>为其购买的社保证明复印件加盖</w:t>
            </w:r>
            <w:r w:rsidRPr="009D6DA3">
              <w:rPr>
                <w:rFonts w:ascii="宋体" w:hAnsi="宋体" w:cs="宋体" w:hint="eastAsia"/>
                <w:b/>
                <w:bCs/>
                <w:sz w:val="22"/>
              </w:rPr>
              <w:t>供应商</w:t>
            </w:r>
            <w:r w:rsidRPr="009D6DA3">
              <w:rPr>
                <w:rFonts w:ascii="宋体" w:hAnsi="宋体" w:cs="宋体" w:hint="eastAsia"/>
                <w:b/>
                <w:sz w:val="22"/>
                <w:u w:val="single"/>
              </w:rPr>
              <w:t>公章。</w:t>
            </w:r>
          </w:p>
        </w:tc>
      </w:tr>
      <w:tr w:rsidR="003C763E" w:rsidRPr="009D6DA3">
        <w:trPr>
          <w:trHeight w:val="330"/>
          <w:jc w:val="center"/>
        </w:trPr>
        <w:tc>
          <w:tcPr>
            <w:tcW w:w="704" w:type="dxa"/>
            <w:vMerge/>
            <w:tcBorders>
              <w:left w:val="single" w:sz="4" w:space="0" w:color="auto"/>
              <w:right w:val="single" w:sz="4" w:space="0" w:color="auto"/>
            </w:tcBorders>
            <w:vAlign w:val="center"/>
          </w:tcPr>
          <w:p w:rsidR="003C763E" w:rsidRPr="009D6DA3" w:rsidRDefault="003C763E">
            <w:pPr>
              <w:spacing w:beforeLines="10" w:before="31" w:afterLines="30" w:after="93" w:line="440" w:lineRule="exact"/>
              <w:jc w:val="center"/>
              <w:rPr>
                <w:rFonts w:ascii="宋体" w:hAnsi="宋体"/>
                <w:szCs w:val="21"/>
              </w:rPr>
            </w:pPr>
          </w:p>
        </w:tc>
        <w:tc>
          <w:tcPr>
            <w:tcW w:w="1418" w:type="dxa"/>
            <w:vMerge/>
            <w:tcBorders>
              <w:left w:val="single" w:sz="4" w:space="0" w:color="auto"/>
              <w:right w:val="single" w:sz="4" w:space="0" w:color="auto"/>
            </w:tcBorders>
            <w:vAlign w:val="center"/>
          </w:tcPr>
          <w:p w:rsidR="003C763E" w:rsidRPr="009D6DA3" w:rsidRDefault="003C763E">
            <w:pPr>
              <w:spacing w:beforeLines="10" w:before="31" w:after="30" w:line="440" w:lineRule="exact"/>
              <w:jc w:val="center"/>
              <w:rPr>
                <w:rFonts w:ascii="宋体" w:hAnsi="宋体"/>
                <w:bCs/>
                <w:szCs w:val="21"/>
              </w:rPr>
            </w:pPr>
          </w:p>
        </w:tc>
        <w:tc>
          <w:tcPr>
            <w:tcW w:w="708" w:type="dxa"/>
            <w:vMerge/>
            <w:tcBorders>
              <w:left w:val="single" w:sz="4" w:space="0" w:color="auto"/>
              <w:right w:val="single" w:sz="4" w:space="0" w:color="auto"/>
            </w:tcBorders>
            <w:vAlign w:val="center"/>
          </w:tcPr>
          <w:p w:rsidR="003C763E" w:rsidRPr="009D6DA3" w:rsidRDefault="003C763E">
            <w:pPr>
              <w:spacing w:beforeLines="10" w:before="31" w:after="30" w:line="440" w:lineRule="exact"/>
              <w:jc w:val="center"/>
              <w:rPr>
                <w:rFonts w:ascii="宋体" w:hAnsi="宋体"/>
                <w:szCs w:val="21"/>
              </w:rPr>
            </w:pP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pStyle w:val="24"/>
              <w:spacing w:line="360" w:lineRule="auto"/>
              <w:ind w:firstLineChars="0" w:firstLine="0"/>
              <w:rPr>
                <w:rFonts w:ascii="宋体" w:eastAsia="宋体" w:cs="宋体"/>
                <w:b/>
                <w:bCs/>
                <w:sz w:val="22"/>
                <w:szCs w:val="22"/>
              </w:rPr>
            </w:pPr>
            <w:r w:rsidRPr="009D6DA3">
              <w:rPr>
                <w:rFonts w:ascii="宋体" w:eastAsia="宋体" w:cs="宋体" w:hint="eastAsia"/>
                <w:bCs/>
                <w:sz w:val="22"/>
                <w:szCs w:val="22"/>
              </w:rPr>
              <w:t>2.根据供应商拟投入本项目的技术负责人（仅一人）进行评审：</w:t>
            </w:r>
          </w:p>
          <w:p w:rsidR="003C763E" w:rsidRPr="009D6DA3" w:rsidRDefault="00C84FC1">
            <w:pPr>
              <w:pStyle w:val="24"/>
              <w:spacing w:line="360" w:lineRule="auto"/>
              <w:ind w:firstLineChars="0" w:firstLine="0"/>
              <w:rPr>
                <w:rFonts w:ascii="宋体" w:eastAsia="宋体" w:cs="宋体"/>
                <w:bCs/>
                <w:sz w:val="22"/>
                <w:szCs w:val="22"/>
              </w:rPr>
            </w:pPr>
            <w:r w:rsidRPr="009D6DA3">
              <w:rPr>
                <w:rFonts w:ascii="宋体" w:eastAsia="宋体" w:cs="宋体" w:hint="eastAsia"/>
                <w:bCs/>
                <w:sz w:val="22"/>
                <w:szCs w:val="22"/>
              </w:rPr>
              <w:t xml:space="preserve">①具有人力资源和社会保障部门或工业和信息化部门颁发的中级或以上工程师证书 （专业范围为智能化或电气类）的，得1分； </w:t>
            </w:r>
          </w:p>
          <w:p w:rsidR="003C763E" w:rsidRPr="009D6DA3" w:rsidRDefault="00C84FC1">
            <w:pPr>
              <w:spacing w:line="360" w:lineRule="auto"/>
              <w:rPr>
                <w:rFonts w:ascii="宋体" w:hAnsi="宋体" w:cs="宋体"/>
                <w:bCs/>
                <w:sz w:val="22"/>
              </w:rPr>
            </w:pPr>
            <w:r w:rsidRPr="009D6DA3">
              <w:rPr>
                <w:rFonts w:ascii="宋体" w:hAnsi="宋体" w:cs="宋体" w:hint="eastAsia"/>
                <w:bCs/>
                <w:sz w:val="22"/>
              </w:rPr>
              <w:t>②具有人力资源和社会保障部门或工业和信息化部门颁发的高级安防系统集成项目经理证书的，得1分。</w:t>
            </w:r>
          </w:p>
          <w:p w:rsidR="003C763E" w:rsidRPr="009D6DA3" w:rsidRDefault="00C84FC1">
            <w:pPr>
              <w:spacing w:line="360" w:lineRule="auto"/>
              <w:rPr>
                <w:rFonts w:ascii="宋体" w:hAnsi="宋体" w:cs="宋体"/>
                <w:bCs/>
                <w:sz w:val="22"/>
              </w:rPr>
            </w:pPr>
            <w:r w:rsidRPr="009D6DA3">
              <w:rPr>
                <w:rFonts w:ascii="宋体" w:hAnsi="宋体" w:cs="宋体" w:hint="eastAsia"/>
                <w:bCs/>
                <w:sz w:val="22"/>
              </w:rPr>
              <w:t>本小项最高得2分。</w:t>
            </w:r>
          </w:p>
          <w:p w:rsidR="003C763E" w:rsidRPr="009D6DA3" w:rsidRDefault="00C84FC1">
            <w:pPr>
              <w:spacing w:line="360" w:lineRule="auto"/>
              <w:rPr>
                <w:rFonts w:ascii="宋体" w:hAnsi="宋体" w:cs="宋体"/>
                <w:b/>
                <w:sz w:val="22"/>
                <w:u w:val="single"/>
              </w:rPr>
            </w:pPr>
            <w:r w:rsidRPr="009D6DA3">
              <w:rPr>
                <w:rFonts w:ascii="宋体" w:hAnsi="宋体" w:cs="宋体" w:hint="eastAsia"/>
                <w:b/>
                <w:sz w:val="22"/>
                <w:u w:val="single"/>
              </w:rPr>
              <w:t>注：须提供以上人员有效证书及社会保障部门出具的距开标（不含）当前月前6个月内任意1个月供应商为其购买的社保证明复印件加盖供应商公章。</w:t>
            </w:r>
          </w:p>
        </w:tc>
      </w:tr>
      <w:tr w:rsidR="003C763E" w:rsidRPr="009D6DA3">
        <w:trPr>
          <w:trHeight w:val="255"/>
          <w:jc w:val="center"/>
        </w:trPr>
        <w:tc>
          <w:tcPr>
            <w:tcW w:w="704" w:type="dxa"/>
            <w:vMerge/>
            <w:tcBorders>
              <w:left w:val="single" w:sz="4" w:space="0" w:color="auto"/>
              <w:right w:val="single" w:sz="4" w:space="0" w:color="auto"/>
            </w:tcBorders>
            <w:vAlign w:val="center"/>
          </w:tcPr>
          <w:p w:rsidR="003C763E" w:rsidRPr="009D6DA3" w:rsidRDefault="003C763E">
            <w:pPr>
              <w:spacing w:beforeLines="10" w:before="31" w:afterLines="30" w:after="93" w:line="440" w:lineRule="exact"/>
              <w:jc w:val="center"/>
              <w:rPr>
                <w:rFonts w:ascii="宋体" w:hAnsi="宋体"/>
                <w:szCs w:val="21"/>
              </w:rPr>
            </w:pPr>
          </w:p>
        </w:tc>
        <w:tc>
          <w:tcPr>
            <w:tcW w:w="1418" w:type="dxa"/>
            <w:vMerge/>
            <w:tcBorders>
              <w:left w:val="single" w:sz="4" w:space="0" w:color="auto"/>
              <w:right w:val="single" w:sz="4" w:space="0" w:color="auto"/>
            </w:tcBorders>
            <w:vAlign w:val="center"/>
          </w:tcPr>
          <w:p w:rsidR="003C763E" w:rsidRPr="009D6DA3" w:rsidRDefault="003C763E">
            <w:pPr>
              <w:spacing w:beforeLines="10" w:before="31" w:after="30" w:line="440" w:lineRule="exact"/>
              <w:jc w:val="center"/>
              <w:rPr>
                <w:rFonts w:ascii="宋体" w:hAnsi="宋体"/>
                <w:bCs/>
                <w:szCs w:val="21"/>
              </w:rPr>
            </w:pPr>
          </w:p>
        </w:tc>
        <w:tc>
          <w:tcPr>
            <w:tcW w:w="708" w:type="dxa"/>
            <w:vMerge/>
            <w:tcBorders>
              <w:left w:val="single" w:sz="4" w:space="0" w:color="auto"/>
              <w:right w:val="single" w:sz="4" w:space="0" w:color="auto"/>
            </w:tcBorders>
            <w:vAlign w:val="center"/>
          </w:tcPr>
          <w:p w:rsidR="003C763E" w:rsidRPr="009D6DA3" w:rsidRDefault="003C763E">
            <w:pPr>
              <w:spacing w:beforeLines="10" w:before="31" w:after="30" w:line="440" w:lineRule="exact"/>
              <w:jc w:val="center"/>
              <w:rPr>
                <w:rFonts w:ascii="宋体" w:hAnsi="宋体"/>
                <w:szCs w:val="21"/>
              </w:rPr>
            </w:pP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pStyle w:val="ab"/>
              <w:spacing w:line="360" w:lineRule="auto"/>
              <w:rPr>
                <w:rFonts w:hAnsi="宋体" w:cs="宋体"/>
                <w:bCs/>
                <w:sz w:val="22"/>
                <w:szCs w:val="22"/>
              </w:rPr>
            </w:pPr>
            <w:r w:rsidRPr="009D6DA3">
              <w:rPr>
                <w:rFonts w:hAnsi="宋体" w:cs="宋体" w:hint="eastAsia"/>
                <w:bCs/>
                <w:sz w:val="22"/>
                <w:szCs w:val="22"/>
              </w:rPr>
              <w:t>3.根据供应商拟投入的实施管理负责人（仅一人）进行评审：</w:t>
            </w:r>
          </w:p>
          <w:p w:rsidR="003C763E" w:rsidRPr="009D6DA3" w:rsidRDefault="00C84FC1">
            <w:pPr>
              <w:pStyle w:val="ab"/>
              <w:spacing w:line="360" w:lineRule="auto"/>
              <w:rPr>
                <w:rFonts w:hAnsi="宋体" w:cs="宋体"/>
                <w:bCs/>
                <w:sz w:val="22"/>
                <w:szCs w:val="22"/>
              </w:rPr>
            </w:pPr>
            <w:r w:rsidRPr="009D6DA3">
              <w:rPr>
                <w:rFonts w:hAnsi="宋体" w:cs="宋体" w:hint="eastAsia"/>
                <w:bCs/>
                <w:sz w:val="22"/>
                <w:szCs w:val="22"/>
              </w:rPr>
              <w:t>①具有工业和信息化部门颁发的高级弱电系统集成项目经理证书的，得1分；</w:t>
            </w:r>
          </w:p>
          <w:p w:rsidR="003C763E" w:rsidRPr="009D6DA3" w:rsidRDefault="00C84FC1">
            <w:pPr>
              <w:spacing w:line="360" w:lineRule="auto"/>
              <w:rPr>
                <w:rFonts w:ascii="宋体" w:hAnsi="宋体" w:cs="宋体"/>
                <w:bCs/>
                <w:sz w:val="22"/>
              </w:rPr>
            </w:pPr>
            <w:r w:rsidRPr="009D6DA3">
              <w:rPr>
                <w:rFonts w:ascii="宋体" w:hAnsi="宋体" w:cs="宋体" w:hint="eastAsia"/>
                <w:bCs/>
                <w:sz w:val="22"/>
              </w:rPr>
              <w:t>②具有安全员证书的，得1分。</w:t>
            </w:r>
          </w:p>
          <w:p w:rsidR="003C763E" w:rsidRPr="009D6DA3" w:rsidRDefault="00C84FC1">
            <w:pPr>
              <w:spacing w:line="360" w:lineRule="auto"/>
              <w:rPr>
                <w:rFonts w:ascii="宋体" w:hAnsi="宋体" w:cs="宋体"/>
                <w:bCs/>
                <w:sz w:val="22"/>
              </w:rPr>
            </w:pPr>
            <w:r w:rsidRPr="009D6DA3">
              <w:rPr>
                <w:rFonts w:ascii="宋体" w:hAnsi="宋体" w:cs="宋体" w:hint="eastAsia"/>
                <w:bCs/>
                <w:sz w:val="22"/>
              </w:rPr>
              <w:t>本小项最高得2分。</w:t>
            </w:r>
          </w:p>
          <w:p w:rsidR="003C763E" w:rsidRPr="009D6DA3" w:rsidRDefault="00C84FC1">
            <w:pPr>
              <w:spacing w:line="360" w:lineRule="auto"/>
              <w:rPr>
                <w:rFonts w:ascii="宋体" w:hAnsi="宋体" w:cs="宋体"/>
                <w:bCs/>
                <w:sz w:val="22"/>
              </w:rPr>
            </w:pPr>
            <w:r w:rsidRPr="009D6DA3">
              <w:rPr>
                <w:rFonts w:ascii="宋体" w:hAnsi="宋体" w:cs="宋体" w:hint="eastAsia"/>
                <w:b/>
                <w:sz w:val="22"/>
                <w:u w:val="single"/>
              </w:rPr>
              <w:t>注：须提供以上人员有效证书及社会保障部门出具的距开标（不含）当前月前6个月内任意1个月供应商为其购买的社保证明复印件加盖供应商公章。</w:t>
            </w:r>
          </w:p>
        </w:tc>
      </w:tr>
      <w:tr w:rsidR="003C763E" w:rsidRPr="009D6DA3">
        <w:trPr>
          <w:trHeight w:val="231"/>
          <w:jc w:val="center"/>
        </w:trPr>
        <w:tc>
          <w:tcPr>
            <w:tcW w:w="704" w:type="dxa"/>
            <w:vMerge/>
            <w:tcBorders>
              <w:left w:val="single" w:sz="4" w:space="0" w:color="auto"/>
              <w:bottom w:val="single" w:sz="4" w:space="0" w:color="auto"/>
              <w:right w:val="single" w:sz="4" w:space="0" w:color="auto"/>
            </w:tcBorders>
            <w:vAlign w:val="center"/>
          </w:tcPr>
          <w:p w:rsidR="003C763E" w:rsidRPr="009D6DA3" w:rsidRDefault="003C763E">
            <w:pPr>
              <w:spacing w:beforeLines="10" w:before="31" w:afterLines="30" w:after="93" w:line="440" w:lineRule="exact"/>
              <w:jc w:val="center"/>
              <w:rPr>
                <w:rFonts w:ascii="宋体" w:hAnsi="宋体"/>
                <w:szCs w:val="21"/>
              </w:rPr>
            </w:pPr>
          </w:p>
        </w:tc>
        <w:tc>
          <w:tcPr>
            <w:tcW w:w="1418" w:type="dxa"/>
            <w:vMerge/>
            <w:tcBorders>
              <w:left w:val="single" w:sz="4" w:space="0" w:color="auto"/>
              <w:bottom w:val="single" w:sz="4" w:space="0" w:color="auto"/>
              <w:right w:val="single" w:sz="4" w:space="0" w:color="auto"/>
            </w:tcBorders>
            <w:vAlign w:val="center"/>
          </w:tcPr>
          <w:p w:rsidR="003C763E" w:rsidRPr="009D6DA3" w:rsidRDefault="003C763E">
            <w:pPr>
              <w:spacing w:beforeLines="10" w:before="31" w:after="30" w:line="440" w:lineRule="exact"/>
              <w:jc w:val="center"/>
              <w:rPr>
                <w:rFonts w:ascii="宋体" w:hAnsi="宋体"/>
                <w:bCs/>
                <w:szCs w:val="21"/>
              </w:rPr>
            </w:pPr>
          </w:p>
        </w:tc>
        <w:tc>
          <w:tcPr>
            <w:tcW w:w="708" w:type="dxa"/>
            <w:vMerge/>
            <w:tcBorders>
              <w:left w:val="single" w:sz="4" w:space="0" w:color="auto"/>
              <w:bottom w:val="single" w:sz="4" w:space="0" w:color="auto"/>
              <w:right w:val="single" w:sz="4" w:space="0" w:color="auto"/>
            </w:tcBorders>
            <w:vAlign w:val="center"/>
          </w:tcPr>
          <w:p w:rsidR="003C763E" w:rsidRPr="009D6DA3" w:rsidRDefault="003C763E">
            <w:pPr>
              <w:spacing w:beforeLines="10" w:before="31" w:after="30" w:line="440" w:lineRule="exact"/>
              <w:jc w:val="center"/>
              <w:rPr>
                <w:rFonts w:ascii="宋体" w:hAnsi="宋体"/>
                <w:szCs w:val="21"/>
              </w:rPr>
            </w:pP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pStyle w:val="24"/>
              <w:spacing w:line="360" w:lineRule="auto"/>
              <w:ind w:firstLineChars="0" w:firstLine="0"/>
              <w:rPr>
                <w:rFonts w:ascii="宋体" w:eastAsia="宋体" w:cs="宋体"/>
                <w:bCs/>
                <w:sz w:val="22"/>
                <w:szCs w:val="22"/>
              </w:rPr>
            </w:pPr>
            <w:r w:rsidRPr="009D6DA3">
              <w:rPr>
                <w:rFonts w:ascii="宋体" w:eastAsia="宋体" w:cs="宋体" w:hint="eastAsia"/>
                <w:bCs/>
                <w:sz w:val="22"/>
                <w:szCs w:val="22"/>
              </w:rPr>
              <w:t>4.根据供应商拟投入的团队人员（除项目负责人、技术负责人、实施管理负责人外）进行评审：</w:t>
            </w:r>
          </w:p>
          <w:p w:rsidR="003C763E" w:rsidRPr="009D6DA3" w:rsidRDefault="00C84FC1">
            <w:pPr>
              <w:pStyle w:val="24"/>
              <w:spacing w:line="360" w:lineRule="auto"/>
              <w:ind w:firstLineChars="0" w:firstLine="0"/>
              <w:rPr>
                <w:rFonts w:ascii="宋体" w:eastAsia="宋体" w:cs="宋体"/>
                <w:bCs/>
                <w:sz w:val="22"/>
                <w:szCs w:val="22"/>
              </w:rPr>
            </w:pPr>
            <w:r w:rsidRPr="009D6DA3">
              <w:rPr>
                <w:rFonts w:ascii="宋体" w:eastAsia="宋体" w:cs="宋体" w:hint="eastAsia"/>
                <w:bCs/>
                <w:sz w:val="22"/>
                <w:szCs w:val="22"/>
              </w:rPr>
              <w:t>①具有工业和信息化部门颁发的高级智能化系统集成项目经理证书的，得1分；</w:t>
            </w:r>
          </w:p>
          <w:p w:rsidR="003C763E" w:rsidRPr="009D6DA3" w:rsidRDefault="00C84FC1">
            <w:pPr>
              <w:pStyle w:val="24"/>
              <w:spacing w:line="360" w:lineRule="auto"/>
              <w:ind w:firstLineChars="0" w:firstLine="0"/>
              <w:rPr>
                <w:rFonts w:ascii="宋体" w:eastAsia="宋体" w:cs="宋体"/>
                <w:bCs/>
                <w:sz w:val="22"/>
                <w:szCs w:val="22"/>
              </w:rPr>
            </w:pPr>
            <w:r w:rsidRPr="009D6DA3">
              <w:rPr>
                <w:rFonts w:ascii="宋体" w:eastAsia="宋体" w:cs="宋体" w:hint="eastAsia"/>
                <w:bCs/>
                <w:sz w:val="22"/>
                <w:szCs w:val="22"/>
              </w:rPr>
              <w:t>②具有人力资源和社会保障部门或工业和信息化部门颁发的高级</w:t>
            </w:r>
            <w:r w:rsidRPr="009D6DA3">
              <w:rPr>
                <w:rFonts w:ascii="宋体" w:eastAsia="宋体" w:cs="宋体" w:hint="eastAsia"/>
                <w:bCs/>
                <w:sz w:val="22"/>
                <w:szCs w:val="22"/>
              </w:rPr>
              <w:lastRenderedPageBreak/>
              <w:t>信息系统项目管理师证书的，得1分；</w:t>
            </w:r>
          </w:p>
          <w:p w:rsidR="003C763E" w:rsidRPr="009D6DA3" w:rsidRDefault="00C84FC1">
            <w:pPr>
              <w:pStyle w:val="24"/>
              <w:spacing w:line="360" w:lineRule="auto"/>
              <w:ind w:firstLineChars="0" w:firstLine="0"/>
              <w:rPr>
                <w:rFonts w:ascii="宋体" w:eastAsia="宋体" w:cs="宋体"/>
                <w:bCs/>
                <w:sz w:val="22"/>
                <w:szCs w:val="22"/>
              </w:rPr>
            </w:pPr>
            <w:r w:rsidRPr="009D6DA3">
              <w:rPr>
                <w:rFonts w:ascii="宋体" w:eastAsia="宋体" w:cs="宋体" w:hint="eastAsia"/>
                <w:bCs/>
                <w:sz w:val="22"/>
                <w:szCs w:val="22"/>
              </w:rPr>
              <w:t>③具有中国网络安全审查技术与认证中心颁发的信息安全保障人员认证证书（安全集成）的，得1分；</w:t>
            </w:r>
          </w:p>
          <w:p w:rsidR="003C763E" w:rsidRPr="009D6DA3" w:rsidRDefault="00C84FC1">
            <w:pPr>
              <w:spacing w:line="360" w:lineRule="auto"/>
              <w:rPr>
                <w:rFonts w:ascii="宋体" w:hAnsi="宋体" w:cs="宋体"/>
                <w:bCs/>
                <w:sz w:val="22"/>
              </w:rPr>
            </w:pPr>
            <w:r w:rsidRPr="009D6DA3">
              <w:rPr>
                <w:rFonts w:ascii="宋体" w:hAnsi="宋体" w:cs="宋体" w:hint="eastAsia"/>
                <w:bCs/>
                <w:sz w:val="22"/>
              </w:rPr>
              <w:t>本小项最高得3分。</w:t>
            </w:r>
          </w:p>
          <w:p w:rsidR="003C763E" w:rsidRPr="009D6DA3" w:rsidRDefault="00C84FC1">
            <w:pPr>
              <w:spacing w:line="360" w:lineRule="auto"/>
              <w:rPr>
                <w:rFonts w:ascii="宋体" w:hAnsi="宋体" w:cs="宋体"/>
                <w:bCs/>
                <w:sz w:val="22"/>
              </w:rPr>
            </w:pPr>
            <w:r w:rsidRPr="009D6DA3">
              <w:rPr>
                <w:rFonts w:ascii="宋体" w:hAnsi="宋体" w:cs="宋体" w:hint="eastAsia"/>
                <w:b/>
                <w:sz w:val="22"/>
                <w:u w:val="single"/>
              </w:rPr>
              <w:t>注：须提供以上人员有效证书及社会保障部门出具的距开标（不含）当前月前6个月内任意1个月供应商为其购买的社保证明复印件加盖供应商公章。</w:t>
            </w:r>
          </w:p>
        </w:tc>
      </w:tr>
      <w:tr w:rsidR="003C763E" w:rsidRPr="009D6DA3">
        <w:trPr>
          <w:trHeight w:val="484"/>
          <w:jc w:val="center"/>
        </w:trPr>
        <w:tc>
          <w:tcPr>
            <w:tcW w:w="9209" w:type="dxa"/>
            <w:gridSpan w:val="4"/>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afterLines="20" w:after="62" w:line="440" w:lineRule="exact"/>
              <w:jc w:val="center"/>
              <w:rPr>
                <w:rFonts w:ascii="宋体" w:hAnsi="宋体"/>
                <w:szCs w:val="21"/>
              </w:rPr>
            </w:pPr>
            <w:r w:rsidRPr="009D6DA3">
              <w:rPr>
                <w:rFonts w:ascii="宋体" w:hAnsi="宋体" w:hint="eastAsia"/>
                <w:b/>
                <w:szCs w:val="21"/>
              </w:rPr>
              <w:lastRenderedPageBreak/>
              <w:t>技术评审细则（</w:t>
            </w:r>
            <w:r w:rsidRPr="009D6DA3">
              <w:rPr>
                <w:rFonts w:ascii="宋体" w:hAnsi="宋体"/>
                <w:b/>
                <w:szCs w:val="21"/>
              </w:rPr>
              <w:t>45</w:t>
            </w:r>
            <w:r w:rsidRPr="009D6DA3">
              <w:rPr>
                <w:rFonts w:ascii="宋体" w:hAnsi="宋体" w:hint="eastAsia"/>
                <w:b/>
                <w:szCs w:val="21"/>
              </w:rPr>
              <w:t>分）</w:t>
            </w:r>
          </w:p>
        </w:tc>
      </w:tr>
      <w:tr w:rsidR="003C763E" w:rsidRPr="009D6DA3">
        <w:trPr>
          <w:trHeight w:val="558"/>
          <w:jc w:val="center"/>
        </w:trPr>
        <w:tc>
          <w:tcPr>
            <w:tcW w:w="704"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sz w:val="22"/>
              </w:rPr>
            </w:pPr>
            <w:r w:rsidRPr="009D6DA3">
              <w:rPr>
                <w:rFonts w:ascii="宋体" w:hAnsi="宋体" w:cs="宋体" w:hint="eastAsia"/>
                <w:sz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sz w:val="22"/>
              </w:rPr>
            </w:pPr>
            <w:r w:rsidRPr="009D6DA3">
              <w:rPr>
                <w:rFonts w:ascii="宋体" w:hAnsi="宋体" w:cs="宋体" w:hint="eastAsia"/>
                <w:sz w:val="22"/>
              </w:rPr>
              <w:t>技术条款响应情况</w:t>
            </w:r>
          </w:p>
        </w:tc>
        <w:tc>
          <w:tcPr>
            <w:tcW w:w="70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widowControl/>
              <w:spacing w:line="360" w:lineRule="auto"/>
              <w:jc w:val="center"/>
              <w:rPr>
                <w:rFonts w:ascii="宋体" w:hAnsi="宋体" w:cs="宋体"/>
                <w:sz w:val="22"/>
              </w:rPr>
            </w:pPr>
            <w:r w:rsidRPr="009D6DA3">
              <w:rPr>
                <w:rFonts w:ascii="宋体" w:hAnsi="宋体" w:cs="宋体" w:hint="eastAsia"/>
                <w:sz w:val="22"/>
              </w:rPr>
              <w:t>10分</w:t>
            </w: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autoSpaceDE w:val="0"/>
              <w:autoSpaceDN w:val="0"/>
              <w:adjustRightInd w:val="0"/>
              <w:spacing w:line="360" w:lineRule="auto"/>
              <w:ind w:left="6"/>
              <w:rPr>
                <w:rFonts w:ascii="宋体" w:hAnsi="宋体" w:cs="宋体"/>
                <w:b/>
                <w:sz w:val="22"/>
              </w:rPr>
            </w:pPr>
            <w:r w:rsidRPr="009D6DA3">
              <w:rPr>
                <w:rFonts w:ascii="宋体" w:hAnsi="宋体" w:cs="宋体" w:hint="eastAsia"/>
                <w:sz w:val="22"/>
              </w:rPr>
              <w:t>根据供应商对采购需求中带“▲”技术要求条款的响应情况进行评审，若全部响应为满足或优于的得10分，不满足或者不响应的每一个扣1分，扣完为止，本项最低得0分。</w:t>
            </w:r>
          </w:p>
          <w:p w:rsidR="003C763E" w:rsidRPr="009D6DA3" w:rsidRDefault="00C84FC1">
            <w:pPr>
              <w:spacing w:line="360" w:lineRule="auto"/>
              <w:jc w:val="left"/>
              <w:rPr>
                <w:rFonts w:ascii="宋体" w:hAnsi="宋体" w:cs="宋体"/>
                <w:sz w:val="22"/>
              </w:rPr>
            </w:pPr>
            <w:r w:rsidRPr="009D6DA3">
              <w:rPr>
                <w:rFonts w:ascii="宋体" w:hAnsi="宋体" w:cs="宋体" w:hint="eastAsia"/>
                <w:b/>
                <w:sz w:val="22"/>
                <w:u w:val="single"/>
              </w:rPr>
              <w:t>注：（招标文件用户需求中明确要求提供证明资料的，以供应商提供的证明资料加盖投标人公章为准；招标文件用户需求中没有明确要求提供证明资料的，则以供应商提供所投产品彩页原件或原厂商的</w:t>
            </w:r>
            <w:r w:rsidR="008E4674" w:rsidRPr="008E4674">
              <w:rPr>
                <w:rFonts w:ascii="宋体" w:hAnsi="宋体" w:cs="宋体" w:hint="eastAsia"/>
                <w:b/>
                <w:sz w:val="22"/>
                <w:u w:val="single"/>
              </w:rPr>
              <w:t>公开官网链接地址及参数截图</w:t>
            </w:r>
            <w:r w:rsidRPr="009D6DA3">
              <w:rPr>
                <w:rFonts w:ascii="宋体" w:hAnsi="宋体" w:cs="宋体" w:hint="eastAsia"/>
                <w:b/>
                <w:sz w:val="22"/>
                <w:u w:val="single"/>
              </w:rPr>
              <w:t>或原厂商所作的技术参数说明等详细技术资料复印件加盖供应商公章）</w:t>
            </w:r>
          </w:p>
        </w:tc>
      </w:tr>
      <w:tr w:rsidR="003C763E" w:rsidRPr="009D6DA3">
        <w:trPr>
          <w:trHeight w:val="416"/>
          <w:jc w:val="center"/>
        </w:trPr>
        <w:tc>
          <w:tcPr>
            <w:tcW w:w="704"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sz w:val="22"/>
              </w:rPr>
            </w:pPr>
            <w:r w:rsidRPr="009D6DA3">
              <w:rPr>
                <w:rFonts w:ascii="宋体" w:hAnsi="宋体" w:cs="宋体" w:hint="eastAsia"/>
                <w:sz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color w:val="000000"/>
                <w:sz w:val="22"/>
              </w:rPr>
            </w:pPr>
            <w:r w:rsidRPr="009D6DA3">
              <w:rPr>
                <w:rFonts w:ascii="宋体" w:hAnsi="宋体" w:cs="宋体" w:hint="eastAsia"/>
                <w:color w:val="000000"/>
                <w:sz w:val="22"/>
              </w:rPr>
              <w:t>项目实施</w:t>
            </w:r>
          </w:p>
          <w:p w:rsidR="003C763E" w:rsidRPr="009D6DA3" w:rsidRDefault="00C84FC1">
            <w:pPr>
              <w:spacing w:line="360" w:lineRule="auto"/>
              <w:jc w:val="center"/>
              <w:rPr>
                <w:rFonts w:ascii="宋体" w:hAnsi="宋体" w:cs="宋体"/>
                <w:sz w:val="22"/>
              </w:rPr>
            </w:pPr>
            <w:r w:rsidRPr="009D6DA3">
              <w:rPr>
                <w:rFonts w:ascii="宋体" w:hAnsi="宋体" w:cs="宋体" w:hint="eastAsia"/>
                <w:color w:val="000000"/>
                <w:sz w:val="22"/>
              </w:rPr>
              <w:t>方案</w:t>
            </w:r>
          </w:p>
        </w:tc>
        <w:tc>
          <w:tcPr>
            <w:tcW w:w="70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widowControl/>
              <w:spacing w:line="360" w:lineRule="auto"/>
              <w:rPr>
                <w:rFonts w:ascii="宋体" w:hAnsi="宋体" w:cs="宋体"/>
                <w:sz w:val="22"/>
              </w:rPr>
            </w:pPr>
            <w:r w:rsidRPr="009D6DA3">
              <w:rPr>
                <w:rFonts w:ascii="宋体" w:hAnsi="宋体" w:cs="宋体" w:hint="eastAsia"/>
                <w:color w:val="000000"/>
                <w:sz w:val="22"/>
                <w:lang w:val="zh-CN"/>
              </w:rPr>
              <w:t>12分</w:t>
            </w: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rPr>
                <w:rFonts w:ascii="宋体" w:hAnsi="宋体" w:cs="宋体"/>
                <w:sz w:val="22"/>
              </w:rPr>
            </w:pPr>
            <w:r w:rsidRPr="009D6DA3">
              <w:rPr>
                <w:rFonts w:ascii="宋体" w:hAnsi="宋体" w:cs="宋体" w:hint="eastAsia"/>
                <w:sz w:val="22"/>
              </w:rPr>
              <w:t>根据供应商提供的项目实施方案（包括不限于施工</w:t>
            </w:r>
            <w:r w:rsidRPr="009D6DA3">
              <w:rPr>
                <w:rFonts w:ascii="宋体" w:hAnsi="宋体" w:cs="宋体" w:hint="eastAsia"/>
                <w:bCs/>
                <w:sz w:val="22"/>
              </w:rPr>
              <w:t>进度安排、项目验收方案、货物运输及保护措施、</w:t>
            </w:r>
            <w:r w:rsidRPr="009D6DA3">
              <w:rPr>
                <w:rFonts w:ascii="宋体" w:hAnsi="宋体" w:cs="宋体" w:hint="eastAsia"/>
                <w:sz w:val="22"/>
              </w:rPr>
              <w:t>安装调试方案、）进行评审：</w:t>
            </w:r>
          </w:p>
          <w:p w:rsidR="003C763E" w:rsidRPr="009D6DA3" w:rsidRDefault="00C84FC1">
            <w:pPr>
              <w:spacing w:line="360" w:lineRule="auto"/>
              <w:rPr>
                <w:rFonts w:ascii="宋体" w:hAnsi="宋体" w:cs="宋体"/>
                <w:sz w:val="22"/>
              </w:rPr>
            </w:pPr>
            <w:r w:rsidRPr="009D6DA3">
              <w:rPr>
                <w:rFonts w:ascii="宋体" w:hAnsi="宋体" w:cs="宋体" w:hint="eastAsia"/>
                <w:sz w:val="22"/>
              </w:rPr>
              <w:t>①针对本项目特征制定的实施方案的可靠性、可行性、安全性非常高的，进度计划安排非常科学合理，可行性强的，得12分；</w:t>
            </w:r>
          </w:p>
          <w:p w:rsidR="003C763E" w:rsidRPr="009D6DA3" w:rsidRDefault="00C84FC1">
            <w:pPr>
              <w:spacing w:line="360" w:lineRule="auto"/>
              <w:rPr>
                <w:rFonts w:ascii="宋体" w:hAnsi="宋体" w:cs="宋体"/>
                <w:sz w:val="22"/>
              </w:rPr>
            </w:pPr>
            <w:r w:rsidRPr="009D6DA3">
              <w:rPr>
                <w:rFonts w:ascii="宋体" w:hAnsi="宋体" w:cs="宋体" w:hint="eastAsia"/>
                <w:sz w:val="22"/>
              </w:rPr>
              <w:t>②针对本项目特征制定的实施方案的可靠性、可行性、安全性比较高的，进度计划安排比较科学合理，可行性较强的，得8分；</w:t>
            </w:r>
          </w:p>
          <w:p w:rsidR="003C763E" w:rsidRPr="009D6DA3" w:rsidRDefault="00C84FC1">
            <w:pPr>
              <w:spacing w:line="360" w:lineRule="auto"/>
              <w:rPr>
                <w:rFonts w:ascii="宋体" w:hAnsi="宋体" w:cs="宋体"/>
                <w:sz w:val="22"/>
              </w:rPr>
            </w:pPr>
            <w:r w:rsidRPr="009D6DA3">
              <w:rPr>
                <w:rFonts w:ascii="宋体" w:hAnsi="宋体" w:cs="宋体" w:hint="eastAsia"/>
                <w:sz w:val="22"/>
              </w:rPr>
              <w:t>③针对本项目特征制定的实施方案的可靠性、可行性、安全性一般的，进度计划安排基本科学合理，可行性一般的，得4分；</w:t>
            </w:r>
          </w:p>
          <w:p w:rsidR="003C763E" w:rsidRPr="009D6DA3" w:rsidRDefault="00C84FC1">
            <w:pPr>
              <w:spacing w:line="360" w:lineRule="auto"/>
              <w:rPr>
                <w:rFonts w:ascii="宋体" w:hAnsi="宋体" w:cs="宋体"/>
                <w:sz w:val="22"/>
              </w:rPr>
            </w:pPr>
            <w:r w:rsidRPr="009D6DA3">
              <w:rPr>
                <w:rFonts w:ascii="宋体" w:hAnsi="宋体" w:cs="宋体" w:hint="eastAsia"/>
                <w:sz w:val="22"/>
              </w:rPr>
              <w:t>④针对本项目特征制定的实施方案的可靠性、可行性、安全性较差的，进度计划安排比较简单，可行性较差的，得1分；</w:t>
            </w:r>
          </w:p>
          <w:p w:rsidR="003C763E" w:rsidRPr="009D6DA3" w:rsidRDefault="00C84FC1">
            <w:pPr>
              <w:spacing w:line="360" w:lineRule="auto"/>
              <w:rPr>
                <w:rFonts w:ascii="宋体" w:hAnsi="宋体" w:cs="宋体"/>
                <w:sz w:val="22"/>
              </w:rPr>
            </w:pPr>
            <w:r w:rsidRPr="009D6DA3">
              <w:rPr>
                <w:rFonts w:ascii="宋体" w:hAnsi="宋体" w:cs="宋体" w:hint="eastAsia"/>
                <w:sz w:val="22"/>
              </w:rPr>
              <w:t>⑤未提供对应方案的不得分。</w:t>
            </w:r>
          </w:p>
        </w:tc>
      </w:tr>
      <w:tr w:rsidR="003C763E" w:rsidRPr="009D6DA3">
        <w:trPr>
          <w:trHeight w:val="416"/>
          <w:jc w:val="center"/>
        </w:trPr>
        <w:tc>
          <w:tcPr>
            <w:tcW w:w="704"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sz w:val="22"/>
              </w:rPr>
            </w:pPr>
            <w:r w:rsidRPr="009D6DA3">
              <w:rPr>
                <w:rFonts w:ascii="宋体" w:hAnsi="宋体" w:cs="宋体" w:hint="eastAsia"/>
                <w:sz w:val="22"/>
              </w:rPr>
              <w:t>3</w:t>
            </w:r>
          </w:p>
        </w:tc>
        <w:tc>
          <w:tcPr>
            <w:tcW w:w="141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sz w:val="22"/>
              </w:rPr>
            </w:pPr>
            <w:r w:rsidRPr="009D6DA3">
              <w:rPr>
                <w:rFonts w:ascii="宋体" w:hAnsi="宋体" w:cs="宋体" w:hint="eastAsia"/>
                <w:sz w:val="22"/>
              </w:rPr>
              <w:t>货物质量可靠性</w:t>
            </w:r>
          </w:p>
        </w:tc>
        <w:tc>
          <w:tcPr>
            <w:tcW w:w="70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pStyle w:val="aff3"/>
              <w:keepNext w:val="0"/>
              <w:tabs>
                <w:tab w:val="left" w:pos="585"/>
                <w:tab w:val="left" w:pos="680"/>
              </w:tabs>
              <w:spacing w:after="48" w:line="360" w:lineRule="auto"/>
              <w:rPr>
                <w:rFonts w:ascii="宋体" w:hAnsi="宋体"/>
                <w:sz w:val="22"/>
                <w:szCs w:val="22"/>
              </w:rPr>
            </w:pPr>
            <w:r w:rsidRPr="009D6DA3">
              <w:rPr>
                <w:rFonts w:ascii="宋体" w:hAnsi="宋体" w:cs="宋体" w:hint="eastAsia"/>
                <w:sz w:val="22"/>
                <w:szCs w:val="22"/>
              </w:rPr>
              <w:t>6分</w:t>
            </w: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rPr>
                <w:rFonts w:ascii="宋体" w:hAnsi="宋体" w:cs="宋体"/>
                <w:sz w:val="22"/>
              </w:rPr>
            </w:pPr>
            <w:r w:rsidRPr="009D6DA3">
              <w:rPr>
                <w:rFonts w:ascii="宋体" w:hAnsi="宋体" w:cs="宋体" w:hint="eastAsia"/>
                <w:sz w:val="22"/>
              </w:rPr>
              <w:t>根据供应商货物质量可靠性等情况进行综合评价：</w:t>
            </w:r>
          </w:p>
          <w:p w:rsidR="003C763E" w:rsidRPr="009D6DA3" w:rsidRDefault="00C84FC1">
            <w:pPr>
              <w:spacing w:line="360" w:lineRule="auto"/>
              <w:rPr>
                <w:rFonts w:ascii="宋体" w:hAnsi="宋体" w:cs="宋体"/>
                <w:sz w:val="22"/>
              </w:rPr>
            </w:pPr>
            <w:r w:rsidRPr="009D6DA3">
              <w:rPr>
                <w:rFonts w:ascii="宋体" w:hAnsi="宋体" w:cs="宋体" w:hint="eastAsia"/>
                <w:sz w:val="22"/>
              </w:rPr>
              <w:t>①投标货物的质量可靠性高，货物制造技术、制造设备、生产工艺达到行业内高水平，使用材料与部件等方面行业高质量，得6</w:t>
            </w:r>
            <w:r w:rsidRPr="009D6DA3">
              <w:rPr>
                <w:rFonts w:ascii="宋体" w:hAnsi="宋体" w:cs="宋体" w:hint="eastAsia"/>
                <w:sz w:val="22"/>
              </w:rPr>
              <w:lastRenderedPageBreak/>
              <w:t>分；</w:t>
            </w:r>
          </w:p>
          <w:p w:rsidR="003C763E" w:rsidRPr="009D6DA3" w:rsidRDefault="00C84FC1">
            <w:pPr>
              <w:spacing w:line="360" w:lineRule="auto"/>
              <w:rPr>
                <w:rFonts w:ascii="宋体" w:hAnsi="宋体" w:cs="宋体"/>
                <w:sz w:val="22"/>
              </w:rPr>
            </w:pPr>
            <w:r w:rsidRPr="009D6DA3">
              <w:rPr>
                <w:rFonts w:ascii="宋体" w:hAnsi="宋体" w:cs="宋体" w:hint="eastAsia"/>
                <w:sz w:val="22"/>
              </w:rPr>
              <w:t>②投标货物的质量可靠性较高，货物制造技术、制造设备、生产工艺达到行业内较高水平，使用材料与部件等方面行业较高质量，得3分；</w:t>
            </w:r>
          </w:p>
          <w:p w:rsidR="003C763E" w:rsidRPr="009D6DA3" w:rsidRDefault="00C84FC1">
            <w:pPr>
              <w:spacing w:line="360" w:lineRule="auto"/>
              <w:rPr>
                <w:rFonts w:ascii="宋体" w:hAnsi="宋体" w:cs="宋体"/>
                <w:sz w:val="22"/>
              </w:rPr>
            </w:pPr>
            <w:r w:rsidRPr="009D6DA3">
              <w:rPr>
                <w:rFonts w:ascii="宋体" w:hAnsi="宋体" w:cs="宋体" w:hint="eastAsia"/>
                <w:sz w:val="22"/>
              </w:rPr>
              <w:t>③投标货物的质量可靠性一般，货物制造技术、制造设备、生产工艺一般，使用材料与部件等方面质量一般，得1分；</w:t>
            </w:r>
          </w:p>
          <w:p w:rsidR="003C763E" w:rsidRPr="009D6DA3" w:rsidRDefault="00C84FC1">
            <w:pPr>
              <w:spacing w:beforeLines="10" w:before="31" w:after="30" w:line="360" w:lineRule="auto"/>
              <w:rPr>
                <w:rFonts w:ascii="宋体" w:hAnsi="宋体" w:cs="宋体"/>
                <w:sz w:val="22"/>
              </w:rPr>
            </w:pPr>
            <w:r w:rsidRPr="009D6DA3">
              <w:rPr>
                <w:rFonts w:ascii="宋体" w:hAnsi="宋体" w:cs="宋体" w:hint="eastAsia"/>
                <w:sz w:val="22"/>
              </w:rPr>
              <w:t>④未提供项目方案的不得分。</w:t>
            </w:r>
          </w:p>
        </w:tc>
      </w:tr>
      <w:tr w:rsidR="003C763E" w:rsidRPr="009D6DA3">
        <w:trPr>
          <w:trHeight w:val="898"/>
          <w:jc w:val="center"/>
        </w:trPr>
        <w:tc>
          <w:tcPr>
            <w:tcW w:w="704"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sz w:val="22"/>
              </w:rPr>
            </w:pPr>
            <w:r w:rsidRPr="009D6DA3">
              <w:rPr>
                <w:rFonts w:ascii="宋体" w:hAnsi="宋体" w:cs="宋体" w:hint="eastAsia"/>
                <w:sz w:val="22"/>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bCs/>
                <w:sz w:val="22"/>
              </w:rPr>
            </w:pPr>
            <w:r w:rsidRPr="009D6DA3">
              <w:rPr>
                <w:rFonts w:ascii="宋体" w:hAnsi="宋体" w:cs="宋体" w:hint="eastAsia"/>
                <w:sz w:val="22"/>
                <w:lang w:bidi="ar"/>
              </w:rPr>
              <w:t>质量保证措施方案</w:t>
            </w:r>
          </w:p>
        </w:tc>
        <w:tc>
          <w:tcPr>
            <w:tcW w:w="70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widowControl/>
              <w:spacing w:line="360" w:lineRule="auto"/>
              <w:rPr>
                <w:rFonts w:ascii="宋体" w:hAnsi="宋体" w:cs="宋体"/>
                <w:sz w:val="22"/>
              </w:rPr>
            </w:pPr>
            <w:r w:rsidRPr="009D6DA3">
              <w:rPr>
                <w:rFonts w:ascii="宋体" w:hAnsi="宋体" w:cs="宋体" w:hint="eastAsia"/>
                <w:color w:val="000000"/>
                <w:sz w:val="22"/>
                <w:lang w:val="zh-CN"/>
              </w:rPr>
              <w:t>12分</w:t>
            </w: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rPr>
                <w:rFonts w:ascii="宋体" w:hAnsi="宋体" w:cs="宋体"/>
                <w:sz w:val="22"/>
              </w:rPr>
            </w:pPr>
            <w:r w:rsidRPr="009D6DA3">
              <w:rPr>
                <w:rFonts w:ascii="宋体" w:hAnsi="宋体" w:cs="宋体" w:hint="eastAsia"/>
                <w:sz w:val="22"/>
              </w:rPr>
              <w:t>根据供应商提供质量保证措施方案（包括但不限于质量目标、项目质量的控制、质量保证措施等）进行评审：</w:t>
            </w:r>
          </w:p>
          <w:p w:rsidR="003C763E" w:rsidRPr="009D6DA3" w:rsidRDefault="00C84FC1">
            <w:pPr>
              <w:spacing w:line="360" w:lineRule="auto"/>
              <w:rPr>
                <w:rFonts w:ascii="宋体" w:hAnsi="宋体" w:cs="宋体"/>
                <w:spacing w:val="-2"/>
                <w:sz w:val="22"/>
              </w:rPr>
            </w:pPr>
            <w:r w:rsidRPr="009D6DA3">
              <w:rPr>
                <w:rFonts w:ascii="宋体" w:hAnsi="宋体" w:cs="宋体" w:hint="eastAsia"/>
                <w:spacing w:val="-2"/>
                <w:sz w:val="22"/>
              </w:rPr>
              <w:t>①质量目标非常明确、对项目质量的控制非常详细、检验手段非常科学，</w:t>
            </w:r>
            <w:r w:rsidRPr="009D6DA3">
              <w:rPr>
                <w:rFonts w:ascii="宋体" w:hAnsi="宋体" w:cs="宋体" w:hint="eastAsia"/>
                <w:sz w:val="22"/>
              </w:rPr>
              <w:t>质量保证措施非常具体，可行的，</w:t>
            </w:r>
            <w:r w:rsidRPr="009D6DA3">
              <w:rPr>
                <w:rFonts w:ascii="宋体" w:hAnsi="宋体" w:cs="宋体" w:hint="eastAsia"/>
                <w:spacing w:val="-2"/>
                <w:sz w:val="22"/>
              </w:rPr>
              <w:t>得12分；</w:t>
            </w:r>
          </w:p>
          <w:p w:rsidR="003C763E" w:rsidRPr="009D6DA3" w:rsidRDefault="00C84FC1">
            <w:pPr>
              <w:spacing w:line="360" w:lineRule="auto"/>
              <w:rPr>
                <w:rFonts w:ascii="宋体" w:hAnsi="宋体" w:cs="宋体"/>
                <w:sz w:val="22"/>
              </w:rPr>
            </w:pPr>
            <w:r w:rsidRPr="009D6DA3">
              <w:rPr>
                <w:rFonts w:ascii="宋体" w:hAnsi="宋体" w:cs="宋体" w:hint="eastAsia"/>
                <w:sz w:val="22"/>
              </w:rPr>
              <w:t>②质量目标比较明确、对项目质量的控制较为详细、检验手段比较科学，质量保证措施比较具体，可行的，得8分；</w:t>
            </w:r>
          </w:p>
          <w:p w:rsidR="003C763E" w:rsidRPr="009D6DA3" w:rsidRDefault="00C84FC1">
            <w:pPr>
              <w:spacing w:line="360" w:lineRule="auto"/>
              <w:rPr>
                <w:rFonts w:ascii="宋体" w:hAnsi="宋体" w:cs="宋体"/>
                <w:sz w:val="22"/>
              </w:rPr>
            </w:pPr>
            <w:r w:rsidRPr="009D6DA3">
              <w:rPr>
                <w:rFonts w:ascii="宋体" w:hAnsi="宋体" w:cs="宋体" w:hint="eastAsia"/>
                <w:sz w:val="22"/>
              </w:rPr>
              <w:t>③质量目标基本明确、对项目质量的控制详细程度一般、检验手段科学性一般，质量保证措施基本具体，可行的，得4分；</w:t>
            </w:r>
          </w:p>
          <w:p w:rsidR="003C763E" w:rsidRPr="009D6DA3" w:rsidRDefault="00C84FC1">
            <w:pPr>
              <w:spacing w:line="360" w:lineRule="auto"/>
              <w:rPr>
                <w:rFonts w:ascii="宋体" w:hAnsi="宋体" w:cs="宋体"/>
                <w:sz w:val="22"/>
              </w:rPr>
            </w:pPr>
            <w:r w:rsidRPr="009D6DA3">
              <w:rPr>
                <w:rFonts w:ascii="宋体" w:hAnsi="宋体" w:cs="宋体" w:hint="eastAsia"/>
                <w:sz w:val="22"/>
              </w:rPr>
              <w:fldChar w:fldCharType="begin"/>
            </w:r>
            <w:r w:rsidRPr="009D6DA3">
              <w:rPr>
                <w:rFonts w:ascii="宋体" w:hAnsi="宋体" w:cs="宋体" w:hint="eastAsia"/>
                <w:sz w:val="22"/>
              </w:rPr>
              <w:instrText>= 4 \* GB3</w:instrText>
            </w:r>
            <w:r w:rsidRPr="009D6DA3">
              <w:rPr>
                <w:rFonts w:ascii="宋体" w:hAnsi="宋体" w:cs="宋体" w:hint="eastAsia"/>
                <w:sz w:val="22"/>
              </w:rPr>
              <w:fldChar w:fldCharType="separate"/>
            </w:r>
            <w:r w:rsidRPr="009D6DA3">
              <w:rPr>
                <w:rFonts w:ascii="宋体" w:hAnsi="宋体" w:cs="宋体" w:hint="eastAsia"/>
                <w:sz w:val="22"/>
              </w:rPr>
              <w:t>④</w:t>
            </w:r>
            <w:r w:rsidRPr="009D6DA3">
              <w:rPr>
                <w:rFonts w:ascii="宋体" w:hAnsi="宋体" w:cs="宋体" w:hint="eastAsia"/>
                <w:sz w:val="22"/>
              </w:rPr>
              <w:fldChar w:fldCharType="end"/>
            </w:r>
            <w:r w:rsidRPr="009D6DA3">
              <w:rPr>
                <w:rFonts w:ascii="宋体" w:hAnsi="宋体" w:cs="宋体" w:hint="eastAsia"/>
                <w:sz w:val="22"/>
              </w:rPr>
              <w:t>质量目标基本明确、对项目质量的控制详细程度一般、检验手段科学性较差，质量保证措施不够具体，可行性较差的，得1分；</w:t>
            </w:r>
          </w:p>
          <w:p w:rsidR="003C763E" w:rsidRPr="009D6DA3" w:rsidRDefault="00C84FC1">
            <w:pPr>
              <w:spacing w:line="360" w:lineRule="auto"/>
              <w:rPr>
                <w:rFonts w:ascii="宋体" w:hAnsi="宋体" w:cs="宋体"/>
                <w:sz w:val="22"/>
              </w:rPr>
            </w:pPr>
            <w:r w:rsidRPr="009D6DA3">
              <w:rPr>
                <w:rFonts w:ascii="宋体" w:hAnsi="宋体" w:cs="宋体" w:hint="eastAsia"/>
                <w:sz w:val="22"/>
              </w:rPr>
              <w:t>⑤未提供对应方案的不得分。</w:t>
            </w:r>
          </w:p>
        </w:tc>
      </w:tr>
      <w:tr w:rsidR="003C763E" w:rsidRPr="009D6DA3">
        <w:trPr>
          <w:trHeight w:val="898"/>
          <w:jc w:val="center"/>
        </w:trPr>
        <w:tc>
          <w:tcPr>
            <w:tcW w:w="704"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sz w:val="22"/>
              </w:rPr>
            </w:pPr>
            <w:r w:rsidRPr="009D6DA3">
              <w:rPr>
                <w:rFonts w:ascii="宋体" w:hAnsi="宋体" w:cs="宋体" w:hint="eastAsia"/>
                <w:sz w:val="22"/>
              </w:rPr>
              <w:t>5</w:t>
            </w:r>
          </w:p>
        </w:tc>
        <w:tc>
          <w:tcPr>
            <w:tcW w:w="141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spacing w:line="360" w:lineRule="auto"/>
              <w:jc w:val="center"/>
              <w:rPr>
                <w:rFonts w:ascii="宋体" w:hAnsi="宋体" w:cs="宋体"/>
                <w:bCs/>
                <w:sz w:val="22"/>
              </w:rPr>
            </w:pPr>
            <w:r w:rsidRPr="009D6DA3">
              <w:rPr>
                <w:rFonts w:ascii="宋体" w:hAnsi="宋体" w:cs="宋体" w:hint="eastAsia"/>
                <w:color w:val="000000"/>
                <w:sz w:val="22"/>
              </w:rPr>
              <w:t>售后服务方案</w:t>
            </w:r>
          </w:p>
        </w:tc>
        <w:tc>
          <w:tcPr>
            <w:tcW w:w="708"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widowControl/>
              <w:spacing w:line="360" w:lineRule="auto"/>
              <w:jc w:val="center"/>
              <w:rPr>
                <w:rFonts w:ascii="宋体" w:hAnsi="宋体" w:cs="宋体"/>
                <w:sz w:val="22"/>
              </w:rPr>
            </w:pPr>
            <w:r w:rsidRPr="009D6DA3">
              <w:rPr>
                <w:rFonts w:ascii="宋体" w:hAnsi="宋体" w:cs="宋体" w:hint="eastAsia"/>
                <w:color w:val="000000"/>
                <w:sz w:val="22"/>
              </w:rPr>
              <w:t>5分</w:t>
            </w:r>
          </w:p>
        </w:tc>
        <w:tc>
          <w:tcPr>
            <w:tcW w:w="6379" w:type="dxa"/>
            <w:tcBorders>
              <w:top w:val="single" w:sz="4" w:space="0" w:color="auto"/>
              <w:left w:val="single" w:sz="4" w:space="0" w:color="auto"/>
              <w:bottom w:val="single" w:sz="4" w:space="0" w:color="auto"/>
              <w:right w:val="single" w:sz="4" w:space="0" w:color="auto"/>
            </w:tcBorders>
            <w:vAlign w:val="center"/>
          </w:tcPr>
          <w:p w:rsidR="003C763E" w:rsidRPr="009D6DA3" w:rsidRDefault="00C84FC1">
            <w:pPr>
              <w:pStyle w:val="aff3"/>
              <w:keepNext w:val="0"/>
              <w:tabs>
                <w:tab w:val="left" w:pos="585"/>
                <w:tab w:val="left" w:pos="680"/>
              </w:tabs>
              <w:spacing w:after="0" w:line="360" w:lineRule="auto"/>
              <w:rPr>
                <w:rFonts w:ascii="宋体" w:hAnsi="宋体"/>
                <w:color w:val="000000"/>
                <w:kern w:val="0"/>
                <w:sz w:val="22"/>
                <w:szCs w:val="22"/>
              </w:rPr>
            </w:pPr>
            <w:r w:rsidRPr="009D6DA3">
              <w:rPr>
                <w:rFonts w:ascii="宋体" w:hAnsi="宋体" w:cs="宋体" w:hint="eastAsia"/>
                <w:color w:val="000000"/>
                <w:sz w:val="22"/>
                <w:szCs w:val="22"/>
              </w:rPr>
              <w:t>根据供应商提供的售后服务方案（包括不限于</w:t>
            </w:r>
            <w:r w:rsidRPr="009D6DA3">
              <w:rPr>
                <w:rFonts w:ascii="宋体" w:hAnsi="宋体" w:cs="宋体" w:hint="eastAsia"/>
                <w:bCs/>
                <w:sz w:val="22"/>
                <w:szCs w:val="22"/>
              </w:rPr>
              <w:t>质保期、应急维修时间安排、质保期外的维修服务收费标准、售后服务人员配置安排</w:t>
            </w:r>
            <w:r w:rsidRPr="009D6DA3">
              <w:rPr>
                <w:rFonts w:ascii="宋体" w:hAnsi="宋体" w:cs="宋体" w:hint="eastAsia"/>
                <w:color w:val="000000"/>
                <w:sz w:val="22"/>
                <w:szCs w:val="22"/>
              </w:rPr>
              <w:t>）进行评审：</w:t>
            </w:r>
          </w:p>
          <w:p w:rsidR="003C763E" w:rsidRPr="009D6DA3" w:rsidRDefault="00C84FC1">
            <w:pPr>
              <w:pStyle w:val="aff3"/>
              <w:keepNext w:val="0"/>
              <w:tabs>
                <w:tab w:val="left" w:pos="585"/>
                <w:tab w:val="left" w:pos="680"/>
              </w:tabs>
              <w:spacing w:after="0" w:line="360" w:lineRule="auto"/>
              <w:rPr>
                <w:rFonts w:ascii="宋体" w:hAnsi="宋体"/>
                <w:color w:val="000000"/>
                <w:sz w:val="22"/>
                <w:szCs w:val="22"/>
              </w:rPr>
            </w:pPr>
            <w:r w:rsidRPr="009D6DA3">
              <w:rPr>
                <w:rFonts w:ascii="宋体" w:hAnsi="宋体" w:cs="宋体" w:hint="eastAsia"/>
                <w:color w:val="000000"/>
                <w:sz w:val="22"/>
                <w:szCs w:val="22"/>
              </w:rPr>
              <w:t>①</w:t>
            </w:r>
            <w:r w:rsidRPr="009D6DA3">
              <w:rPr>
                <w:rFonts w:ascii="宋体" w:hAnsi="宋体" w:cs="宋体" w:hint="eastAsia"/>
                <w:bCs/>
                <w:sz w:val="22"/>
                <w:szCs w:val="22"/>
              </w:rPr>
              <w:t>质保期完全</w:t>
            </w:r>
            <w:r w:rsidRPr="009D6DA3">
              <w:rPr>
                <w:rFonts w:ascii="宋体" w:hAnsi="宋体" w:cs="宋体" w:hint="eastAsia"/>
                <w:color w:val="000000"/>
                <w:sz w:val="22"/>
                <w:szCs w:val="22"/>
              </w:rPr>
              <w:t>满足或承诺优于采购需求，售后方案非常具体详细，应急维修响应非常迅速，</w:t>
            </w:r>
            <w:r w:rsidRPr="009D6DA3">
              <w:rPr>
                <w:rFonts w:ascii="宋体" w:hAnsi="宋体" w:cs="宋体" w:hint="eastAsia"/>
                <w:bCs/>
                <w:sz w:val="22"/>
                <w:szCs w:val="22"/>
              </w:rPr>
              <w:t>质保期外的维修服务收费标准非常明确，服务人员配置安排非常合理、可行的，得5分；</w:t>
            </w:r>
          </w:p>
          <w:p w:rsidR="003C763E" w:rsidRPr="009D6DA3" w:rsidRDefault="00C84FC1">
            <w:pPr>
              <w:pStyle w:val="aff3"/>
              <w:keepNext w:val="0"/>
              <w:tabs>
                <w:tab w:val="left" w:pos="585"/>
                <w:tab w:val="left" w:pos="680"/>
              </w:tabs>
              <w:spacing w:after="0" w:line="360" w:lineRule="auto"/>
              <w:rPr>
                <w:rFonts w:ascii="宋体" w:hAnsi="宋体"/>
                <w:color w:val="000000"/>
                <w:sz w:val="22"/>
                <w:szCs w:val="22"/>
              </w:rPr>
            </w:pPr>
            <w:r w:rsidRPr="009D6DA3">
              <w:rPr>
                <w:rFonts w:ascii="宋体" w:hAnsi="宋体" w:cs="宋体" w:hint="eastAsia"/>
                <w:color w:val="000000"/>
                <w:sz w:val="22"/>
                <w:szCs w:val="22"/>
              </w:rPr>
              <w:t>②</w:t>
            </w:r>
            <w:r w:rsidRPr="009D6DA3">
              <w:rPr>
                <w:rFonts w:ascii="宋体" w:hAnsi="宋体" w:cs="宋体" w:hint="eastAsia"/>
                <w:bCs/>
                <w:sz w:val="22"/>
                <w:szCs w:val="22"/>
              </w:rPr>
              <w:t>质保期</w:t>
            </w:r>
            <w:r w:rsidRPr="009D6DA3">
              <w:rPr>
                <w:rFonts w:ascii="宋体" w:hAnsi="宋体" w:cs="宋体" w:hint="eastAsia"/>
                <w:color w:val="000000"/>
                <w:sz w:val="22"/>
                <w:szCs w:val="22"/>
              </w:rPr>
              <w:t>满足采购需求，售后方案比较具体详细，应急维修响应迅速，</w:t>
            </w:r>
            <w:r w:rsidRPr="009D6DA3">
              <w:rPr>
                <w:rFonts w:ascii="宋体" w:hAnsi="宋体" w:cs="宋体" w:hint="eastAsia"/>
                <w:bCs/>
                <w:sz w:val="22"/>
                <w:szCs w:val="22"/>
              </w:rPr>
              <w:t>质保期外的维修服务收费标准比较明确，服务人员配置安排比较合理、可行的，得3分；</w:t>
            </w:r>
          </w:p>
          <w:p w:rsidR="003C763E" w:rsidRPr="009D6DA3" w:rsidRDefault="00C84FC1">
            <w:pPr>
              <w:pStyle w:val="aff3"/>
              <w:keepNext w:val="0"/>
              <w:tabs>
                <w:tab w:val="left" w:pos="585"/>
                <w:tab w:val="left" w:pos="680"/>
              </w:tabs>
              <w:spacing w:after="0" w:line="360" w:lineRule="auto"/>
              <w:rPr>
                <w:rFonts w:ascii="宋体" w:hAnsi="宋体"/>
                <w:color w:val="000000"/>
                <w:sz w:val="22"/>
                <w:szCs w:val="22"/>
              </w:rPr>
            </w:pPr>
            <w:r w:rsidRPr="009D6DA3">
              <w:rPr>
                <w:rFonts w:ascii="宋体" w:hAnsi="宋体" w:cs="宋体" w:hint="eastAsia"/>
                <w:color w:val="000000"/>
                <w:sz w:val="22"/>
                <w:szCs w:val="22"/>
              </w:rPr>
              <w:t>③</w:t>
            </w:r>
            <w:r w:rsidRPr="009D6DA3">
              <w:rPr>
                <w:rFonts w:ascii="宋体" w:hAnsi="宋体" w:cs="宋体" w:hint="eastAsia"/>
                <w:bCs/>
                <w:sz w:val="22"/>
                <w:szCs w:val="22"/>
              </w:rPr>
              <w:t>质保期</w:t>
            </w:r>
            <w:r w:rsidRPr="009D6DA3">
              <w:rPr>
                <w:rFonts w:ascii="宋体" w:hAnsi="宋体" w:cs="宋体" w:hint="eastAsia"/>
                <w:color w:val="000000"/>
                <w:sz w:val="22"/>
                <w:szCs w:val="22"/>
              </w:rPr>
              <w:t>满足采购需求，售后方案基本具体详细，应急维修响应速度一般，</w:t>
            </w:r>
            <w:r w:rsidRPr="009D6DA3">
              <w:rPr>
                <w:rFonts w:ascii="宋体" w:hAnsi="宋体" w:cs="宋体" w:hint="eastAsia"/>
                <w:bCs/>
                <w:sz w:val="22"/>
                <w:szCs w:val="22"/>
              </w:rPr>
              <w:t>质保期外的维修服务收费标准基本明确，服务人员配置安排基本合理、可行的，得2分</w:t>
            </w:r>
            <w:r w:rsidRPr="009D6DA3">
              <w:rPr>
                <w:rFonts w:ascii="宋体" w:hAnsi="宋体" w:cs="宋体" w:hint="eastAsia"/>
                <w:color w:val="000000"/>
                <w:sz w:val="22"/>
                <w:szCs w:val="22"/>
              </w:rPr>
              <w:t>；</w:t>
            </w:r>
          </w:p>
          <w:p w:rsidR="003C763E" w:rsidRPr="009D6DA3" w:rsidRDefault="00C84FC1">
            <w:pPr>
              <w:pStyle w:val="24"/>
              <w:spacing w:line="360" w:lineRule="auto"/>
              <w:ind w:firstLineChars="0" w:firstLine="0"/>
              <w:jc w:val="left"/>
              <w:rPr>
                <w:rFonts w:ascii="宋体" w:eastAsia="宋体" w:cs="宋体"/>
                <w:color w:val="000000"/>
                <w:sz w:val="22"/>
                <w:szCs w:val="22"/>
                <w:lang w:val="zh-CN"/>
              </w:rPr>
            </w:pPr>
            <w:r w:rsidRPr="009D6DA3">
              <w:rPr>
                <w:rFonts w:ascii="宋体" w:eastAsia="宋体" w:cs="宋体" w:hint="eastAsia"/>
                <w:color w:val="000000"/>
                <w:sz w:val="22"/>
                <w:szCs w:val="22"/>
                <w:lang w:val="zh-CN"/>
              </w:rPr>
              <w:lastRenderedPageBreak/>
              <w:t>④</w:t>
            </w:r>
            <w:r w:rsidRPr="009D6DA3">
              <w:rPr>
                <w:rFonts w:ascii="宋体" w:eastAsia="宋体" w:cs="宋体" w:hint="eastAsia"/>
                <w:bCs/>
                <w:color w:val="000000"/>
                <w:sz w:val="22"/>
                <w:szCs w:val="22"/>
              </w:rPr>
              <w:t>质保期</w:t>
            </w:r>
            <w:r w:rsidRPr="009D6DA3">
              <w:rPr>
                <w:rFonts w:ascii="宋体" w:eastAsia="宋体" w:cs="宋体" w:hint="eastAsia"/>
                <w:color w:val="000000"/>
                <w:sz w:val="22"/>
                <w:szCs w:val="22"/>
              </w:rPr>
              <w:t>满足采购需求，但售后方案简略，应急维修响应速度不明确，</w:t>
            </w:r>
            <w:r w:rsidRPr="009D6DA3">
              <w:rPr>
                <w:rFonts w:ascii="宋体" w:eastAsia="宋体" w:cs="宋体" w:hint="eastAsia"/>
                <w:bCs/>
                <w:color w:val="000000"/>
                <w:sz w:val="22"/>
                <w:szCs w:val="22"/>
              </w:rPr>
              <w:t>服务人员配置安排可行性较低的，得1分</w:t>
            </w:r>
            <w:r w:rsidRPr="009D6DA3">
              <w:rPr>
                <w:rFonts w:ascii="宋体" w:eastAsia="宋体" w:cs="宋体" w:hint="eastAsia"/>
                <w:color w:val="000000"/>
                <w:sz w:val="22"/>
                <w:szCs w:val="22"/>
              </w:rPr>
              <w:t>；</w:t>
            </w:r>
          </w:p>
          <w:p w:rsidR="003C763E" w:rsidRPr="009D6DA3" w:rsidRDefault="00C84FC1">
            <w:pPr>
              <w:pStyle w:val="24"/>
              <w:spacing w:line="360" w:lineRule="auto"/>
              <w:ind w:firstLineChars="0" w:firstLine="0"/>
              <w:jc w:val="left"/>
              <w:rPr>
                <w:rFonts w:ascii="宋体" w:eastAsia="宋体" w:cs="宋体"/>
                <w:bCs/>
                <w:sz w:val="22"/>
                <w:szCs w:val="22"/>
              </w:rPr>
            </w:pPr>
            <w:r w:rsidRPr="009D6DA3">
              <w:rPr>
                <w:rFonts w:ascii="宋体" w:eastAsia="宋体" w:cs="宋体" w:hint="eastAsia"/>
                <w:color w:val="000000"/>
                <w:sz w:val="22"/>
                <w:szCs w:val="22"/>
              </w:rPr>
              <w:t>⑤未提供对应方案的不得分。</w:t>
            </w:r>
          </w:p>
        </w:tc>
      </w:tr>
    </w:tbl>
    <w:p w:rsidR="003C763E" w:rsidRPr="009D6DA3" w:rsidRDefault="00C84FC1">
      <w:pPr>
        <w:pStyle w:val="1"/>
        <w:keepNext w:val="0"/>
        <w:keepLines w:val="0"/>
        <w:pageBreakBefore/>
        <w:spacing w:line="360" w:lineRule="auto"/>
        <w:jc w:val="center"/>
        <w:rPr>
          <w:rFonts w:ascii="宋体" w:hAnsi="宋体"/>
          <w:spacing w:val="20"/>
          <w:sz w:val="32"/>
          <w:szCs w:val="32"/>
        </w:rPr>
      </w:pPr>
      <w:bookmarkStart w:id="156" w:name="_Toc118365602"/>
      <w:r w:rsidRPr="009D6DA3">
        <w:rPr>
          <w:rFonts w:ascii="宋体" w:hAnsi="宋体" w:hint="eastAsia"/>
          <w:spacing w:val="20"/>
          <w:sz w:val="32"/>
          <w:szCs w:val="32"/>
        </w:rPr>
        <w:lastRenderedPageBreak/>
        <w:t>第五部分</w:t>
      </w:r>
      <w:r w:rsidRPr="009D6DA3">
        <w:rPr>
          <w:rFonts w:ascii="宋体" w:hAnsi="宋体"/>
          <w:spacing w:val="20"/>
          <w:sz w:val="32"/>
          <w:szCs w:val="32"/>
        </w:rPr>
        <w:t xml:space="preserve"> </w:t>
      </w:r>
      <w:bookmarkStart w:id="157" w:name="_Hlk46687823"/>
      <w:r w:rsidRPr="009D6DA3">
        <w:rPr>
          <w:rFonts w:ascii="宋体" w:hAnsi="宋体" w:hint="eastAsia"/>
          <w:spacing w:val="20"/>
          <w:sz w:val="32"/>
          <w:szCs w:val="32"/>
        </w:rPr>
        <w:t>合同书格式</w:t>
      </w:r>
      <w:bookmarkEnd w:id="153"/>
      <w:bookmarkEnd w:id="154"/>
      <w:bookmarkEnd w:id="155"/>
      <w:bookmarkEnd w:id="156"/>
    </w:p>
    <w:bookmarkEnd w:id="157"/>
    <w:p w:rsidR="003C763E" w:rsidRPr="009D6DA3" w:rsidRDefault="00C84FC1">
      <w:pPr>
        <w:spacing w:line="360" w:lineRule="auto"/>
        <w:jc w:val="center"/>
        <w:rPr>
          <w:rFonts w:ascii="宋体" w:hAnsi="宋体"/>
        </w:rPr>
      </w:pPr>
      <w:r w:rsidRPr="009D6DA3">
        <w:rPr>
          <w:rFonts w:ascii="宋体" w:hAnsi="宋体" w:hint="eastAsia"/>
        </w:rPr>
        <w:t>（本格式编排在磋商文件中，供供应商参考，响应文件不需填写）</w:t>
      </w:r>
    </w:p>
    <w:p w:rsidR="003C763E" w:rsidRPr="009D6DA3" w:rsidRDefault="003C763E">
      <w:pPr>
        <w:spacing w:line="360" w:lineRule="auto"/>
        <w:jc w:val="center"/>
        <w:rPr>
          <w:rFonts w:ascii="宋体" w:hAnsi="宋体"/>
          <w:bCs/>
          <w:szCs w:val="21"/>
        </w:rPr>
      </w:pPr>
    </w:p>
    <w:p w:rsidR="003C763E" w:rsidRPr="009D6DA3" w:rsidRDefault="00C84FC1">
      <w:pPr>
        <w:spacing w:before="100" w:after="100"/>
        <w:jc w:val="center"/>
        <w:rPr>
          <w:b/>
          <w:sz w:val="32"/>
          <w:szCs w:val="32"/>
        </w:rPr>
      </w:pPr>
      <w:r w:rsidRPr="009D6DA3">
        <w:rPr>
          <w:rFonts w:ascii="仿宋" w:eastAsia="仿宋" w:hAnsi="仿宋" w:cs="仿宋" w:hint="eastAsia"/>
          <w:sz w:val="28"/>
          <w:szCs w:val="28"/>
        </w:rPr>
        <w:t>合同编号：</w:t>
      </w:r>
    </w:p>
    <w:p w:rsidR="003C763E" w:rsidRPr="009D6DA3" w:rsidRDefault="003C763E">
      <w:pPr>
        <w:spacing w:before="100" w:after="100"/>
        <w:jc w:val="center"/>
        <w:rPr>
          <w:b/>
          <w:sz w:val="32"/>
          <w:szCs w:val="32"/>
        </w:rPr>
      </w:pPr>
    </w:p>
    <w:p w:rsidR="003C763E" w:rsidRPr="009D6DA3" w:rsidRDefault="003C763E">
      <w:pPr>
        <w:pStyle w:val="aff8"/>
        <w:ind w:firstLine="440"/>
        <w:rPr>
          <w:lang w:val="en-US"/>
        </w:rPr>
      </w:pPr>
    </w:p>
    <w:p w:rsidR="003C763E" w:rsidRPr="009D6DA3" w:rsidRDefault="00C84FC1">
      <w:pPr>
        <w:jc w:val="center"/>
      </w:pPr>
      <w:r w:rsidRPr="009D6DA3">
        <w:rPr>
          <w:rFonts w:ascii="宋体" w:hAnsi="宋体" w:cs="宋体"/>
          <w:b/>
          <w:sz w:val="48"/>
        </w:rPr>
        <w:t>合　同　书</w:t>
      </w:r>
    </w:p>
    <w:p w:rsidR="003C763E" w:rsidRPr="009D6DA3" w:rsidRDefault="003C763E">
      <w:pPr>
        <w:shd w:val="clear" w:color="auto" w:fill="FFFFFF"/>
        <w:jc w:val="center"/>
        <w:rPr>
          <w:rFonts w:ascii="宋体" w:hAnsi="宋体" w:cs="宋体"/>
          <w:color w:val="222222"/>
          <w:sz w:val="28"/>
        </w:rPr>
      </w:pPr>
    </w:p>
    <w:p w:rsidR="003C763E" w:rsidRPr="009D6DA3" w:rsidRDefault="003C763E">
      <w:pPr>
        <w:shd w:val="clear" w:color="auto" w:fill="FFFFFF"/>
        <w:jc w:val="center"/>
        <w:rPr>
          <w:rFonts w:ascii="宋体" w:hAnsi="宋体" w:cs="宋体"/>
          <w:color w:val="222222"/>
          <w:sz w:val="28"/>
        </w:rPr>
      </w:pPr>
    </w:p>
    <w:p w:rsidR="003C763E" w:rsidRPr="009D6DA3" w:rsidRDefault="00C84FC1">
      <w:pPr>
        <w:shd w:val="clear" w:color="auto" w:fill="FFFFFF"/>
        <w:jc w:val="center"/>
      </w:pPr>
      <w:r w:rsidRPr="009D6DA3">
        <w:rPr>
          <w:rFonts w:ascii="Helvetica" w:eastAsia="Helvetica" w:hAnsi="Helvetica" w:cs="Helvetica"/>
          <w:color w:val="222222"/>
          <w:sz w:val="27"/>
        </w:rPr>
        <w:t xml:space="preserve">                          </w:t>
      </w:r>
    </w:p>
    <w:p w:rsidR="003C763E" w:rsidRPr="009D6DA3" w:rsidRDefault="00C84FC1">
      <w:pPr>
        <w:shd w:val="clear" w:color="auto" w:fill="FFFFFF"/>
      </w:pPr>
      <w:r w:rsidRPr="009D6DA3">
        <w:rPr>
          <w:rFonts w:ascii="Helvetica" w:eastAsia="Helvetica" w:hAnsi="Helvetica" w:cs="Helvetica"/>
          <w:color w:val="222222"/>
          <w:sz w:val="27"/>
        </w:rPr>
        <w:t xml:space="preserve"> </w:t>
      </w:r>
    </w:p>
    <w:p w:rsidR="003C763E" w:rsidRPr="009D6DA3" w:rsidRDefault="00C84FC1">
      <w:pPr>
        <w:shd w:val="clear" w:color="auto" w:fill="FFFFFF"/>
        <w:jc w:val="center"/>
      </w:pPr>
      <w:r w:rsidRPr="009D6DA3">
        <w:rPr>
          <w:rFonts w:ascii="宋体" w:hAnsi="宋体" w:cs="宋体" w:hint="eastAsia"/>
          <w:color w:val="222222"/>
          <w:sz w:val="28"/>
        </w:rPr>
        <w:t>采购</w:t>
      </w:r>
      <w:r w:rsidRPr="009D6DA3">
        <w:rPr>
          <w:rFonts w:ascii="宋体" w:hAnsi="宋体" w:cs="宋体"/>
          <w:color w:val="222222"/>
          <w:sz w:val="28"/>
        </w:rPr>
        <w:t>编号：</w:t>
      </w:r>
      <w:r w:rsidRPr="009D6DA3">
        <w:rPr>
          <w:rFonts w:ascii="Helvetica" w:eastAsia="Helvetica" w:hAnsi="Helvetica" w:cs="Helvetica"/>
          <w:color w:val="222222"/>
          <w:sz w:val="27"/>
        </w:rPr>
        <w:t xml:space="preserve">                               </w:t>
      </w:r>
    </w:p>
    <w:p w:rsidR="003C763E" w:rsidRPr="009D6DA3" w:rsidRDefault="00C84FC1">
      <w:pPr>
        <w:shd w:val="clear" w:color="auto" w:fill="FFFFFF"/>
      </w:pPr>
      <w:r w:rsidRPr="009D6DA3">
        <w:rPr>
          <w:rFonts w:ascii="Helvetica" w:eastAsia="Helvetica" w:hAnsi="Helvetica" w:cs="Helvetica"/>
          <w:color w:val="222222"/>
          <w:sz w:val="27"/>
        </w:rPr>
        <w:t xml:space="preserve"> </w:t>
      </w:r>
    </w:p>
    <w:p w:rsidR="003C763E" w:rsidRPr="009D6DA3" w:rsidRDefault="00C84FC1">
      <w:pPr>
        <w:shd w:val="clear" w:color="auto" w:fill="FFFFFF"/>
        <w:jc w:val="center"/>
      </w:pPr>
      <w:r w:rsidRPr="009D6DA3">
        <w:rPr>
          <w:rFonts w:ascii="宋体" w:hAnsi="宋体" w:cs="宋体"/>
          <w:color w:val="222222"/>
          <w:sz w:val="28"/>
        </w:rPr>
        <w:t>项目名称：</w:t>
      </w:r>
      <w:r w:rsidRPr="009D6DA3">
        <w:rPr>
          <w:rFonts w:ascii="Helvetica" w:eastAsia="Helvetica" w:hAnsi="Helvetica" w:cs="Helvetica"/>
          <w:color w:val="222222"/>
          <w:sz w:val="27"/>
        </w:rPr>
        <w:t xml:space="preserve">                             </w:t>
      </w:r>
    </w:p>
    <w:p w:rsidR="003C763E" w:rsidRPr="009D6DA3" w:rsidRDefault="003C763E">
      <w:pPr>
        <w:rPr>
          <w:rFonts w:ascii="宋体" w:hAnsi="宋体" w:cs="宋体"/>
          <w:b/>
          <w:sz w:val="27"/>
        </w:rPr>
      </w:pPr>
    </w:p>
    <w:p w:rsidR="003C763E" w:rsidRPr="009D6DA3" w:rsidRDefault="003C763E">
      <w:pPr>
        <w:rPr>
          <w:rFonts w:ascii="宋体" w:hAnsi="宋体" w:cs="宋体"/>
          <w:b/>
          <w:sz w:val="27"/>
        </w:rPr>
      </w:pPr>
    </w:p>
    <w:p w:rsidR="003C763E" w:rsidRPr="009D6DA3" w:rsidRDefault="00C84FC1">
      <w:pPr>
        <w:rPr>
          <w:u w:val="single"/>
        </w:rPr>
      </w:pPr>
      <w:r w:rsidRPr="009D6DA3">
        <w:rPr>
          <w:rFonts w:ascii="宋体" w:hAnsi="宋体" w:cs="宋体"/>
          <w:b/>
          <w:sz w:val="27"/>
        </w:rPr>
        <w:t>甲　　方</w:t>
      </w:r>
      <w:r w:rsidRPr="009D6DA3">
        <w:rPr>
          <w:rFonts w:ascii="宋体" w:hAnsi="宋体" w:cs="宋体" w:hint="eastAsia"/>
          <w:b/>
          <w:sz w:val="27"/>
        </w:rPr>
        <w:t>（采购人）</w:t>
      </w:r>
      <w:r w:rsidRPr="009D6DA3">
        <w:rPr>
          <w:rFonts w:ascii="宋体" w:hAnsi="宋体" w:cs="宋体"/>
          <w:b/>
          <w:sz w:val="27"/>
        </w:rPr>
        <w:t>：</w:t>
      </w:r>
      <w:r w:rsidRPr="009D6DA3">
        <w:rPr>
          <w:rFonts w:ascii="宋体" w:hAnsi="宋体" w:cs="宋体"/>
          <w:b/>
          <w:sz w:val="27"/>
          <w:u w:val="single"/>
        </w:rPr>
        <w:t xml:space="preserve">　　　</w:t>
      </w:r>
      <w:r w:rsidRPr="009D6DA3">
        <w:rPr>
          <w:rFonts w:ascii="宋体" w:hAnsi="宋体" w:cs="宋体" w:hint="eastAsia"/>
          <w:b/>
          <w:sz w:val="27"/>
          <w:u w:val="single"/>
        </w:rPr>
        <w:t xml:space="preserve"> </w:t>
      </w:r>
      <w:r w:rsidRPr="009D6DA3">
        <w:rPr>
          <w:rFonts w:ascii="宋体" w:hAnsi="宋体" w:cs="宋体"/>
          <w:b/>
          <w:sz w:val="27"/>
          <w:u w:val="single"/>
        </w:rPr>
        <w:t xml:space="preserve">     　　</w:t>
      </w:r>
    </w:p>
    <w:p w:rsidR="003C763E" w:rsidRPr="009D6DA3" w:rsidRDefault="00C84FC1">
      <w:pPr>
        <w:rPr>
          <w:rFonts w:ascii="宋体" w:hAnsi="宋体" w:cs="宋体"/>
          <w:sz w:val="27"/>
        </w:rPr>
      </w:pPr>
      <w:r w:rsidRPr="009D6DA3">
        <w:rPr>
          <w:rFonts w:ascii="宋体" w:hAnsi="宋体" w:cs="宋体"/>
          <w:sz w:val="27"/>
        </w:rPr>
        <w:t>电　　话：</w:t>
      </w:r>
      <w:r w:rsidRPr="009D6DA3">
        <w:rPr>
          <w:rFonts w:ascii="宋体" w:hAnsi="宋体" w:cs="宋体"/>
          <w:b/>
          <w:sz w:val="27"/>
          <w:u w:val="single"/>
        </w:rPr>
        <w:t xml:space="preserve">　　　　</w:t>
      </w:r>
      <w:r w:rsidRPr="009D6DA3">
        <w:rPr>
          <w:rFonts w:ascii="宋体" w:hAnsi="宋体" w:cs="宋体" w:hint="eastAsia"/>
          <w:b/>
          <w:sz w:val="27"/>
          <w:u w:val="single"/>
        </w:rPr>
        <w:t xml:space="preserve"> </w:t>
      </w:r>
      <w:r w:rsidRPr="009D6DA3">
        <w:rPr>
          <w:rFonts w:ascii="宋体" w:hAnsi="宋体" w:cs="宋体"/>
          <w:b/>
          <w:sz w:val="27"/>
          <w:u w:val="single"/>
        </w:rPr>
        <w:t xml:space="preserve">      </w:t>
      </w:r>
      <w:r w:rsidRPr="009D6DA3">
        <w:rPr>
          <w:rFonts w:ascii="宋体" w:hAnsi="宋体" w:cs="宋体"/>
          <w:sz w:val="27"/>
          <w:u w:val="single"/>
        </w:rPr>
        <w:t xml:space="preserve">　　</w:t>
      </w:r>
    </w:p>
    <w:p w:rsidR="003C763E" w:rsidRPr="009D6DA3" w:rsidRDefault="00C84FC1">
      <w:pPr>
        <w:rPr>
          <w:rFonts w:ascii="宋体" w:hAnsi="宋体" w:cs="宋体"/>
          <w:sz w:val="27"/>
        </w:rPr>
      </w:pPr>
      <w:r w:rsidRPr="009D6DA3">
        <w:rPr>
          <w:rFonts w:ascii="宋体" w:hAnsi="宋体" w:cs="宋体"/>
          <w:sz w:val="27"/>
        </w:rPr>
        <w:t>传　　真：</w:t>
      </w:r>
      <w:r w:rsidRPr="009D6DA3">
        <w:rPr>
          <w:rFonts w:ascii="宋体" w:hAnsi="宋体" w:cs="宋体"/>
          <w:b/>
          <w:sz w:val="27"/>
          <w:u w:val="single"/>
        </w:rPr>
        <w:t xml:space="preserve">　　</w:t>
      </w:r>
      <w:r w:rsidRPr="009D6DA3">
        <w:rPr>
          <w:rFonts w:ascii="宋体" w:hAnsi="宋体" w:cs="宋体" w:hint="eastAsia"/>
          <w:b/>
          <w:sz w:val="27"/>
          <w:u w:val="single"/>
        </w:rPr>
        <w:t xml:space="preserve"> </w:t>
      </w:r>
      <w:r w:rsidRPr="009D6DA3">
        <w:rPr>
          <w:rFonts w:ascii="宋体" w:hAnsi="宋体" w:cs="宋体"/>
          <w:b/>
          <w:sz w:val="27"/>
          <w:u w:val="single"/>
        </w:rPr>
        <w:t xml:space="preserve">         　</w:t>
      </w:r>
      <w:r w:rsidRPr="009D6DA3">
        <w:rPr>
          <w:rFonts w:ascii="宋体" w:hAnsi="宋体" w:cs="宋体"/>
          <w:sz w:val="27"/>
          <w:u w:val="single"/>
        </w:rPr>
        <w:t xml:space="preserve">　　</w:t>
      </w:r>
    </w:p>
    <w:p w:rsidR="003C763E" w:rsidRPr="009D6DA3" w:rsidRDefault="00C84FC1">
      <w:pPr>
        <w:rPr>
          <w:u w:val="single"/>
        </w:rPr>
      </w:pPr>
      <w:r w:rsidRPr="009D6DA3">
        <w:rPr>
          <w:rFonts w:ascii="宋体" w:hAnsi="宋体" w:cs="宋体"/>
          <w:sz w:val="27"/>
        </w:rPr>
        <w:t>地　　址：</w:t>
      </w:r>
      <w:r w:rsidRPr="009D6DA3">
        <w:rPr>
          <w:rFonts w:ascii="宋体" w:hAnsi="宋体" w:cs="宋体"/>
          <w:b/>
          <w:sz w:val="27"/>
          <w:u w:val="single"/>
        </w:rPr>
        <w:t xml:space="preserve">　</w:t>
      </w:r>
      <w:r w:rsidRPr="009D6DA3">
        <w:rPr>
          <w:rFonts w:ascii="宋体" w:hAnsi="宋体" w:cs="宋体" w:hint="eastAsia"/>
          <w:b/>
          <w:sz w:val="27"/>
          <w:u w:val="single"/>
        </w:rPr>
        <w:t xml:space="preserve"> </w:t>
      </w:r>
      <w:r w:rsidRPr="009D6DA3">
        <w:rPr>
          <w:rFonts w:ascii="宋体" w:hAnsi="宋体" w:cs="宋体"/>
          <w:b/>
          <w:sz w:val="27"/>
          <w:u w:val="single"/>
        </w:rPr>
        <w:t xml:space="preserve">              　　</w:t>
      </w:r>
    </w:p>
    <w:p w:rsidR="003C763E" w:rsidRPr="009D6DA3" w:rsidRDefault="00C84FC1">
      <w:r w:rsidRPr="009D6DA3">
        <w:rPr>
          <w:rFonts w:ascii="宋体" w:hAnsi="宋体" w:cs="宋体"/>
          <w:b/>
          <w:sz w:val="27"/>
        </w:rPr>
        <w:t>乙　　方</w:t>
      </w:r>
      <w:r w:rsidRPr="009D6DA3">
        <w:rPr>
          <w:rFonts w:ascii="宋体" w:hAnsi="宋体" w:cs="宋体" w:hint="eastAsia"/>
          <w:b/>
          <w:sz w:val="27"/>
        </w:rPr>
        <w:t>（成交供应商）</w:t>
      </w:r>
      <w:r w:rsidRPr="009D6DA3">
        <w:rPr>
          <w:rFonts w:ascii="宋体" w:hAnsi="宋体" w:cs="宋体"/>
          <w:b/>
          <w:sz w:val="27"/>
        </w:rPr>
        <w:t>：</w:t>
      </w:r>
      <w:r w:rsidRPr="009D6DA3">
        <w:rPr>
          <w:rFonts w:ascii="宋体" w:hAnsi="宋体" w:cs="宋体"/>
          <w:b/>
          <w:sz w:val="27"/>
          <w:u w:val="single"/>
        </w:rPr>
        <w:t xml:space="preserve">　　　</w:t>
      </w:r>
      <w:r w:rsidRPr="009D6DA3">
        <w:rPr>
          <w:rFonts w:ascii="宋体" w:hAnsi="宋体" w:cs="宋体" w:hint="eastAsia"/>
          <w:b/>
          <w:sz w:val="27"/>
          <w:u w:val="single"/>
        </w:rPr>
        <w:t xml:space="preserve"> </w:t>
      </w:r>
      <w:r w:rsidRPr="009D6DA3">
        <w:rPr>
          <w:rFonts w:ascii="宋体" w:hAnsi="宋体" w:cs="宋体"/>
          <w:b/>
          <w:sz w:val="27"/>
          <w:u w:val="single"/>
        </w:rPr>
        <w:t xml:space="preserve">           　　</w:t>
      </w:r>
    </w:p>
    <w:p w:rsidR="003C763E" w:rsidRPr="009D6DA3" w:rsidRDefault="00C84FC1">
      <w:pPr>
        <w:rPr>
          <w:rFonts w:ascii="宋体" w:hAnsi="宋体" w:cs="宋体"/>
          <w:sz w:val="27"/>
        </w:rPr>
      </w:pPr>
      <w:r w:rsidRPr="009D6DA3">
        <w:rPr>
          <w:rFonts w:ascii="宋体" w:hAnsi="宋体" w:cs="宋体"/>
          <w:sz w:val="27"/>
        </w:rPr>
        <w:t>电　　话：</w:t>
      </w:r>
      <w:r w:rsidRPr="009D6DA3">
        <w:rPr>
          <w:rFonts w:ascii="宋体" w:hAnsi="宋体" w:cs="宋体"/>
          <w:b/>
          <w:sz w:val="27"/>
          <w:u w:val="single"/>
        </w:rPr>
        <w:t xml:space="preserve">　　　　</w:t>
      </w:r>
      <w:r w:rsidRPr="009D6DA3">
        <w:rPr>
          <w:rFonts w:ascii="宋体" w:hAnsi="宋体" w:cs="宋体" w:hint="eastAsia"/>
          <w:b/>
          <w:sz w:val="27"/>
          <w:u w:val="single"/>
        </w:rPr>
        <w:t xml:space="preserve"> </w:t>
      </w:r>
      <w:r w:rsidRPr="009D6DA3">
        <w:rPr>
          <w:rFonts w:ascii="宋体" w:hAnsi="宋体" w:cs="宋体"/>
          <w:b/>
          <w:sz w:val="27"/>
          <w:u w:val="single"/>
        </w:rPr>
        <w:t xml:space="preserve">         </w:t>
      </w:r>
      <w:r w:rsidRPr="009D6DA3">
        <w:rPr>
          <w:rFonts w:ascii="宋体" w:hAnsi="宋体" w:cs="宋体"/>
          <w:sz w:val="27"/>
          <w:u w:val="single"/>
        </w:rPr>
        <w:t xml:space="preserve">　　</w:t>
      </w:r>
    </w:p>
    <w:p w:rsidR="003C763E" w:rsidRPr="009D6DA3" w:rsidRDefault="00C84FC1">
      <w:pPr>
        <w:rPr>
          <w:rFonts w:ascii="宋体" w:hAnsi="宋体" w:cs="宋体"/>
          <w:sz w:val="27"/>
          <w:u w:val="single"/>
        </w:rPr>
      </w:pPr>
      <w:r w:rsidRPr="009D6DA3">
        <w:rPr>
          <w:rFonts w:ascii="宋体" w:hAnsi="宋体" w:cs="宋体"/>
          <w:sz w:val="27"/>
        </w:rPr>
        <w:t>传　　真：</w:t>
      </w:r>
      <w:r w:rsidRPr="009D6DA3">
        <w:rPr>
          <w:rFonts w:ascii="宋体" w:hAnsi="宋体" w:cs="宋体"/>
          <w:b/>
          <w:sz w:val="27"/>
          <w:u w:val="single"/>
        </w:rPr>
        <w:t xml:space="preserve">　　　</w:t>
      </w:r>
      <w:r w:rsidRPr="009D6DA3">
        <w:rPr>
          <w:rFonts w:ascii="宋体" w:hAnsi="宋体" w:cs="宋体" w:hint="eastAsia"/>
          <w:b/>
          <w:sz w:val="27"/>
          <w:u w:val="single"/>
        </w:rPr>
        <w:t xml:space="preserve"> </w:t>
      </w:r>
      <w:r w:rsidRPr="009D6DA3">
        <w:rPr>
          <w:rFonts w:ascii="宋体" w:hAnsi="宋体" w:cs="宋体"/>
          <w:b/>
          <w:sz w:val="27"/>
          <w:u w:val="single"/>
        </w:rPr>
        <w:t xml:space="preserve">           </w:t>
      </w:r>
      <w:r w:rsidRPr="009D6DA3">
        <w:rPr>
          <w:rFonts w:ascii="宋体" w:hAnsi="宋体" w:cs="宋体"/>
          <w:sz w:val="27"/>
          <w:u w:val="single"/>
        </w:rPr>
        <w:t xml:space="preserve">　　</w:t>
      </w:r>
    </w:p>
    <w:p w:rsidR="003C763E" w:rsidRPr="009D6DA3" w:rsidRDefault="00C84FC1">
      <w:pPr>
        <w:rPr>
          <w:u w:val="single"/>
        </w:rPr>
      </w:pPr>
      <w:r w:rsidRPr="009D6DA3">
        <w:rPr>
          <w:rFonts w:ascii="宋体" w:hAnsi="宋体" w:cs="宋体"/>
          <w:sz w:val="27"/>
        </w:rPr>
        <w:t>地　　址：</w:t>
      </w:r>
      <w:r w:rsidRPr="009D6DA3">
        <w:rPr>
          <w:rFonts w:ascii="宋体" w:hAnsi="宋体" w:cs="宋体"/>
          <w:b/>
          <w:sz w:val="27"/>
          <w:u w:val="single"/>
        </w:rPr>
        <w:t xml:space="preserve">　　</w:t>
      </w:r>
      <w:r w:rsidRPr="009D6DA3">
        <w:rPr>
          <w:rFonts w:ascii="宋体" w:hAnsi="宋体" w:cs="宋体" w:hint="eastAsia"/>
          <w:b/>
          <w:sz w:val="27"/>
          <w:u w:val="single"/>
        </w:rPr>
        <w:t xml:space="preserve"> </w:t>
      </w:r>
      <w:r w:rsidRPr="009D6DA3">
        <w:rPr>
          <w:rFonts w:ascii="宋体" w:hAnsi="宋体" w:cs="宋体"/>
          <w:b/>
          <w:sz w:val="27"/>
          <w:u w:val="single"/>
        </w:rPr>
        <w:t xml:space="preserve">               　</w:t>
      </w:r>
    </w:p>
    <w:p w:rsidR="003C763E" w:rsidRPr="009D6DA3" w:rsidRDefault="00C84FC1">
      <w:pPr>
        <w:rPr>
          <w:rFonts w:ascii="宋体" w:hAnsi="宋体" w:cs="宋体"/>
          <w:sz w:val="27"/>
        </w:rPr>
      </w:pPr>
      <w:r w:rsidRPr="009D6DA3">
        <w:rPr>
          <w:rFonts w:ascii="宋体" w:hAnsi="宋体" w:cs="宋体"/>
          <w:sz w:val="27"/>
        </w:rPr>
        <w:t xml:space="preserve"> </w:t>
      </w:r>
      <w:r w:rsidRPr="009D6DA3">
        <w:rPr>
          <w:rFonts w:ascii="宋体" w:hAnsi="宋体" w:cs="宋体"/>
          <w:sz w:val="27"/>
        </w:rPr>
        <w:br w:type="page"/>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lastRenderedPageBreak/>
        <w:t>根据</w:t>
      </w:r>
      <w:r w:rsidRPr="009D6DA3">
        <w:rPr>
          <w:rFonts w:ascii="宋体" w:hAnsi="宋体" w:cs="宋体"/>
          <w:szCs w:val="21"/>
          <w:u w:val="single"/>
        </w:rPr>
        <w:t xml:space="preserve">             </w:t>
      </w:r>
      <w:r w:rsidRPr="009D6DA3">
        <w:rPr>
          <w:rFonts w:ascii="宋体" w:hAnsi="宋体" w:cs="宋体"/>
          <w:szCs w:val="21"/>
        </w:rPr>
        <w:t>项目的采购结果，按照《中华人民共和国民法典(合同编)》的规定，经双方协商，本着平等互利和诚实信用的原则，一致同意签订本合同如下。</w:t>
      </w:r>
    </w:p>
    <w:p w:rsidR="003C763E" w:rsidRPr="009D6DA3" w:rsidRDefault="00C84FC1">
      <w:pPr>
        <w:spacing w:line="360" w:lineRule="auto"/>
        <w:rPr>
          <w:rFonts w:ascii="宋体" w:hAnsi="宋体"/>
          <w:szCs w:val="21"/>
        </w:rPr>
      </w:pPr>
      <w:r w:rsidRPr="009D6DA3">
        <w:rPr>
          <w:rFonts w:ascii="宋体" w:hAnsi="宋体" w:cs="宋体"/>
          <w:b/>
          <w:szCs w:val="21"/>
        </w:rPr>
        <w:t>一、货物内容</w:t>
      </w:r>
      <w:r w:rsidR="00272CD5" w:rsidRPr="009D6DA3">
        <w:rPr>
          <w:rFonts w:ascii="宋体" w:hAnsi="宋体" w:cs="宋体" w:hint="eastAsia"/>
          <w:b/>
          <w:szCs w:val="21"/>
        </w:rPr>
        <w:t>及单价</w:t>
      </w:r>
      <w:r w:rsidRPr="009D6DA3">
        <w:rPr>
          <w:rFonts w:ascii="宋体" w:hAnsi="宋体" w:cs="宋体" w:hint="eastAsia"/>
          <w:b/>
          <w:szCs w:val="21"/>
        </w:rPr>
        <w:t>（详见附件）</w:t>
      </w:r>
    </w:p>
    <w:p w:rsidR="003C763E" w:rsidRPr="009D6DA3" w:rsidRDefault="00C84FC1">
      <w:pPr>
        <w:spacing w:line="360" w:lineRule="auto"/>
        <w:ind w:firstLineChars="200" w:firstLine="420"/>
        <w:rPr>
          <w:rFonts w:ascii="宋体" w:hAnsi="宋体" w:cs="宋体"/>
          <w:szCs w:val="21"/>
        </w:rPr>
      </w:pPr>
      <w:r w:rsidRPr="009D6DA3">
        <w:rPr>
          <w:rFonts w:ascii="宋体" w:hAnsi="宋体" w:cs="宋体"/>
          <w:szCs w:val="21"/>
        </w:rPr>
        <w:t>合同总额包括乙方设计、安装、随机零配件、标配工具、运输保险、调试、培训、质保期服务、各项税费及合同实施过程中不可预见费用等。</w:t>
      </w:r>
    </w:p>
    <w:p w:rsidR="003C763E" w:rsidRPr="009D6DA3" w:rsidRDefault="00C84FC1">
      <w:pPr>
        <w:spacing w:line="360" w:lineRule="auto"/>
        <w:ind w:firstLineChars="200" w:firstLine="420"/>
        <w:rPr>
          <w:rFonts w:ascii="宋体" w:hAnsi="宋体" w:cs="宋体"/>
          <w:szCs w:val="21"/>
        </w:rPr>
      </w:pPr>
      <w:r w:rsidRPr="009D6DA3">
        <w:rPr>
          <w:rFonts w:ascii="宋体" w:hAnsi="宋体" w:cs="宋体" w:hint="eastAsia"/>
          <w:szCs w:val="21"/>
        </w:rPr>
        <w:t>本次采购为单价合同采购，即供应单位报价中清单价格为设备含税全部费用，采购人需增加或者减少设备清单内容时，15%合同金额范围内供应单位必须无条件</w:t>
      </w:r>
      <w:r w:rsidR="00272CD5" w:rsidRPr="009D6DA3">
        <w:rPr>
          <w:rFonts w:ascii="宋体" w:hAnsi="宋体" w:cs="宋体" w:hint="eastAsia"/>
          <w:szCs w:val="21"/>
        </w:rPr>
        <w:t>响</w:t>
      </w:r>
      <w:r w:rsidRPr="009D6DA3">
        <w:rPr>
          <w:rFonts w:ascii="宋体" w:hAnsi="宋体" w:cs="宋体" w:hint="eastAsia"/>
          <w:szCs w:val="21"/>
        </w:rPr>
        <w:t>应。</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注：货物名称内容必须与</w:t>
      </w:r>
      <w:r w:rsidR="00272CD5" w:rsidRPr="009D6DA3">
        <w:rPr>
          <w:rFonts w:ascii="宋体" w:hAnsi="宋体" w:cs="宋体" w:hint="eastAsia"/>
          <w:szCs w:val="21"/>
        </w:rPr>
        <w:t>响应</w:t>
      </w:r>
      <w:r w:rsidRPr="009D6DA3">
        <w:rPr>
          <w:rFonts w:ascii="宋体" w:hAnsi="宋体" w:cs="宋体"/>
          <w:szCs w:val="21"/>
        </w:rPr>
        <w:t>文件中货物名称内容一致。</w:t>
      </w:r>
    </w:p>
    <w:p w:rsidR="003C763E" w:rsidRPr="009D6DA3" w:rsidRDefault="00C84FC1">
      <w:pPr>
        <w:spacing w:line="360" w:lineRule="auto"/>
        <w:rPr>
          <w:rFonts w:ascii="宋体" w:hAnsi="宋体"/>
          <w:szCs w:val="21"/>
        </w:rPr>
      </w:pPr>
      <w:r w:rsidRPr="009D6DA3">
        <w:rPr>
          <w:rFonts w:ascii="宋体" w:hAnsi="宋体" w:cs="宋体"/>
          <w:b/>
          <w:szCs w:val="21"/>
        </w:rPr>
        <w:t>二、合同金额</w:t>
      </w:r>
    </w:p>
    <w:p w:rsidR="003C763E" w:rsidRPr="009D6DA3" w:rsidRDefault="00272CD5">
      <w:pPr>
        <w:spacing w:line="360" w:lineRule="auto"/>
        <w:ind w:firstLineChars="200" w:firstLine="420"/>
        <w:rPr>
          <w:rFonts w:ascii="宋体" w:hAnsi="宋体"/>
          <w:szCs w:val="21"/>
        </w:rPr>
      </w:pPr>
      <w:r w:rsidRPr="009D6DA3">
        <w:rPr>
          <w:rFonts w:ascii="宋体" w:hAnsi="宋体" w:cs="宋体" w:hint="eastAsia"/>
          <w:szCs w:val="21"/>
        </w:rPr>
        <w:t>签约</w:t>
      </w:r>
      <w:r w:rsidR="00C84FC1" w:rsidRPr="009D6DA3">
        <w:rPr>
          <w:rFonts w:ascii="宋体" w:hAnsi="宋体" w:cs="宋体"/>
          <w:szCs w:val="21"/>
        </w:rPr>
        <w:t>合同金额为（</w:t>
      </w:r>
      <w:r w:rsidRPr="009D6DA3">
        <w:rPr>
          <w:rFonts w:ascii="宋体" w:hAnsi="宋体" w:cs="宋体"/>
          <w:szCs w:val="21"/>
        </w:rPr>
        <w:t>人民币</w:t>
      </w:r>
      <w:r w:rsidR="00C84FC1" w:rsidRPr="009D6DA3">
        <w:rPr>
          <w:rFonts w:ascii="宋体" w:hAnsi="宋体" w:cs="宋体"/>
          <w:szCs w:val="21"/>
        </w:rPr>
        <w:t>大写）：________________元（￥_____________元）。</w:t>
      </w:r>
    </w:p>
    <w:p w:rsidR="003C763E" w:rsidRPr="009D6DA3" w:rsidRDefault="00C84FC1">
      <w:pPr>
        <w:spacing w:line="360" w:lineRule="auto"/>
        <w:rPr>
          <w:rFonts w:ascii="宋体" w:hAnsi="宋体"/>
          <w:szCs w:val="21"/>
        </w:rPr>
      </w:pPr>
      <w:r w:rsidRPr="009D6DA3">
        <w:rPr>
          <w:rFonts w:ascii="宋体" w:hAnsi="宋体" w:cs="宋体"/>
          <w:b/>
          <w:szCs w:val="21"/>
        </w:rPr>
        <w:t>三、设备要求</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货物为原制造商制造的全新产品，整机无污染，无侵权行为、表面无划损、无任何缺陷隐患，在中国境内可依常规安全合法使用。</w:t>
      </w:r>
    </w:p>
    <w:p w:rsidR="003C763E" w:rsidRPr="009D6DA3" w:rsidRDefault="00C84FC1">
      <w:pPr>
        <w:spacing w:line="360" w:lineRule="auto"/>
        <w:rPr>
          <w:rFonts w:ascii="宋体" w:hAnsi="宋体"/>
          <w:szCs w:val="21"/>
        </w:rPr>
      </w:pPr>
      <w:r w:rsidRPr="009D6DA3">
        <w:rPr>
          <w:rFonts w:ascii="宋体" w:hAnsi="宋体" w:cs="宋体"/>
          <w:b/>
          <w:szCs w:val="21"/>
        </w:rPr>
        <w:t>四、交货期、交货方式及交货地点</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1.交货期：</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2.交货方式：</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3.交货地点：</w:t>
      </w:r>
    </w:p>
    <w:p w:rsidR="003C763E" w:rsidRPr="009D6DA3" w:rsidRDefault="00C84FC1">
      <w:pPr>
        <w:spacing w:line="360" w:lineRule="auto"/>
        <w:rPr>
          <w:rFonts w:ascii="宋体" w:hAnsi="宋体"/>
          <w:szCs w:val="21"/>
        </w:rPr>
      </w:pPr>
      <w:r w:rsidRPr="009D6DA3">
        <w:rPr>
          <w:rFonts w:ascii="宋体" w:hAnsi="宋体" w:cs="宋体"/>
          <w:b/>
          <w:szCs w:val="21"/>
        </w:rPr>
        <w:t>五、付款方式</w:t>
      </w:r>
    </w:p>
    <w:p w:rsidR="003C763E" w:rsidRPr="009D6DA3" w:rsidRDefault="00C84FC1">
      <w:pPr>
        <w:spacing w:line="360" w:lineRule="auto"/>
        <w:ind w:firstLineChars="200" w:firstLine="420"/>
        <w:jc w:val="left"/>
        <w:rPr>
          <w:rFonts w:ascii="宋体" w:hAnsi="宋体" w:cs="宋体"/>
          <w:szCs w:val="21"/>
        </w:rPr>
      </w:pPr>
      <w:r w:rsidRPr="009D6DA3">
        <w:rPr>
          <w:rFonts w:ascii="宋体" w:hAnsi="宋体" w:cs="宋体" w:hint="eastAsia"/>
          <w:szCs w:val="21"/>
        </w:rPr>
        <w:t>1、项目验收合格，乙方提交符合甲方要求的请款报告及相关资料后7个工作日内，甲方支付至合同</w:t>
      </w:r>
      <w:r w:rsidR="00272CD5" w:rsidRPr="009D6DA3">
        <w:rPr>
          <w:rFonts w:ascii="宋体" w:hAnsi="宋体" w:cs="宋体" w:hint="eastAsia"/>
          <w:szCs w:val="21"/>
        </w:rPr>
        <w:t>结算</w:t>
      </w:r>
      <w:r w:rsidRPr="009D6DA3">
        <w:rPr>
          <w:rFonts w:ascii="宋体" w:hAnsi="宋体" w:cs="宋体" w:hint="eastAsia"/>
          <w:szCs w:val="21"/>
        </w:rPr>
        <w:t>价的</w:t>
      </w:r>
      <w:r w:rsidR="00272CD5" w:rsidRPr="009D6DA3">
        <w:rPr>
          <w:rFonts w:ascii="宋体" w:hAnsi="宋体" w:cs="宋体" w:hint="eastAsia"/>
          <w:szCs w:val="21"/>
        </w:rPr>
        <w:t>9</w:t>
      </w:r>
      <w:r w:rsidR="00272CD5" w:rsidRPr="009D6DA3">
        <w:rPr>
          <w:rFonts w:ascii="宋体" w:hAnsi="宋体" w:cs="宋体"/>
          <w:szCs w:val="21"/>
        </w:rPr>
        <w:t>5</w:t>
      </w:r>
      <w:r w:rsidRPr="009D6DA3">
        <w:rPr>
          <w:rFonts w:ascii="宋体" w:hAnsi="宋体" w:cs="宋体" w:hint="eastAsia"/>
          <w:szCs w:val="21"/>
        </w:rPr>
        <w:t>%。</w:t>
      </w:r>
    </w:p>
    <w:p w:rsidR="003C763E" w:rsidRPr="009D6DA3" w:rsidRDefault="00C84FC1">
      <w:pPr>
        <w:spacing w:line="360" w:lineRule="auto"/>
        <w:ind w:firstLineChars="200" w:firstLine="420"/>
        <w:jc w:val="left"/>
        <w:rPr>
          <w:rFonts w:ascii="宋体" w:hAnsi="宋体" w:cs="宋体"/>
          <w:szCs w:val="21"/>
        </w:rPr>
      </w:pPr>
      <w:r w:rsidRPr="009D6DA3">
        <w:rPr>
          <w:rFonts w:ascii="宋体" w:hAnsi="宋体" w:cs="宋体" w:hint="eastAsia"/>
          <w:szCs w:val="21"/>
        </w:rPr>
        <w:t>2、自验收合格之日起计满1年后，乙方提交符合甲方要求的请款报告及相关资料后3个工作日内，支付至</w:t>
      </w:r>
      <w:r w:rsidR="00272CD5" w:rsidRPr="009D6DA3">
        <w:rPr>
          <w:rFonts w:ascii="宋体" w:hAnsi="宋体" w:cs="宋体" w:hint="eastAsia"/>
          <w:szCs w:val="21"/>
        </w:rPr>
        <w:t>结算</w:t>
      </w:r>
      <w:r w:rsidRPr="009D6DA3">
        <w:rPr>
          <w:rFonts w:ascii="宋体" w:hAnsi="宋体" w:cs="宋体" w:hint="eastAsia"/>
          <w:szCs w:val="21"/>
        </w:rPr>
        <w:t>价的100%。</w:t>
      </w:r>
    </w:p>
    <w:p w:rsidR="003C763E" w:rsidRPr="009D6DA3" w:rsidRDefault="00C84FC1">
      <w:pPr>
        <w:spacing w:line="360" w:lineRule="auto"/>
        <w:rPr>
          <w:rFonts w:ascii="宋体" w:hAnsi="宋体"/>
          <w:szCs w:val="21"/>
        </w:rPr>
      </w:pPr>
      <w:r w:rsidRPr="009D6DA3">
        <w:rPr>
          <w:rFonts w:ascii="宋体" w:hAnsi="宋体" w:cs="宋体"/>
          <w:b/>
          <w:szCs w:val="21"/>
        </w:rPr>
        <w:t>六、质保期及售后服务要求</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1.本合同的质量保证期（简称“质保期”）为</w:t>
      </w:r>
      <w:r w:rsidRPr="009D6DA3">
        <w:rPr>
          <w:rFonts w:ascii="宋体" w:hAnsi="宋体" w:cs="宋体"/>
          <w:szCs w:val="21"/>
          <w:u w:val="single"/>
        </w:rPr>
        <w:t xml:space="preserve">  1  </w:t>
      </w:r>
      <w:r w:rsidRPr="009D6DA3">
        <w:rPr>
          <w:rFonts w:ascii="宋体" w:hAnsi="宋体" w:cs="宋体"/>
          <w:szCs w:val="21"/>
        </w:rPr>
        <w:t>年，质保期内乙方对所供货物实行包修、包换、包退及合同约定的其它事项，期满后可同时提供终身(免费/有偿)维修保养服务。</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2.质保期内，如设备或零部件因质量原因出现故障而造成短期停用时，则质保期和免费维修期相应顺延。如停用时间累计超过60天则质保期重新计算。</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3.对甲方的服务通知，</w:t>
      </w:r>
      <w:r w:rsidRPr="009D6DA3">
        <w:rPr>
          <w:rFonts w:ascii="宋体" w:hAnsi="宋体" w:cs="宋体" w:hint="eastAsia"/>
          <w:szCs w:val="21"/>
        </w:rPr>
        <w:t>乙方接到通知后8个小时内到达现场，24小时内修复，质保服务方式均为乙方上门服务。非甲方的人为原因而出现产品质量及安装问题，由乙方负责包修、包换或包退。并承担上述情况产生的一切费用。质保期后如果甲方要求，乙方应长期负责有偿优惠维修。</w:t>
      </w:r>
    </w:p>
    <w:p w:rsidR="003C763E" w:rsidRPr="009D6DA3" w:rsidRDefault="00C84FC1">
      <w:pPr>
        <w:spacing w:line="360" w:lineRule="auto"/>
        <w:rPr>
          <w:rFonts w:ascii="宋体" w:hAnsi="宋体"/>
          <w:szCs w:val="21"/>
        </w:rPr>
      </w:pPr>
      <w:r w:rsidRPr="009D6DA3">
        <w:rPr>
          <w:rFonts w:ascii="宋体" w:hAnsi="宋体" w:cs="宋体"/>
          <w:b/>
          <w:szCs w:val="21"/>
        </w:rPr>
        <w:t>七、安装与调试</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lastRenderedPageBreak/>
        <w:t>1.乙方必须依照招标文件的要求和报价文件的承诺，将设备、系统安装并调试至正常运行的最佳状态。</w:t>
      </w:r>
    </w:p>
    <w:p w:rsidR="003C763E" w:rsidRPr="009D6DA3" w:rsidRDefault="00C84FC1">
      <w:pPr>
        <w:spacing w:line="360" w:lineRule="auto"/>
        <w:rPr>
          <w:rFonts w:ascii="宋体" w:hAnsi="宋体"/>
          <w:szCs w:val="21"/>
        </w:rPr>
      </w:pPr>
      <w:r w:rsidRPr="009D6DA3">
        <w:rPr>
          <w:rFonts w:ascii="宋体" w:hAnsi="宋体" w:cs="宋体"/>
          <w:b/>
          <w:szCs w:val="21"/>
        </w:rPr>
        <w:t>八、验收：</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1.交付验收标准依次序对照适用标准为：①符合中华人民共和国国家安全质量标准、环保标准或行业标准；②符合招标文件和响应承诺中甲方认可的合理最佳配置、参数及各项要求；③货物来源国官方标准。</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2.进口产品必须具备原产地证明和商检局的检验证明及合法进货渠道证明。</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3.货物为原厂商未启封全新包装，具出厂合格证，序列号、包装箱号与出厂批号一致，并可追索查阅。所有随设备的附件必须齐全。</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4.乙方应将关键主机设备的用户手册、保修手册、有关单证资料及配备件、随机工具等交付给甲方，使用操作及安全须知等重要资料应附有中文说明。</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rsidR="003C763E" w:rsidRPr="009D6DA3" w:rsidRDefault="00C84FC1">
      <w:pPr>
        <w:spacing w:line="360" w:lineRule="auto"/>
        <w:rPr>
          <w:rFonts w:ascii="宋体" w:hAnsi="宋体"/>
          <w:szCs w:val="21"/>
        </w:rPr>
      </w:pPr>
      <w:r w:rsidRPr="009D6DA3">
        <w:rPr>
          <w:rFonts w:ascii="宋体" w:hAnsi="宋体" w:cs="宋体"/>
          <w:b/>
          <w:szCs w:val="21"/>
        </w:rPr>
        <w:t>九、违约责任与赔偿损失</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1.乙方交付的货物、工程/提供的服务不符合本合同规定的，甲方有权拒收，并且乙方须向甲方支付本合同总价5%的违约金。</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2.乙方未能按本合同规定的交货时间交付货物的/提供服务，从逾期之日起每日按本合同总价3‰的数额向甲方支付违约金；逾期半个月以上的，甲方有权终止合同，由此造成的甲方经济损失由乙方承担。</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3.甲方无正当理由拒收货物/接受服务，到期拒付货物/服务款项的，甲方向乙方偿付本合同总的5%的违约金。甲方人逾期付款，则每日按本合同总价的3‰向乙方偿付违约金。</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 xml:space="preserve">4.对于因甲方原因导致变更、中止或者终止政府采购合同的，甲方应当依照以下合同约定对供应商受到的损失予以赔偿或者补偿：                                                       </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5.其它违约责任按《中华人民共和国民法典(合同编)》处理。</w:t>
      </w:r>
    </w:p>
    <w:p w:rsidR="00272CD5" w:rsidRPr="009D6DA3" w:rsidRDefault="00C84FC1">
      <w:pPr>
        <w:spacing w:line="360" w:lineRule="auto"/>
        <w:rPr>
          <w:rFonts w:ascii="宋体" w:hAnsi="宋体" w:cs="宋体"/>
          <w:szCs w:val="21"/>
        </w:rPr>
      </w:pPr>
      <w:r w:rsidRPr="009D6DA3">
        <w:rPr>
          <w:rFonts w:ascii="宋体" w:hAnsi="宋体" w:cs="宋体"/>
          <w:b/>
          <w:szCs w:val="21"/>
        </w:rPr>
        <w:t>十、争议的解决</w:t>
      </w:r>
      <w:r w:rsidRPr="009D6DA3">
        <w:rPr>
          <w:rFonts w:ascii="宋体" w:hAnsi="宋体" w:cs="宋体"/>
          <w:szCs w:val="21"/>
        </w:rPr>
        <w:t xml:space="preserve">  </w:t>
      </w:r>
    </w:p>
    <w:p w:rsidR="003C763E" w:rsidRPr="009D6DA3" w:rsidRDefault="00C84FC1" w:rsidP="0086488B">
      <w:pPr>
        <w:spacing w:line="360" w:lineRule="auto"/>
        <w:ind w:firstLineChars="200" w:firstLine="420"/>
        <w:rPr>
          <w:rFonts w:ascii="宋体" w:hAnsi="宋体"/>
          <w:szCs w:val="21"/>
        </w:rPr>
      </w:pPr>
      <w:r w:rsidRPr="009D6DA3">
        <w:rPr>
          <w:rFonts w:ascii="宋体" w:hAnsi="宋体" w:cs="宋体"/>
          <w:szCs w:val="21"/>
        </w:rPr>
        <w:t>合同执行过程中发生的任何争议，如双方不能通过友好协商解决，按相关法律法规处理。</w:t>
      </w:r>
    </w:p>
    <w:p w:rsidR="003C763E" w:rsidRPr="009D6DA3" w:rsidRDefault="00C84FC1">
      <w:pPr>
        <w:spacing w:line="360" w:lineRule="auto"/>
        <w:rPr>
          <w:rFonts w:ascii="宋体" w:hAnsi="宋体"/>
          <w:szCs w:val="21"/>
        </w:rPr>
      </w:pPr>
      <w:r w:rsidRPr="009D6DA3">
        <w:rPr>
          <w:rFonts w:ascii="宋体" w:hAnsi="宋体" w:cs="宋体"/>
          <w:b/>
          <w:szCs w:val="21"/>
        </w:rPr>
        <w:t>十一、不可抗力</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3C763E" w:rsidRPr="009D6DA3" w:rsidRDefault="00C84FC1">
      <w:pPr>
        <w:spacing w:line="360" w:lineRule="auto"/>
        <w:rPr>
          <w:rFonts w:ascii="宋体" w:hAnsi="宋体"/>
          <w:szCs w:val="21"/>
        </w:rPr>
      </w:pPr>
      <w:r w:rsidRPr="009D6DA3">
        <w:rPr>
          <w:rFonts w:ascii="宋体" w:hAnsi="宋体" w:cs="宋体"/>
          <w:b/>
          <w:szCs w:val="21"/>
        </w:rPr>
        <w:lastRenderedPageBreak/>
        <w:t>十二、税费</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1.在中国境内、外发生的与本合同执行有关的一切税费均由乙方负担。</w:t>
      </w:r>
    </w:p>
    <w:p w:rsidR="003C763E" w:rsidRPr="009D6DA3" w:rsidRDefault="00C84FC1">
      <w:pPr>
        <w:spacing w:line="360" w:lineRule="auto"/>
        <w:rPr>
          <w:rFonts w:ascii="宋体" w:hAnsi="宋体"/>
          <w:szCs w:val="21"/>
        </w:rPr>
      </w:pPr>
      <w:r w:rsidRPr="009D6DA3">
        <w:rPr>
          <w:rFonts w:ascii="宋体" w:hAnsi="宋体" w:cs="宋体"/>
          <w:b/>
          <w:szCs w:val="21"/>
        </w:rPr>
        <w:t>十三、其它</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1.本合同所有附件、招标文件、投标文件、中标通知书均为合同的有效组成部分，与本合同具有同等法律效力。</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2.在执行本合同的过程中，所有经双方签署确认的文件（包括会议纪要、补充协议、往来信函）即成为本合同的有效组成部分。</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3.如一方地址、电话、传真号码有变更，应在变更当日内书面通知对方，否则，应承担相应责任。</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4.除甲方事先书面同意外，乙方不得部分或全部转让其应履行的合同项下的义务。</w:t>
      </w:r>
    </w:p>
    <w:p w:rsidR="003C763E" w:rsidRPr="009D6DA3" w:rsidRDefault="00C84FC1">
      <w:pPr>
        <w:spacing w:line="360" w:lineRule="auto"/>
        <w:rPr>
          <w:rFonts w:ascii="宋体" w:hAnsi="宋体"/>
          <w:szCs w:val="21"/>
        </w:rPr>
      </w:pPr>
      <w:r w:rsidRPr="009D6DA3">
        <w:rPr>
          <w:rFonts w:ascii="宋体" w:hAnsi="宋体" w:cs="宋体"/>
          <w:b/>
          <w:szCs w:val="21"/>
        </w:rPr>
        <w:t>十四、合同生效</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1.本合同在甲乙双方法人代表或其授权代表签字盖章后生效。</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2.合同一式</w:t>
      </w:r>
      <w:r w:rsidRPr="009D6DA3">
        <w:rPr>
          <w:rFonts w:ascii="宋体" w:hAnsi="宋体" w:cs="宋体"/>
          <w:szCs w:val="21"/>
          <w:u w:val="single"/>
        </w:rPr>
        <w:t xml:space="preserve">   </w:t>
      </w:r>
      <w:r w:rsidRPr="009D6DA3">
        <w:rPr>
          <w:rFonts w:ascii="宋体" w:hAnsi="宋体" w:cs="宋体"/>
          <w:szCs w:val="21"/>
        </w:rPr>
        <w:t>份</w:t>
      </w:r>
      <w:r w:rsidRPr="009D6DA3">
        <w:rPr>
          <w:rFonts w:ascii="宋体" w:hAnsi="宋体" w:cs="宋体" w:hint="eastAsia"/>
          <w:szCs w:val="21"/>
        </w:rPr>
        <w:t>，甲乙双方各执</w:t>
      </w:r>
      <w:r w:rsidRPr="009D6DA3">
        <w:rPr>
          <w:rFonts w:ascii="宋体" w:hAnsi="宋体" w:cs="宋体" w:hint="eastAsia"/>
          <w:szCs w:val="21"/>
          <w:u w:val="single"/>
        </w:rPr>
        <w:t xml:space="preserve"> </w:t>
      </w:r>
      <w:r w:rsidRPr="009D6DA3">
        <w:rPr>
          <w:rFonts w:ascii="宋体" w:hAnsi="宋体" w:cs="宋体"/>
          <w:szCs w:val="21"/>
          <w:u w:val="single"/>
        </w:rPr>
        <w:t xml:space="preserve">    </w:t>
      </w:r>
      <w:r w:rsidRPr="009D6DA3">
        <w:rPr>
          <w:rFonts w:ascii="宋体" w:hAnsi="宋体" w:cs="宋体" w:hint="eastAsia"/>
          <w:szCs w:val="21"/>
        </w:rPr>
        <w:t>份，代理机构执</w:t>
      </w:r>
      <w:r w:rsidRPr="009D6DA3">
        <w:rPr>
          <w:rFonts w:ascii="宋体" w:hAnsi="宋体" w:cs="宋体" w:hint="eastAsia"/>
          <w:szCs w:val="21"/>
          <w:u w:val="single"/>
        </w:rPr>
        <w:t xml:space="preserve"> </w:t>
      </w:r>
      <w:r w:rsidRPr="009D6DA3">
        <w:rPr>
          <w:rFonts w:ascii="宋体" w:hAnsi="宋体" w:cs="宋体"/>
          <w:szCs w:val="21"/>
          <w:u w:val="single"/>
        </w:rPr>
        <w:t xml:space="preserve"> 1 </w:t>
      </w:r>
      <w:r w:rsidRPr="009D6DA3">
        <w:rPr>
          <w:rFonts w:ascii="宋体" w:hAnsi="宋体" w:cs="宋体" w:hint="eastAsia"/>
          <w:szCs w:val="21"/>
        </w:rPr>
        <w:t>份</w:t>
      </w:r>
      <w:r w:rsidRPr="009D6DA3">
        <w:rPr>
          <w:rFonts w:ascii="宋体" w:hAnsi="宋体" w:cs="宋体"/>
          <w:szCs w:val="21"/>
        </w:rPr>
        <w:t>。</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 xml:space="preserve"> </w:t>
      </w:r>
    </w:p>
    <w:p w:rsidR="003C763E" w:rsidRPr="009D6DA3" w:rsidRDefault="00C84FC1">
      <w:pPr>
        <w:spacing w:line="360" w:lineRule="auto"/>
        <w:ind w:firstLineChars="200" w:firstLine="422"/>
        <w:rPr>
          <w:rFonts w:ascii="宋体" w:hAnsi="宋体"/>
          <w:szCs w:val="21"/>
        </w:rPr>
      </w:pPr>
      <w:r w:rsidRPr="009D6DA3">
        <w:rPr>
          <w:rFonts w:ascii="宋体" w:hAnsi="宋体" w:cs="宋体"/>
          <w:b/>
          <w:szCs w:val="21"/>
        </w:rPr>
        <w:t>甲方（盖章）：</w:t>
      </w:r>
      <w:r w:rsidRPr="009D6DA3">
        <w:rPr>
          <w:rFonts w:ascii="宋体" w:hAnsi="宋体" w:cs="宋体" w:hint="eastAsia"/>
          <w:b/>
          <w:szCs w:val="21"/>
        </w:rPr>
        <w:t xml:space="preserve"> </w:t>
      </w:r>
      <w:r w:rsidRPr="009D6DA3">
        <w:rPr>
          <w:rFonts w:ascii="宋体" w:hAnsi="宋体" w:cs="宋体"/>
          <w:b/>
          <w:szCs w:val="21"/>
        </w:rPr>
        <w:t xml:space="preserve">                乙方（盖章）：</w:t>
      </w:r>
    </w:p>
    <w:p w:rsidR="003C763E" w:rsidRPr="009D6DA3" w:rsidRDefault="00C84FC1">
      <w:pPr>
        <w:spacing w:line="360" w:lineRule="auto"/>
        <w:ind w:firstLineChars="200" w:firstLine="422"/>
        <w:rPr>
          <w:rFonts w:ascii="宋体" w:hAnsi="宋体"/>
          <w:szCs w:val="21"/>
        </w:rPr>
      </w:pPr>
      <w:r w:rsidRPr="009D6DA3">
        <w:rPr>
          <w:rFonts w:ascii="宋体" w:hAnsi="宋体" w:cs="宋体"/>
          <w:b/>
          <w:szCs w:val="21"/>
        </w:rPr>
        <w:t>代表：</w:t>
      </w:r>
      <w:r w:rsidRPr="009D6DA3">
        <w:rPr>
          <w:rFonts w:ascii="宋体" w:hAnsi="宋体" w:cs="宋体" w:hint="eastAsia"/>
          <w:b/>
          <w:szCs w:val="21"/>
        </w:rPr>
        <w:t xml:space="preserve"> </w:t>
      </w:r>
      <w:r w:rsidRPr="009D6DA3">
        <w:rPr>
          <w:rFonts w:ascii="宋体" w:hAnsi="宋体" w:cs="宋体"/>
          <w:b/>
          <w:szCs w:val="21"/>
        </w:rPr>
        <w:t xml:space="preserve">                        代表：</w:t>
      </w:r>
    </w:p>
    <w:p w:rsidR="003C763E" w:rsidRPr="009D6DA3" w:rsidRDefault="00C84FC1">
      <w:pPr>
        <w:spacing w:line="360" w:lineRule="auto"/>
        <w:ind w:firstLineChars="200" w:firstLine="420"/>
        <w:rPr>
          <w:rFonts w:ascii="宋体" w:hAnsi="宋体"/>
          <w:szCs w:val="21"/>
        </w:rPr>
      </w:pPr>
      <w:r w:rsidRPr="009D6DA3">
        <w:rPr>
          <w:rFonts w:ascii="宋体" w:hAnsi="宋体" w:cs="宋体"/>
          <w:szCs w:val="21"/>
        </w:rPr>
        <w:t>签定日期：　年　　月　　日</w:t>
      </w:r>
      <w:r w:rsidRPr="009D6DA3">
        <w:rPr>
          <w:rFonts w:ascii="宋体" w:hAnsi="宋体" w:cs="宋体" w:hint="eastAsia"/>
          <w:szCs w:val="21"/>
        </w:rPr>
        <w:t xml:space="preserve"> </w:t>
      </w:r>
      <w:r w:rsidRPr="009D6DA3">
        <w:rPr>
          <w:rFonts w:ascii="宋体" w:hAnsi="宋体" w:cs="宋体"/>
          <w:szCs w:val="21"/>
        </w:rPr>
        <w:t xml:space="preserve">    签定日期：　　　年　　月　　日</w:t>
      </w:r>
    </w:p>
    <w:p w:rsidR="003C763E" w:rsidRPr="009D6DA3" w:rsidRDefault="00C84FC1">
      <w:pPr>
        <w:spacing w:line="360" w:lineRule="auto"/>
        <w:ind w:leftChars="1500" w:left="3150" w:firstLineChars="200" w:firstLine="420"/>
        <w:jc w:val="left"/>
        <w:rPr>
          <w:rFonts w:ascii="宋体" w:hAnsi="宋体"/>
          <w:szCs w:val="21"/>
        </w:rPr>
      </w:pPr>
      <w:r w:rsidRPr="009D6DA3">
        <w:rPr>
          <w:rFonts w:ascii="宋体" w:hAnsi="宋体" w:cs="宋体"/>
          <w:szCs w:val="21"/>
        </w:rPr>
        <w:t>开户名称：</w:t>
      </w:r>
    </w:p>
    <w:p w:rsidR="003C763E" w:rsidRPr="009D6DA3" w:rsidRDefault="00C84FC1">
      <w:pPr>
        <w:spacing w:line="360" w:lineRule="auto"/>
        <w:ind w:leftChars="1500" w:left="3150" w:firstLineChars="200" w:firstLine="420"/>
        <w:jc w:val="left"/>
        <w:rPr>
          <w:rFonts w:ascii="宋体" w:hAnsi="宋体"/>
          <w:szCs w:val="21"/>
        </w:rPr>
      </w:pPr>
      <w:r w:rsidRPr="009D6DA3">
        <w:rPr>
          <w:rFonts w:ascii="宋体" w:hAnsi="宋体" w:cs="宋体"/>
          <w:szCs w:val="21"/>
        </w:rPr>
        <w:t>银行帐号：</w:t>
      </w:r>
    </w:p>
    <w:p w:rsidR="003C763E" w:rsidRPr="009D6DA3" w:rsidRDefault="00C84FC1">
      <w:pPr>
        <w:spacing w:line="360" w:lineRule="auto"/>
        <w:ind w:leftChars="1500" w:left="3150" w:firstLineChars="200" w:firstLine="420"/>
        <w:jc w:val="left"/>
        <w:rPr>
          <w:rFonts w:ascii="宋体" w:hAnsi="宋体"/>
          <w:szCs w:val="21"/>
        </w:rPr>
      </w:pPr>
      <w:r w:rsidRPr="009D6DA3">
        <w:rPr>
          <w:rFonts w:ascii="宋体" w:hAnsi="宋体" w:cs="宋体"/>
          <w:szCs w:val="21"/>
        </w:rPr>
        <w:t>开 户 行：</w:t>
      </w:r>
    </w:p>
    <w:p w:rsidR="003C763E" w:rsidRPr="009D6DA3" w:rsidRDefault="00C84FC1">
      <w:pPr>
        <w:spacing w:line="360" w:lineRule="auto"/>
        <w:ind w:firstLineChars="200" w:firstLine="422"/>
        <w:jc w:val="left"/>
        <w:rPr>
          <w:rFonts w:ascii="宋体" w:hAnsi="宋体"/>
          <w:b/>
          <w:szCs w:val="21"/>
        </w:rPr>
      </w:pPr>
      <w:r w:rsidRPr="009D6DA3">
        <w:rPr>
          <w:rFonts w:ascii="宋体" w:hAnsi="宋体" w:hint="eastAsia"/>
          <w:b/>
          <w:szCs w:val="21"/>
        </w:rPr>
        <w:t>签订地点：</w:t>
      </w:r>
    </w:p>
    <w:p w:rsidR="003C763E" w:rsidRPr="009D6DA3" w:rsidRDefault="00C84FC1">
      <w:pPr>
        <w:pStyle w:val="1"/>
        <w:keepNext w:val="0"/>
        <w:keepLines w:val="0"/>
        <w:pageBreakBefore/>
        <w:spacing w:line="360" w:lineRule="auto"/>
        <w:jc w:val="center"/>
        <w:rPr>
          <w:rFonts w:ascii="宋体" w:hAnsi="宋体"/>
          <w:spacing w:val="20"/>
          <w:sz w:val="32"/>
          <w:szCs w:val="32"/>
        </w:rPr>
      </w:pPr>
      <w:bookmarkStart w:id="158" w:name="_Toc405313957"/>
      <w:bookmarkStart w:id="159" w:name="_Toc391627753"/>
      <w:bookmarkStart w:id="160" w:name="_Toc118365603"/>
      <w:bookmarkStart w:id="161" w:name="_Toc521951137"/>
      <w:r w:rsidRPr="009D6DA3">
        <w:rPr>
          <w:rFonts w:ascii="宋体" w:hAnsi="宋体" w:hint="eastAsia"/>
          <w:spacing w:val="20"/>
          <w:sz w:val="32"/>
          <w:szCs w:val="32"/>
        </w:rPr>
        <w:lastRenderedPageBreak/>
        <w:t>第六部分</w:t>
      </w:r>
      <w:r w:rsidRPr="009D6DA3">
        <w:rPr>
          <w:rFonts w:ascii="宋体" w:hAnsi="宋体"/>
          <w:spacing w:val="20"/>
          <w:sz w:val="32"/>
          <w:szCs w:val="32"/>
        </w:rPr>
        <w:t xml:space="preserve"> </w:t>
      </w:r>
      <w:r w:rsidRPr="009D6DA3">
        <w:rPr>
          <w:rFonts w:ascii="宋体" w:hAnsi="宋体" w:hint="eastAsia"/>
          <w:spacing w:val="20"/>
          <w:sz w:val="32"/>
          <w:szCs w:val="32"/>
        </w:rPr>
        <w:t>响应文件格式</w:t>
      </w:r>
      <w:bookmarkEnd w:id="158"/>
      <w:bookmarkEnd w:id="159"/>
      <w:bookmarkEnd w:id="160"/>
      <w:bookmarkEnd w:id="161"/>
    </w:p>
    <w:p w:rsidR="003C763E" w:rsidRPr="009D6DA3" w:rsidRDefault="00C84FC1">
      <w:pPr>
        <w:spacing w:line="360" w:lineRule="auto"/>
        <w:ind w:right="105"/>
        <w:jc w:val="right"/>
        <w:rPr>
          <w:rFonts w:ascii="宋体" w:hAnsi="宋体"/>
          <w:b/>
          <w:szCs w:val="21"/>
        </w:rPr>
      </w:pPr>
      <w:r w:rsidRPr="009D6DA3">
        <w:rPr>
          <w:rFonts w:ascii="宋体" w:hAnsi="宋体" w:hint="eastAsia"/>
          <w:b/>
          <w:szCs w:val="21"/>
        </w:rPr>
        <w:t>正本</w:t>
      </w:r>
      <w:r w:rsidRPr="009D6DA3">
        <w:rPr>
          <w:rFonts w:ascii="宋体" w:hAnsi="宋体"/>
          <w:b/>
          <w:szCs w:val="21"/>
        </w:rPr>
        <w:t>/副本</w:t>
      </w:r>
    </w:p>
    <w:p w:rsidR="003C763E" w:rsidRPr="009D6DA3" w:rsidRDefault="003C763E">
      <w:pPr>
        <w:spacing w:line="360" w:lineRule="auto"/>
        <w:ind w:right="105"/>
        <w:jc w:val="right"/>
        <w:rPr>
          <w:rFonts w:ascii="宋体" w:hAnsi="宋体"/>
          <w:b/>
          <w:szCs w:val="21"/>
        </w:rPr>
      </w:pPr>
    </w:p>
    <w:p w:rsidR="003C763E" w:rsidRPr="009D6DA3" w:rsidRDefault="00890CF9">
      <w:pPr>
        <w:spacing w:beforeLines="100" w:before="312" w:afterLines="100" w:after="312" w:line="360" w:lineRule="auto"/>
        <w:jc w:val="center"/>
        <w:rPr>
          <w:rFonts w:ascii="宋体" w:hAnsi="宋体"/>
          <w:bCs/>
          <w:sz w:val="52"/>
          <w:szCs w:val="52"/>
        </w:rPr>
      </w:pPr>
      <w:r w:rsidRPr="009D6DA3">
        <w:rPr>
          <w:rFonts w:ascii="宋体" w:hAnsi="宋体" w:hint="eastAsia"/>
          <w:bCs/>
          <w:sz w:val="52"/>
          <w:szCs w:val="52"/>
        </w:rPr>
        <w:t>塘贝综合市场互联网+智慧农贸智能化系统</w:t>
      </w:r>
    </w:p>
    <w:p w:rsidR="003C763E" w:rsidRPr="009D6DA3" w:rsidRDefault="003C763E">
      <w:pPr>
        <w:spacing w:line="360" w:lineRule="auto"/>
        <w:jc w:val="center"/>
        <w:rPr>
          <w:rFonts w:ascii="宋体" w:hAnsi="宋体"/>
          <w:b/>
          <w:szCs w:val="21"/>
        </w:rPr>
      </w:pPr>
    </w:p>
    <w:p w:rsidR="003C763E" w:rsidRPr="009D6DA3" w:rsidRDefault="00C84FC1">
      <w:pPr>
        <w:spacing w:line="360" w:lineRule="auto"/>
        <w:jc w:val="center"/>
        <w:rPr>
          <w:rFonts w:ascii="宋体" w:hAnsi="宋体"/>
          <w:b/>
          <w:szCs w:val="21"/>
        </w:rPr>
      </w:pPr>
      <w:r w:rsidRPr="009D6DA3">
        <w:rPr>
          <w:rFonts w:ascii="宋体" w:hAnsi="宋体" w:hint="eastAsia"/>
          <w:b/>
          <w:szCs w:val="21"/>
        </w:rPr>
        <w:t>（项目编号：</w:t>
      </w:r>
      <w:r w:rsidRPr="009D6DA3">
        <w:rPr>
          <w:rFonts w:ascii="宋体" w:hAnsi="宋体"/>
          <w:b/>
          <w:szCs w:val="21"/>
          <w:u w:val="single"/>
        </w:rPr>
        <w:t xml:space="preserve">             </w:t>
      </w:r>
      <w:r w:rsidRPr="009D6DA3">
        <w:rPr>
          <w:rFonts w:ascii="宋体" w:hAnsi="宋体" w:hint="eastAsia"/>
          <w:b/>
          <w:szCs w:val="21"/>
        </w:rPr>
        <w:t>）</w:t>
      </w:r>
    </w:p>
    <w:p w:rsidR="003C763E" w:rsidRPr="009D6DA3" w:rsidRDefault="00C84FC1">
      <w:pPr>
        <w:spacing w:beforeLines="450" w:before="1404" w:line="360" w:lineRule="auto"/>
        <w:jc w:val="center"/>
        <w:rPr>
          <w:rFonts w:ascii="宋体" w:hAnsi="宋体"/>
          <w:b/>
          <w:spacing w:val="60"/>
          <w:sz w:val="72"/>
          <w:szCs w:val="72"/>
        </w:rPr>
      </w:pPr>
      <w:r w:rsidRPr="009D6DA3">
        <w:rPr>
          <w:rFonts w:ascii="宋体" w:hAnsi="宋体" w:hint="eastAsia"/>
          <w:b/>
          <w:spacing w:val="60"/>
          <w:sz w:val="72"/>
          <w:szCs w:val="72"/>
        </w:rPr>
        <w:t>响应文件</w:t>
      </w:r>
    </w:p>
    <w:p w:rsidR="003C763E" w:rsidRPr="009D6DA3" w:rsidRDefault="00C84FC1">
      <w:pPr>
        <w:spacing w:afterLines="650" w:after="2028" w:line="360" w:lineRule="auto"/>
        <w:jc w:val="center"/>
        <w:rPr>
          <w:rFonts w:ascii="宋体" w:hAnsi="宋体"/>
          <w:b/>
          <w:szCs w:val="21"/>
        </w:rPr>
      </w:pPr>
      <w:r w:rsidRPr="009D6DA3">
        <w:rPr>
          <w:rFonts w:ascii="宋体" w:hAnsi="宋体" w:hint="eastAsia"/>
          <w:b/>
          <w:szCs w:val="21"/>
        </w:rPr>
        <w:t>（封面格式仅供参考）</w:t>
      </w:r>
    </w:p>
    <w:tbl>
      <w:tblPr>
        <w:tblStyle w:val="afd"/>
        <w:tblW w:w="7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9"/>
        <w:gridCol w:w="5104"/>
      </w:tblGrid>
      <w:tr w:rsidR="003C763E" w:rsidRPr="009D6DA3">
        <w:trPr>
          <w:trHeight w:val="507"/>
          <w:jc w:val="center"/>
        </w:trPr>
        <w:tc>
          <w:tcPr>
            <w:tcW w:w="2249" w:type="dxa"/>
            <w:vAlign w:val="center"/>
          </w:tcPr>
          <w:p w:rsidR="003C763E" w:rsidRPr="009D6DA3" w:rsidRDefault="00C84FC1">
            <w:pPr>
              <w:spacing w:line="360" w:lineRule="auto"/>
              <w:jc w:val="center"/>
              <w:rPr>
                <w:rFonts w:ascii="宋体" w:hAnsi="宋体"/>
                <w:sz w:val="24"/>
                <w:szCs w:val="24"/>
              </w:rPr>
            </w:pPr>
            <w:bookmarkStart w:id="162" w:name="_Hlk16149355"/>
            <w:r w:rsidRPr="009D6DA3">
              <w:rPr>
                <w:rFonts w:ascii="宋体" w:hAnsi="宋体" w:hint="eastAsia"/>
                <w:sz w:val="24"/>
                <w:szCs w:val="24"/>
              </w:rPr>
              <w:t>响应</w:t>
            </w:r>
            <w:bookmarkEnd w:id="162"/>
            <w:r w:rsidRPr="009D6DA3">
              <w:rPr>
                <w:rFonts w:ascii="宋体" w:hAnsi="宋体" w:hint="eastAsia"/>
                <w:sz w:val="24"/>
                <w:szCs w:val="24"/>
              </w:rPr>
              <w:t>供应商全称：</w:t>
            </w:r>
          </w:p>
        </w:tc>
        <w:tc>
          <w:tcPr>
            <w:tcW w:w="5104" w:type="dxa"/>
            <w:vAlign w:val="center"/>
          </w:tcPr>
          <w:p w:rsidR="003C763E" w:rsidRPr="009D6DA3" w:rsidRDefault="00C84FC1">
            <w:pPr>
              <w:spacing w:line="360" w:lineRule="auto"/>
              <w:jc w:val="left"/>
              <w:rPr>
                <w:rFonts w:ascii="宋体" w:hAnsi="宋体"/>
                <w:sz w:val="24"/>
                <w:szCs w:val="24"/>
                <w:u w:val="single"/>
              </w:rPr>
            </w:pPr>
            <w:r w:rsidRPr="009D6DA3">
              <w:rPr>
                <w:rFonts w:ascii="宋体" w:hAnsi="宋体"/>
                <w:sz w:val="24"/>
                <w:szCs w:val="24"/>
                <w:u w:val="single"/>
              </w:rPr>
              <w:t xml:space="preserve">                                       </w:t>
            </w:r>
          </w:p>
        </w:tc>
      </w:tr>
      <w:tr w:rsidR="003C763E" w:rsidRPr="009D6DA3">
        <w:trPr>
          <w:trHeight w:val="556"/>
          <w:jc w:val="center"/>
        </w:trPr>
        <w:tc>
          <w:tcPr>
            <w:tcW w:w="2249" w:type="dxa"/>
            <w:vAlign w:val="center"/>
          </w:tcPr>
          <w:p w:rsidR="003C763E" w:rsidRPr="009D6DA3" w:rsidRDefault="00C84FC1">
            <w:pPr>
              <w:spacing w:line="360" w:lineRule="auto"/>
              <w:jc w:val="center"/>
              <w:rPr>
                <w:rFonts w:ascii="宋体" w:hAnsi="宋体"/>
                <w:sz w:val="24"/>
                <w:szCs w:val="24"/>
              </w:rPr>
            </w:pPr>
            <w:r w:rsidRPr="009D6DA3">
              <w:rPr>
                <w:rFonts w:ascii="宋体" w:hAnsi="宋体" w:hint="eastAsia"/>
                <w:sz w:val="24"/>
                <w:szCs w:val="24"/>
              </w:rPr>
              <w:t>响应供应商地址：</w:t>
            </w:r>
          </w:p>
        </w:tc>
        <w:tc>
          <w:tcPr>
            <w:tcW w:w="5104" w:type="dxa"/>
            <w:vAlign w:val="center"/>
          </w:tcPr>
          <w:p w:rsidR="003C763E" w:rsidRPr="009D6DA3" w:rsidRDefault="00C84FC1">
            <w:pPr>
              <w:spacing w:line="360" w:lineRule="auto"/>
              <w:jc w:val="left"/>
              <w:rPr>
                <w:rFonts w:ascii="宋体" w:hAnsi="宋体"/>
                <w:sz w:val="24"/>
                <w:szCs w:val="24"/>
                <w:u w:val="single"/>
              </w:rPr>
            </w:pPr>
            <w:r w:rsidRPr="009D6DA3">
              <w:rPr>
                <w:rFonts w:ascii="宋体" w:hAnsi="宋体"/>
                <w:sz w:val="24"/>
                <w:szCs w:val="24"/>
                <w:u w:val="single"/>
              </w:rPr>
              <w:t xml:space="preserve">                                       </w:t>
            </w:r>
          </w:p>
        </w:tc>
      </w:tr>
      <w:tr w:rsidR="003C763E" w:rsidRPr="009D6DA3">
        <w:trPr>
          <w:trHeight w:val="550"/>
          <w:jc w:val="center"/>
        </w:trPr>
        <w:tc>
          <w:tcPr>
            <w:tcW w:w="2249" w:type="dxa"/>
            <w:vAlign w:val="center"/>
          </w:tcPr>
          <w:p w:rsidR="003C763E" w:rsidRPr="009D6DA3" w:rsidRDefault="00C84FC1">
            <w:pPr>
              <w:spacing w:line="360" w:lineRule="auto"/>
              <w:jc w:val="center"/>
              <w:rPr>
                <w:rFonts w:ascii="宋体" w:hAnsi="宋体"/>
                <w:spacing w:val="-10"/>
                <w:sz w:val="24"/>
                <w:szCs w:val="24"/>
              </w:rPr>
            </w:pPr>
            <w:r w:rsidRPr="009D6DA3">
              <w:rPr>
                <w:rFonts w:ascii="宋体" w:hAnsi="宋体" w:hint="eastAsia"/>
                <w:sz w:val="24"/>
                <w:szCs w:val="24"/>
              </w:rPr>
              <w:t>响应</w:t>
            </w:r>
            <w:r w:rsidRPr="009D6DA3">
              <w:rPr>
                <w:rFonts w:ascii="宋体" w:hAnsi="宋体" w:hint="eastAsia"/>
                <w:spacing w:val="-10"/>
                <w:sz w:val="24"/>
                <w:szCs w:val="24"/>
              </w:rPr>
              <w:t>供应商联系人：</w:t>
            </w:r>
          </w:p>
        </w:tc>
        <w:tc>
          <w:tcPr>
            <w:tcW w:w="5104" w:type="dxa"/>
            <w:vAlign w:val="center"/>
          </w:tcPr>
          <w:p w:rsidR="003C763E" w:rsidRPr="009D6DA3" w:rsidRDefault="00C84FC1">
            <w:pPr>
              <w:spacing w:line="360" w:lineRule="auto"/>
              <w:jc w:val="left"/>
              <w:rPr>
                <w:rFonts w:ascii="宋体" w:hAnsi="宋体"/>
                <w:sz w:val="24"/>
                <w:szCs w:val="24"/>
                <w:u w:val="single"/>
              </w:rPr>
            </w:pPr>
            <w:r w:rsidRPr="009D6DA3">
              <w:rPr>
                <w:rFonts w:ascii="宋体" w:hAnsi="宋体"/>
                <w:sz w:val="24"/>
                <w:szCs w:val="24"/>
                <w:u w:val="single"/>
              </w:rPr>
              <w:t xml:space="preserve">                                       </w:t>
            </w:r>
          </w:p>
        </w:tc>
      </w:tr>
      <w:tr w:rsidR="003C763E" w:rsidRPr="009D6DA3">
        <w:trPr>
          <w:trHeight w:val="558"/>
          <w:jc w:val="center"/>
        </w:trPr>
        <w:tc>
          <w:tcPr>
            <w:tcW w:w="2249" w:type="dxa"/>
            <w:vAlign w:val="center"/>
          </w:tcPr>
          <w:p w:rsidR="003C763E" w:rsidRPr="009D6DA3" w:rsidRDefault="00C84FC1">
            <w:pPr>
              <w:spacing w:line="360" w:lineRule="auto"/>
              <w:jc w:val="center"/>
              <w:rPr>
                <w:rFonts w:ascii="宋体" w:hAnsi="宋体"/>
                <w:sz w:val="24"/>
                <w:szCs w:val="24"/>
              </w:rPr>
            </w:pPr>
            <w:r w:rsidRPr="009D6DA3">
              <w:rPr>
                <w:rFonts w:ascii="宋体" w:hAnsi="宋体" w:hint="eastAsia"/>
                <w:sz w:val="24"/>
                <w:szCs w:val="24"/>
              </w:rPr>
              <w:t>响应供应商固话：</w:t>
            </w:r>
          </w:p>
        </w:tc>
        <w:tc>
          <w:tcPr>
            <w:tcW w:w="5104" w:type="dxa"/>
            <w:vAlign w:val="center"/>
          </w:tcPr>
          <w:p w:rsidR="003C763E" w:rsidRPr="009D6DA3" w:rsidRDefault="00C84FC1">
            <w:pPr>
              <w:spacing w:line="360" w:lineRule="auto"/>
              <w:jc w:val="left"/>
              <w:rPr>
                <w:rFonts w:ascii="宋体" w:hAnsi="宋体"/>
                <w:sz w:val="24"/>
                <w:szCs w:val="24"/>
                <w:u w:val="single"/>
              </w:rPr>
            </w:pPr>
            <w:r w:rsidRPr="009D6DA3">
              <w:rPr>
                <w:rFonts w:ascii="宋体" w:hAnsi="宋体"/>
                <w:sz w:val="24"/>
                <w:szCs w:val="24"/>
                <w:u w:val="single"/>
              </w:rPr>
              <w:t xml:space="preserve">                                       </w:t>
            </w:r>
          </w:p>
        </w:tc>
      </w:tr>
      <w:tr w:rsidR="003C763E" w:rsidRPr="009D6DA3">
        <w:trPr>
          <w:trHeight w:val="566"/>
          <w:jc w:val="center"/>
        </w:trPr>
        <w:tc>
          <w:tcPr>
            <w:tcW w:w="2249" w:type="dxa"/>
            <w:vAlign w:val="center"/>
          </w:tcPr>
          <w:p w:rsidR="003C763E" w:rsidRPr="009D6DA3" w:rsidRDefault="00C84FC1">
            <w:pPr>
              <w:spacing w:line="360" w:lineRule="auto"/>
              <w:jc w:val="center"/>
              <w:rPr>
                <w:rFonts w:ascii="宋体" w:hAnsi="宋体"/>
                <w:sz w:val="24"/>
                <w:szCs w:val="24"/>
              </w:rPr>
            </w:pPr>
            <w:r w:rsidRPr="009D6DA3">
              <w:rPr>
                <w:rFonts w:ascii="宋体" w:hAnsi="宋体" w:hint="eastAsia"/>
                <w:sz w:val="24"/>
                <w:szCs w:val="24"/>
              </w:rPr>
              <w:t>响应供应商传真：</w:t>
            </w:r>
          </w:p>
        </w:tc>
        <w:tc>
          <w:tcPr>
            <w:tcW w:w="5104" w:type="dxa"/>
            <w:vAlign w:val="center"/>
          </w:tcPr>
          <w:p w:rsidR="003C763E" w:rsidRPr="009D6DA3" w:rsidRDefault="00C84FC1">
            <w:pPr>
              <w:spacing w:line="360" w:lineRule="auto"/>
              <w:jc w:val="left"/>
              <w:rPr>
                <w:rFonts w:ascii="宋体" w:hAnsi="宋体"/>
                <w:sz w:val="24"/>
                <w:szCs w:val="24"/>
                <w:u w:val="single"/>
              </w:rPr>
            </w:pPr>
            <w:r w:rsidRPr="009D6DA3">
              <w:rPr>
                <w:rFonts w:ascii="宋体" w:hAnsi="宋体"/>
                <w:sz w:val="24"/>
                <w:szCs w:val="24"/>
                <w:u w:val="single"/>
              </w:rPr>
              <w:t xml:space="preserve">                                       </w:t>
            </w:r>
          </w:p>
        </w:tc>
      </w:tr>
    </w:tbl>
    <w:p w:rsidR="003C763E" w:rsidRPr="009D6DA3" w:rsidRDefault="003C763E">
      <w:pPr>
        <w:spacing w:line="360" w:lineRule="auto"/>
        <w:rPr>
          <w:rFonts w:ascii="宋体" w:hAnsi="宋体"/>
          <w:szCs w:val="21"/>
        </w:rPr>
      </w:pPr>
    </w:p>
    <w:p w:rsidR="003C763E" w:rsidRPr="009D6DA3" w:rsidRDefault="00C84FC1">
      <w:pPr>
        <w:spacing w:beforeLines="100" w:before="312" w:afterLines="50" w:after="156" w:line="360" w:lineRule="auto"/>
        <w:jc w:val="center"/>
        <w:rPr>
          <w:rFonts w:ascii="宋体" w:hAnsi="宋体"/>
          <w:b/>
          <w:spacing w:val="40"/>
          <w:sz w:val="24"/>
          <w:szCs w:val="24"/>
        </w:rPr>
      </w:pPr>
      <w:r w:rsidRPr="009D6DA3">
        <w:rPr>
          <w:rFonts w:ascii="宋体" w:hAnsi="宋体" w:hint="eastAsia"/>
          <w:b/>
          <w:spacing w:val="40"/>
          <w:sz w:val="24"/>
          <w:szCs w:val="24"/>
        </w:rPr>
        <w:t>日期：   年</w:t>
      </w:r>
      <w:r w:rsidRPr="009D6DA3">
        <w:rPr>
          <w:rFonts w:ascii="宋体" w:hAnsi="宋体"/>
          <w:b/>
          <w:spacing w:val="40"/>
          <w:sz w:val="24"/>
          <w:szCs w:val="24"/>
        </w:rPr>
        <w:t xml:space="preserve"> </w:t>
      </w:r>
      <w:r w:rsidRPr="009D6DA3">
        <w:rPr>
          <w:rFonts w:ascii="宋体" w:hAnsi="宋体" w:hint="eastAsia"/>
          <w:b/>
          <w:spacing w:val="40"/>
          <w:sz w:val="24"/>
          <w:szCs w:val="24"/>
        </w:rPr>
        <w:t>月</w:t>
      </w:r>
      <w:r w:rsidRPr="009D6DA3">
        <w:rPr>
          <w:rFonts w:ascii="宋体" w:hAnsi="宋体"/>
          <w:b/>
          <w:spacing w:val="40"/>
          <w:sz w:val="24"/>
          <w:szCs w:val="24"/>
        </w:rPr>
        <w:t xml:space="preserve"> </w:t>
      </w:r>
      <w:r w:rsidRPr="009D6DA3">
        <w:rPr>
          <w:rFonts w:ascii="宋体" w:hAnsi="宋体" w:hint="eastAsia"/>
          <w:b/>
          <w:spacing w:val="40"/>
          <w:sz w:val="24"/>
          <w:szCs w:val="24"/>
        </w:rPr>
        <w:t>日</w:t>
      </w:r>
    </w:p>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163" w:name="_Toc118365604"/>
      <w:r w:rsidRPr="009D6DA3">
        <w:rPr>
          <w:rStyle w:val="afe"/>
          <w:rFonts w:ascii="宋体" w:eastAsia="宋体" w:hAnsi="宋体" w:hint="eastAsia"/>
          <w:b/>
          <w:bCs/>
          <w:spacing w:val="12"/>
          <w:sz w:val="21"/>
        </w:rPr>
        <w:lastRenderedPageBreak/>
        <w:t>资格性与符合性自查索引表</w:t>
      </w:r>
      <w:bookmarkEnd w:id="163"/>
    </w:p>
    <w:p w:rsidR="003C763E" w:rsidRPr="009D6DA3" w:rsidRDefault="00C84FC1">
      <w:pPr>
        <w:spacing w:beforeLines="100" w:before="312" w:afterLines="100" w:after="312"/>
        <w:jc w:val="center"/>
        <w:rPr>
          <w:rFonts w:ascii="宋体" w:hAnsi="宋体"/>
          <w:b/>
          <w:spacing w:val="20"/>
          <w:sz w:val="30"/>
          <w:szCs w:val="30"/>
        </w:rPr>
      </w:pPr>
      <w:r w:rsidRPr="009D6DA3">
        <w:rPr>
          <w:rFonts w:ascii="宋体" w:hAnsi="宋体" w:hint="eastAsia"/>
          <w:b/>
          <w:spacing w:val="20"/>
          <w:sz w:val="30"/>
          <w:szCs w:val="30"/>
        </w:rPr>
        <w:t>资格性与符合自查索引表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967"/>
        <w:gridCol w:w="1320"/>
        <w:gridCol w:w="1817"/>
      </w:tblGrid>
      <w:tr w:rsidR="003C763E" w:rsidRPr="009D6DA3">
        <w:trPr>
          <w:trHeight w:val="495"/>
        </w:trPr>
        <w:tc>
          <w:tcPr>
            <w:tcW w:w="407" w:type="pct"/>
            <w:vAlign w:val="center"/>
          </w:tcPr>
          <w:p w:rsidR="003C763E" w:rsidRPr="009D6DA3" w:rsidRDefault="00C84FC1">
            <w:pPr>
              <w:spacing w:line="360" w:lineRule="auto"/>
              <w:jc w:val="center"/>
              <w:rPr>
                <w:rFonts w:ascii="宋体" w:hAnsi="宋体"/>
                <w:b/>
                <w:bCs/>
                <w:szCs w:val="21"/>
              </w:rPr>
            </w:pPr>
            <w:r w:rsidRPr="009D6DA3">
              <w:rPr>
                <w:rFonts w:ascii="宋体" w:hAnsi="宋体" w:hint="eastAsia"/>
                <w:b/>
                <w:bCs/>
                <w:szCs w:val="21"/>
              </w:rPr>
              <w:t>序号</w:t>
            </w:r>
          </w:p>
        </w:tc>
        <w:tc>
          <w:tcPr>
            <w:tcW w:w="2815" w:type="pct"/>
            <w:vAlign w:val="center"/>
          </w:tcPr>
          <w:p w:rsidR="003C763E" w:rsidRPr="009D6DA3" w:rsidRDefault="00C84FC1">
            <w:pPr>
              <w:spacing w:line="360" w:lineRule="auto"/>
              <w:ind w:left="211" w:hangingChars="100" w:hanging="211"/>
              <w:jc w:val="center"/>
              <w:rPr>
                <w:rFonts w:ascii="宋体" w:hAnsi="宋体"/>
                <w:b/>
                <w:bCs/>
                <w:szCs w:val="21"/>
              </w:rPr>
            </w:pPr>
            <w:r w:rsidRPr="009D6DA3">
              <w:rPr>
                <w:rFonts w:ascii="宋体" w:hAnsi="宋体" w:hint="eastAsia"/>
                <w:b/>
                <w:bCs/>
                <w:szCs w:val="21"/>
              </w:rPr>
              <w:t>审查内容</w:t>
            </w:r>
          </w:p>
        </w:tc>
        <w:tc>
          <w:tcPr>
            <w:tcW w:w="748" w:type="pct"/>
            <w:vAlign w:val="center"/>
          </w:tcPr>
          <w:p w:rsidR="003C763E" w:rsidRPr="009D6DA3" w:rsidRDefault="00C84FC1">
            <w:pPr>
              <w:spacing w:line="360" w:lineRule="auto"/>
              <w:jc w:val="center"/>
              <w:rPr>
                <w:rFonts w:ascii="宋体" w:hAnsi="宋体"/>
                <w:b/>
                <w:bCs/>
                <w:szCs w:val="21"/>
              </w:rPr>
            </w:pPr>
            <w:r w:rsidRPr="009D6DA3">
              <w:rPr>
                <w:rFonts w:ascii="宋体" w:hAnsi="宋体" w:hint="eastAsia"/>
                <w:b/>
                <w:bCs/>
                <w:szCs w:val="21"/>
              </w:rPr>
              <w:t>自查</w:t>
            </w:r>
          </w:p>
          <w:p w:rsidR="003C763E" w:rsidRPr="009D6DA3" w:rsidRDefault="00C84FC1">
            <w:pPr>
              <w:spacing w:line="360" w:lineRule="auto"/>
              <w:jc w:val="center"/>
              <w:rPr>
                <w:rFonts w:ascii="宋体" w:hAnsi="宋体"/>
                <w:b/>
                <w:bCs/>
                <w:szCs w:val="21"/>
              </w:rPr>
            </w:pPr>
            <w:r w:rsidRPr="009D6DA3">
              <w:rPr>
                <w:rFonts w:ascii="宋体" w:hAnsi="宋体" w:hint="eastAsia"/>
                <w:b/>
                <w:bCs/>
                <w:szCs w:val="21"/>
              </w:rPr>
              <w:t>结论</w:t>
            </w:r>
          </w:p>
        </w:tc>
        <w:tc>
          <w:tcPr>
            <w:tcW w:w="1030" w:type="pct"/>
            <w:vAlign w:val="center"/>
          </w:tcPr>
          <w:p w:rsidR="003C763E" w:rsidRPr="009D6DA3" w:rsidRDefault="00C84FC1">
            <w:pPr>
              <w:spacing w:line="360" w:lineRule="auto"/>
              <w:jc w:val="center"/>
              <w:rPr>
                <w:rFonts w:ascii="宋体" w:hAnsi="宋体"/>
                <w:b/>
                <w:bCs/>
                <w:spacing w:val="-10"/>
                <w:szCs w:val="21"/>
              </w:rPr>
            </w:pPr>
            <w:r w:rsidRPr="009D6DA3">
              <w:rPr>
                <w:rFonts w:ascii="宋体" w:hAnsi="宋体" w:hint="eastAsia"/>
                <w:b/>
                <w:bCs/>
                <w:spacing w:val="-10"/>
                <w:szCs w:val="21"/>
              </w:rPr>
              <w:t>响应</w:t>
            </w:r>
            <w:r w:rsidRPr="009D6DA3">
              <w:rPr>
                <w:rFonts w:ascii="宋体" w:hAnsi="宋体"/>
                <w:b/>
                <w:bCs/>
                <w:spacing w:val="-10"/>
                <w:szCs w:val="21"/>
              </w:rPr>
              <w:t>文件响应页码</w:t>
            </w:r>
          </w:p>
        </w:tc>
      </w:tr>
      <w:tr w:rsidR="003C763E" w:rsidRPr="009D6DA3">
        <w:trPr>
          <w:trHeight w:val="692"/>
        </w:trPr>
        <w:tc>
          <w:tcPr>
            <w:tcW w:w="407" w:type="pct"/>
            <w:vAlign w:val="center"/>
          </w:tcPr>
          <w:p w:rsidR="003C763E" w:rsidRPr="009D6DA3" w:rsidRDefault="00C84FC1">
            <w:pPr>
              <w:spacing w:line="360" w:lineRule="auto"/>
              <w:jc w:val="center"/>
              <w:rPr>
                <w:rFonts w:ascii="宋体" w:hAnsi="宋体"/>
                <w:bCs/>
                <w:szCs w:val="21"/>
              </w:rPr>
            </w:pPr>
            <w:r w:rsidRPr="009D6DA3">
              <w:rPr>
                <w:rFonts w:ascii="宋体" w:hAnsi="宋体"/>
                <w:bCs/>
                <w:szCs w:val="21"/>
              </w:rPr>
              <w:t>1</w:t>
            </w:r>
          </w:p>
        </w:tc>
        <w:tc>
          <w:tcPr>
            <w:tcW w:w="2815" w:type="pct"/>
            <w:vAlign w:val="center"/>
          </w:tcPr>
          <w:p w:rsidR="003C763E" w:rsidRPr="009D6DA3" w:rsidRDefault="003C763E">
            <w:pPr>
              <w:jc w:val="left"/>
              <w:rPr>
                <w:rFonts w:ascii="宋体" w:hAnsi="宋体"/>
              </w:rPr>
            </w:pPr>
          </w:p>
        </w:tc>
        <w:tc>
          <w:tcPr>
            <w:tcW w:w="748" w:type="pct"/>
            <w:vAlign w:val="center"/>
          </w:tcPr>
          <w:p w:rsidR="003C763E" w:rsidRPr="009D6DA3" w:rsidRDefault="003C763E">
            <w:pPr>
              <w:spacing w:line="360" w:lineRule="auto"/>
              <w:jc w:val="center"/>
              <w:rPr>
                <w:rFonts w:ascii="宋体" w:hAnsi="宋体"/>
                <w:bCs/>
                <w:szCs w:val="21"/>
              </w:rPr>
            </w:pPr>
          </w:p>
        </w:tc>
        <w:tc>
          <w:tcPr>
            <w:tcW w:w="1030" w:type="pct"/>
            <w:vAlign w:val="center"/>
          </w:tcPr>
          <w:p w:rsidR="003C763E" w:rsidRPr="009D6DA3" w:rsidRDefault="003C763E">
            <w:pPr>
              <w:spacing w:line="360" w:lineRule="auto"/>
              <w:jc w:val="center"/>
              <w:rPr>
                <w:rFonts w:ascii="宋体" w:hAnsi="宋体"/>
                <w:bCs/>
                <w:szCs w:val="21"/>
              </w:rPr>
            </w:pPr>
          </w:p>
        </w:tc>
      </w:tr>
      <w:tr w:rsidR="003C763E" w:rsidRPr="009D6DA3">
        <w:trPr>
          <w:trHeight w:val="702"/>
        </w:trPr>
        <w:tc>
          <w:tcPr>
            <w:tcW w:w="407" w:type="pct"/>
            <w:vAlign w:val="center"/>
          </w:tcPr>
          <w:p w:rsidR="003C763E" w:rsidRPr="009D6DA3" w:rsidRDefault="00C84FC1">
            <w:pPr>
              <w:spacing w:line="360" w:lineRule="auto"/>
              <w:jc w:val="center"/>
              <w:rPr>
                <w:rFonts w:ascii="宋体" w:hAnsi="宋体"/>
                <w:bCs/>
                <w:szCs w:val="21"/>
              </w:rPr>
            </w:pPr>
            <w:r w:rsidRPr="009D6DA3">
              <w:rPr>
                <w:rFonts w:ascii="宋体" w:hAnsi="宋体"/>
                <w:bCs/>
                <w:szCs w:val="21"/>
              </w:rPr>
              <w:t>2</w:t>
            </w:r>
          </w:p>
        </w:tc>
        <w:tc>
          <w:tcPr>
            <w:tcW w:w="2815" w:type="pct"/>
            <w:vAlign w:val="center"/>
          </w:tcPr>
          <w:p w:rsidR="003C763E" w:rsidRPr="009D6DA3" w:rsidRDefault="003C763E">
            <w:pPr>
              <w:spacing w:line="360" w:lineRule="auto"/>
              <w:jc w:val="left"/>
              <w:rPr>
                <w:rFonts w:ascii="宋体" w:hAnsi="宋体"/>
                <w:b/>
                <w:bCs/>
                <w:szCs w:val="21"/>
              </w:rPr>
            </w:pPr>
          </w:p>
        </w:tc>
        <w:tc>
          <w:tcPr>
            <w:tcW w:w="748" w:type="pct"/>
            <w:vAlign w:val="center"/>
          </w:tcPr>
          <w:p w:rsidR="003C763E" w:rsidRPr="009D6DA3" w:rsidRDefault="003C763E">
            <w:pPr>
              <w:spacing w:line="360" w:lineRule="auto"/>
              <w:jc w:val="center"/>
              <w:rPr>
                <w:rFonts w:ascii="宋体" w:hAnsi="宋体"/>
                <w:b/>
                <w:bCs/>
                <w:szCs w:val="21"/>
              </w:rPr>
            </w:pPr>
          </w:p>
        </w:tc>
        <w:tc>
          <w:tcPr>
            <w:tcW w:w="1030" w:type="pct"/>
            <w:vAlign w:val="center"/>
          </w:tcPr>
          <w:p w:rsidR="003C763E" w:rsidRPr="009D6DA3" w:rsidRDefault="003C763E">
            <w:pPr>
              <w:spacing w:line="360" w:lineRule="auto"/>
              <w:jc w:val="center"/>
              <w:rPr>
                <w:rFonts w:ascii="宋体" w:hAnsi="宋体"/>
                <w:b/>
                <w:bCs/>
                <w:szCs w:val="21"/>
              </w:rPr>
            </w:pPr>
          </w:p>
        </w:tc>
      </w:tr>
      <w:tr w:rsidR="003C763E" w:rsidRPr="009D6DA3">
        <w:trPr>
          <w:trHeight w:val="702"/>
        </w:trPr>
        <w:tc>
          <w:tcPr>
            <w:tcW w:w="407" w:type="pct"/>
            <w:vAlign w:val="center"/>
          </w:tcPr>
          <w:p w:rsidR="003C763E" w:rsidRPr="009D6DA3" w:rsidRDefault="00C84FC1">
            <w:pPr>
              <w:spacing w:line="360" w:lineRule="auto"/>
              <w:jc w:val="center"/>
              <w:rPr>
                <w:rFonts w:ascii="宋体" w:hAnsi="宋体"/>
                <w:bCs/>
                <w:szCs w:val="21"/>
              </w:rPr>
            </w:pPr>
            <w:r w:rsidRPr="009D6DA3">
              <w:rPr>
                <w:rFonts w:ascii="宋体" w:hAnsi="宋体"/>
                <w:bCs/>
                <w:szCs w:val="21"/>
              </w:rPr>
              <w:t>3</w:t>
            </w:r>
          </w:p>
        </w:tc>
        <w:tc>
          <w:tcPr>
            <w:tcW w:w="2815" w:type="pct"/>
            <w:vAlign w:val="center"/>
          </w:tcPr>
          <w:p w:rsidR="003C763E" w:rsidRPr="009D6DA3" w:rsidRDefault="003C763E">
            <w:pPr>
              <w:spacing w:line="360" w:lineRule="auto"/>
              <w:jc w:val="left"/>
              <w:rPr>
                <w:rFonts w:ascii="宋体" w:hAnsi="宋体"/>
                <w:b/>
                <w:bCs/>
                <w:szCs w:val="21"/>
              </w:rPr>
            </w:pPr>
          </w:p>
        </w:tc>
        <w:tc>
          <w:tcPr>
            <w:tcW w:w="748" w:type="pct"/>
            <w:vAlign w:val="center"/>
          </w:tcPr>
          <w:p w:rsidR="003C763E" w:rsidRPr="009D6DA3" w:rsidRDefault="003C763E">
            <w:pPr>
              <w:spacing w:line="360" w:lineRule="auto"/>
              <w:jc w:val="center"/>
              <w:rPr>
                <w:rFonts w:ascii="宋体" w:hAnsi="宋体"/>
                <w:b/>
                <w:bCs/>
                <w:szCs w:val="21"/>
              </w:rPr>
            </w:pPr>
          </w:p>
        </w:tc>
        <w:tc>
          <w:tcPr>
            <w:tcW w:w="1030" w:type="pct"/>
            <w:vAlign w:val="center"/>
          </w:tcPr>
          <w:p w:rsidR="003C763E" w:rsidRPr="009D6DA3" w:rsidRDefault="003C763E">
            <w:pPr>
              <w:spacing w:line="360" w:lineRule="auto"/>
              <w:jc w:val="center"/>
              <w:rPr>
                <w:rFonts w:ascii="宋体" w:hAnsi="宋体"/>
                <w:b/>
                <w:bCs/>
                <w:szCs w:val="21"/>
              </w:rPr>
            </w:pPr>
          </w:p>
        </w:tc>
      </w:tr>
      <w:tr w:rsidR="003C763E" w:rsidRPr="009D6DA3">
        <w:trPr>
          <w:trHeight w:val="702"/>
        </w:trPr>
        <w:tc>
          <w:tcPr>
            <w:tcW w:w="407" w:type="pct"/>
            <w:vAlign w:val="center"/>
          </w:tcPr>
          <w:p w:rsidR="003C763E" w:rsidRPr="009D6DA3" w:rsidRDefault="00C84FC1">
            <w:pPr>
              <w:spacing w:line="360" w:lineRule="auto"/>
              <w:jc w:val="center"/>
              <w:rPr>
                <w:rFonts w:ascii="宋体" w:hAnsi="宋体"/>
                <w:bCs/>
                <w:szCs w:val="21"/>
              </w:rPr>
            </w:pPr>
            <w:r w:rsidRPr="009D6DA3">
              <w:rPr>
                <w:rFonts w:ascii="宋体" w:hAnsi="宋体"/>
                <w:bCs/>
                <w:szCs w:val="21"/>
              </w:rPr>
              <w:t>4</w:t>
            </w:r>
          </w:p>
        </w:tc>
        <w:tc>
          <w:tcPr>
            <w:tcW w:w="2815" w:type="pct"/>
            <w:vAlign w:val="center"/>
          </w:tcPr>
          <w:p w:rsidR="003C763E" w:rsidRPr="009D6DA3" w:rsidRDefault="003C763E">
            <w:pPr>
              <w:spacing w:line="360" w:lineRule="auto"/>
              <w:jc w:val="left"/>
              <w:rPr>
                <w:rFonts w:ascii="宋体" w:hAnsi="宋体"/>
                <w:b/>
                <w:bCs/>
                <w:szCs w:val="21"/>
              </w:rPr>
            </w:pPr>
          </w:p>
        </w:tc>
        <w:tc>
          <w:tcPr>
            <w:tcW w:w="748" w:type="pct"/>
            <w:vAlign w:val="center"/>
          </w:tcPr>
          <w:p w:rsidR="003C763E" w:rsidRPr="009D6DA3" w:rsidRDefault="003C763E">
            <w:pPr>
              <w:spacing w:line="360" w:lineRule="auto"/>
              <w:jc w:val="center"/>
              <w:rPr>
                <w:rFonts w:ascii="宋体" w:hAnsi="宋体"/>
                <w:b/>
                <w:bCs/>
                <w:szCs w:val="21"/>
              </w:rPr>
            </w:pPr>
          </w:p>
        </w:tc>
        <w:tc>
          <w:tcPr>
            <w:tcW w:w="1030" w:type="pct"/>
            <w:vAlign w:val="center"/>
          </w:tcPr>
          <w:p w:rsidR="003C763E" w:rsidRPr="009D6DA3" w:rsidRDefault="003C763E">
            <w:pPr>
              <w:spacing w:line="360" w:lineRule="auto"/>
              <w:jc w:val="center"/>
              <w:rPr>
                <w:rFonts w:ascii="宋体" w:hAnsi="宋体"/>
                <w:b/>
                <w:bCs/>
                <w:szCs w:val="21"/>
              </w:rPr>
            </w:pPr>
          </w:p>
        </w:tc>
      </w:tr>
      <w:tr w:rsidR="003C763E" w:rsidRPr="009D6DA3">
        <w:trPr>
          <w:trHeight w:val="702"/>
        </w:trPr>
        <w:tc>
          <w:tcPr>
            <w:tcW w:w="407" w:type="pct"/>
            <w:vAlign w:val="center"/>
          </w:tcPr>
          <w:p w:rsidR="003C763E" w:rsidRPr="009D6DA3" w:rsidRDefault="00C84FC1">
            <w:pPr>
              <w:spacing w:line="360" w:lineRule="auto"/>
              <w:jc w:val="center"/>
              <w:rPr>
                <w:rFonts w:ascii="宋体" w:hAnsi="宋体"/>
                <w:bCs/>
                <w:szCs w:val="21"/>
              </w:rPr>
            </w:pPr>
            <w:r w:rsidRPr="009D6DA3">
              <w:rPr>
                <w:rFonts w:ascii="宋体" w:hAnsi="宋体" w:hint="eastAsia"/>
                <w:bCs/>
                <w:szCs w:val="21"/>
              </w:rPr>
              <w:t>5</w:t>
            </w:r>
          </w:p>
        </w:tc>
        <w:tc>
          <w:tcPr>
            <w:tcW w:w="2815" w:type="pct"/>
            <w:vAlign w:val="center"/>
          </w:tcPr>
          <w:p w:rsidR="003C763E" w:rsidRPr="009D6DA3" w:rsidRDefault="003C763E">
            <w:pPr>
              <w:spacing w:line="360" w:lineRule="auto"/>
              <w:jc w:val="left"/>
              <w:rPr>
                <w:rFonts w:ascii="宋体" w:hAnsi="宋体"/>
                <w:b/>
                <w:bCs/>
                <w:szCs w:val="21"/>
              </w:rPr>
            </w:pPr>
          </w:p>
        </w:tc>
        <w:tc>
          <w:tcPr>
            <w:tcW w:w="748" w:type="pct"/>
            <w:vAlign w:val="center"/>
          </w:tcPr>
          <w:p w:rsidR="003C763E" w:rsidRPr="009D6DA3" w:rsidRDefault="003C763E">
            <w:pPr>
              <w:spacing w:line="360" w:lineRule="auto"/>
              <w:jc w:val="center"/>
              <w:rPr>
                <w:rFonts w:ascii="宋体" w:hAnsi="宋体"/>
                <w:b/>
                <w:bCs/>
                <w:szCs w:val="21"/>
              </w:rPr>
            </w:pPr>
          </w:p>
        </w:tc>
        <w:tc>
          <w:tcPr>
            <w:tcW w:w="1030" w:type="pct"/>
            <w:vAlign w:val="center"/>
          </w:tcPr>
          <w:p w:rsidR="003C763E" w:rsidRPr="009D6DA3" w:rsidRDefault="003C763E">
            <w:pPr>
              <w:spacing w:line="360" w:lineRule="auto"/>
              <w:jc w:val="center"/>
              <w:rPr>
                <w:rFonts w:ascii="宋体" w:hAnsi="宋体"/>
                <w:b/>
                <w:bCs/>
                <w:szCs w:val="21"/>
              </w:rPr>
            </w:pPr>
          </w:p>
        </w:tc>
      </w:tr>
      <w:tr w:rsidR="003C763E" w:rsidRPr="009D6DA3">
        <w:trPr>
          <w:trHeight w:val="702"/>
        </w:trPr>
        <w:tc>
          <w:tcPr>
            <w:tcW w:w="407" w:type="pct"/>
            <w:vAlign w:val="center"/>
          </w:tcPr>
          <w:p w:rsidR="003C763E" w:rsidRPr="009D6DA3" w:rsidRDefault="00C84FC1">
            <w:pPr>
              <w:spacing w:line="360" w:lineRule="auto"/>
              <w:jc w:val="center"/>
              <w:rPr>
                <w:rFonts w:ascii="宋体" w:hAnsi="宋体"/>
                <w:bCs/>
                <w:szCs w:val="21"/>
              </w:rPr>
            </w:pPr>
            <w:r w:rsidRPr="009D6DA3">
              <w:rPr>
                <w:rFonts w:ascii="宋体" w:hAnsi="宋体" w:hint="eastAsia"/>
                <w:bCs/>
                <w:szCs w:val="21"/>
              </w:rPr>
              <w:t>6</w:t>
            </w:r>
          </w:p>
        </w:tc>
        <w:tc>
          <w:tcPr>
            <w:tcW w:w="2815" w:type="pct"/>
            <w:vAlign w:val="center"/>
          </w:tcPr>
          <w:p w:rsidR="003C763E" w:rsidRPr="009D6DA3" w:rsidRDefault="003C763E">
            <w:pPr>
              <w:spacing w:line="360" w:lineRule="auto"/>
              <w:jc w:val="left"/>
              <w:rPr>
                <w:rFonts w:ascii="宋体" w:hAnsi="宋体"/>
                <w:b/>
                <w:bCs/>
                <w:szCs w:val="21"/>
              </w:rPr>
            </w:pPr>
          </w:p>
        </w:tc>
        <w:tc>
          <w:tcPr>
            <w:tcW w:w="748" w:type="pct"/>
            <w:vAlign w:val="center"/>
          </w:tcPr>
          <w:p w:rsidR="003C763E" w:rsidRPr="009D6DA3" w:rsidRDefault="003C763E">
            <w:pPr>
              <w:spacing w:line="360" w:lineRule="auto"/>
              <w:jc w:val="center"/>
              <w:rPr>
                <w:rFonts w:ascii="宋体" w:hAnsi="宋体"/>
                <w:b/>
                <w:bCs/>
                <w:szCs w:val="21"/>
              </w:rPr>
            </w:pPr>
          </w:p>
        </w:tc>
        <w:tc>
          <w:tcPr>
            <w:tcW w:w="1030" w:type="pct"/>
            <w:vAlign w:val="center"/>
          </w:tcPr>
          <w:p w:rsidR="003C763E" w:rsidRPr="009D6DA3" w:rsidRDefault="003C763E">
            <w:pPr>
              <w:spacing w:line="360" w:lineRule="auto"/>
              <w:jc w:val="center"/>
              <w:rPr>
                <w:rFonts w:ascii="宋体" w:hAnsi="宋体"/>
                <w:b/>
                <w:bCs/>
                <w:szCs w:val="21"/>
              </w:rPr>
            </w:pPr>
          </w:p>
        </w:tc>
      </w:tr>
      <w:tr w:rsidR="003C763E" w:rsidRPr="009D6DA3">
        <w:trPr>
          <w:trHeight w:val="702"/>
        </w:trPr>
        <w:tc>
          <w:tcPr>
            <w:tcW w:w="407" w:type="pct"/>
            <w:vAlign w:val="center"/>
          </w:tcPr>
          <w:p w:rsidR="003C763E" w:rsidRPr="009D6DA3" w:rsidRDefault="00C84FC1">
            <w:pPr>
              <w:spacing w:line="360" w:lineRule="auto"/>
              <w:jc w:val="center"/>
              <w:rPr>
                <w:rFonts w:ascii="宋体" w:hAnsi="宋体"/>
                <w:bCs/>
                <w:szCs w:val="21"/>
              </w:rPr>
            </w:pPr>
            <w:r w:rsidRPr="009D6DA3">
              <w:rPr>
                <w:rFonts w:ascii="宋体" w:hAnsi="宋体" w:hint="eastAsia"/>
                <w:bCs/>
                <w:szCs w:val="21"/>
              </w:rPr>
              <w:t>7</w:t>
            </w:r>
          </w:p>
        </w:tc>
        <w:tc>
          <w:tcPr>
            <w:tcW w:w="2815" w:type="pct"/>
            <w:vAlign w:val="center"/>
          </w:tcPr>
          <w:p w:rsidR="003C763E" w:rsidRPr="009D6DA3" w:rsidRDefault="003C763E">
            <w:pPr>
              <w:spacing w:line="360" w:lineRule="auto"/>
              <w:jc w:val="left"/>
              <w:rPr>
                <w:rFonts w:ascii="宋体" w:hAnsi="宋体"/>
                <w:b/>
                <w:bCs/>
                <w:szCs w:val="21"/>
              </w:rPr>
            </w:pPr>
          </w:p>
        </w:tc>
        <w:tc>
          <w:tcPr>
            <w:tcW w:w="748" w:type="pct"/>
            <w:vAlign w:val="center"/>
          </w:tcPr>
          <w:p w:rsidR="003C763E" w:rsidRPr="009D6DA3" w:rsidRDefault="003C763E">
            <w:pPr>
              <w:spacing w:line="360" w:lineRule="auto"/>
              <w:jc w:val="center"/>
              <w:rPr>
                <w:rFonts w:ascii="宋体" w:hAnsi="宋体"/>
                <w:b/>
                <w:bCs/>
                <w:szCs w:val="21"/>
              </w:rPr>
            </w:pPr>
          </w:p>
        </w:tc>
        <w:tc>
          <w:tcPr>
            <w:tcW w:w="1030" w:type="pct"/>
            <w:vAlign w:val="center"/>
          </w:tcPr>
          <w:p w:rsidR="003C763E" w:rsidRPr="009D6DA3" w:rsidRDefault="003C763E">
            <w:pPr>
              <w:spacing w:line="360" w:lineRule="auto"/>
              <w:jc w:val="center"/>
              <w:rPr>
                <w:rFonts w:ascii="宋体" w:hAnsi="宋体"/>
                <w:b/>
                <w:bCs/>
                <w:szCs w:val="21"/>
              </w:rPr>
            </w:pPr>
          </w:p>
        </w:tc>
      </w:tr>
      <w:tr w:rsidR="003C763E" w:rsidRPr="009D6DA3">
        <w:trPr>
          <w:trHeight w:val="702"/>
        </w:trPr>
        <w:tc>
          <w:tcPr>
            <w:tcW w:w="407" w:type="pct"/>
            <w:vAlign w:val="center"/>
          </w:tcPr>
          <w:p w:rsidR="003C763E" w:rsidRPr="009D6DA3" w:rsidRDefault="00C84FC1">
            <w:pPr>
              <w:spacing w:line="360" w:lineRule="auto"/>
              <w:jc w:val="center"/>
              <w:rPr>
                <w:rFonts w:ascii="宋体" w:hAnsi="宋体"/>
                <w:bCs/>
                <w:szCs w:val="21"/>
              </w:rPr>
            </w:pPr>
            <w:r w:rsidRPr="009D6DA3">
              <w:rPr>
                <w:rFonts w:ascii="宋体" w:hAnsi="宋体" w:hint="eastAsia"/>
                <w:bCs/>
                <w:szCs w:val="21"/>
              </w:rPr>
              <w:t>8</w:t>
            </w:r>
          </w:p>
        </w:tc>
        <w:tc>
          <w:tcPr>
            <w:tcW w:w="2815" w:type="pct"/>
            <w:vAlign w:val="center"/>
          </w:tcPr>
          <w:p w:rsidR="003C763E" w:rsidRPr="009D6DA3" w:rsidRDefault="003C763E">
            <w:pPr>
              <w:spacing w:line="360" w:lineRule="auto"/>
              <w:jc w:val="left"/>
              <w:rPr>
                <w:rFonts w:ascii="宋体" w:hAnsi="宋体"/>
                <w:b/>
                <w:bCs/>
                <w:szCs w:val="21"/>
              </w:rPr>
            </w:pPr>
          </w:p>
        </w:tc>
        <w:tc>
          <w:tcPr>
            <w:tcW w:w="748" w:type="pct"/>
            <w:vAlign w:val="center"/>
          </w:tcPr>
          <w:p w:rsidR="003C763E" w:rsidRPr="009D6DA3" w:rsidRDefault="003C763E">
            <w:pPr>
              <w:spacing w:line="360" w:lineRule="auto"/>
              <w:jc w:val="center"/>
              <w:rPr>
                <w:rFonts w:ascii="宋体" w:hAnsi="宋体"/>
                <w:b/>
                <w:bCs/>
                <w:szCs w:val="21"/>
              </w:rPr>
            </w:pPr>
          </w:p>
        </w:tc>
        <w:tc>
          <w:tcPr>
            <w:tcW w:w="1030" w:type="pct"/>
            <w:vAlign w:val="center"/>
          </w:tcPr>
          <w:p w:rsidR="003C763E" w:rsidRPr="009D6DA3" w:rsidRDefault="003C763E">
            <w:pPr>
              <w:spacing w:line="360" w:lineRule="auto"/>
              <w:jc w:val="center"/>
              <w:rPr>
                <w:rFonts w:ascii="宋体" w:hAnsi="宋体"/>
                <w:b/>
                <w:bCs/>
                <w:szCs w:val="21"/>
              </w:rPr>
            </w:pPr>
          </w:p>
        </w:tc>
      </w:tr>
      <w:tr w:rsidR="003C763E" w:rsidRPr="009D6DA3">
        <w:trPr>
          <w:trHeight w:val="702"/>
        </w:trPr>
        <w:tc>
          <w:tcPr>
            <w:tcW w:w="407" w:type="pct"/>
            <w:vAlign w:val="center"/>
          </w:tcPr>
          <w:p w:rsidR="003C763E" w:rsidRPr="009D6DA3" w:rsidRDefault="00C84FC1">
            <w:pPr>
              <w:spacing w:line="360" w:lineRule="auto"/>
              <w:jc w:val="center"/>
              <w:rPr>
                <w:rFonts w:ascii="宋体" w:hAnsi="宋体"/>
                <w:bCs/>
                <w:szCs w:val="21"/>
              </w:rPr>
            </w:pPr>
            <w:r w:rsidRPr="009D6DA3">
              <w:rPr>
                <w:rFonts w:ascii="宋体" w:hAnsi="宋体" w:hint="eastAsia"/>
                <w:bCs/>
                <w:szCs w:val="21"/>
              </w:rPr>
              <w:t>9</w:t>
            </w:r>
          </w:p>
        </w:tc>
        <w:tc>
          <w:tcPr>
            <w:tcW w:w="2815" w:type="pct"/>
            <w:vAlign w:val="center"/>
          </w:tcPr>
          <w:p w:rsidR="003C763E" w:rsidRPr="009D6DA3" w:rsidRDefault="003C763E">
            <w:pPr>
              <w:spacing w:line="360" w:lineRule="auto"/>
              <w:jc w:val="left"/>
              <w:rPr>
                <w:rFonts w:ascii="宋体" w:hAnsi="宋体"/>
                <w:b/>
                <w:bCs/>
                <w:szCs w:val="21"/>
              </w:rPr>
            </w:pPr>
          </w:p>
        </w:tc>
        <w:tc>
          <w:tcPr>
            <w:tcW w:w="748" w:type="pct"/>
            <w:vAlign w:val="center"/>
          </w:tcPr>
          <w:p w:rsidR="003C763E" w:rsidRPr="009D6DA3" w:rsidRDefault="003C763E">
            <w:pPr>
              <w:spacing w:line="360" w:lineRule="auto"/>
              <w:jc w:val="center"/>
              <w:rPr>
                <w:rFonts w:ascii="宋体" w:hAnsi="宋体"/>
                <w:b/>
                <w:bCs/>
                <w:szCs w:val="21"/>
              </w:rPr>
            </w:pPr>
          </w:p>
        </w:tc>
        <w:tc>
          <w:tcPr>
            <w:tcW w:w="1030" w:type="pct"/>
            <w:vAlign w:val="center"/>
          </w:tcPr>
          <w:p w:rsidR="003C763E" w:rsidRPr="009D6DA3" w:rsidRDefault="003C763E">
            <w:pPr>
              <w:spacing w:line="360" w:lineRule="auto"/>
              <w:jc w:val="center"/>
              <w:rPr>
                <w:rFonts w:ascii="宋体" w:hAnsi="宋体"/>
                <w:b/>
                <w:bCs/>
                <w:szCs w:val="21"/>
              </w:rPr>
            </w:pPr>
          </w:p>
        </w:tc>
      </w:tr>
    </w:tbl>
    <w:p w:rsidR="003C763E" w:rsidRPr="009D6DA3" w:rsidRDefault="00C84FC1">
      <w:pPr>
        <w:spacing w:beforeLines="50" w:before="156" w:line="360" w:lineRule="auto"/>
        <w:rPr>
          <w:rFonts w:ascii="宋体" w:hAnsi="宋体"/>
        </w:rPr>
      </w:pPr>
      <w:r w:rsidRPr="009D6DA3">
        <w:rPr>
          <w:rFonts w:ascii="宋体" w:hAnsi="宋体" w:hint="eastAsia"/>
        </w:rPr>
        <w:t>注明：</w:t>
      </w:r>
    </w:p>
    <w:p w:rsidR="003C763E" w:rsidRPr="009D6DA3" w:rsidRDefault="00C84FC1">
      <w:pPr>
        <w:pStyle w:val="aff6"/>
        <w:numPr>
          <w:ilvl w:val="0"/>
          <w:numId w:val="72"/>
        </w:numPr>
        <w:spacing w:line="360" w:lineRule="auto"/>
        <w:ind w:firstLineChars="0"/>
        <w:rPr>
          <w:rFonts w:ascii="宋体" w:hAnsi="宋体"/>
        </w:rPr>
      </w:pPr>
      <w:r w:rsidRPr="009D6DA3">
        <w:rPr>
          <w:rFonts w:ascii="宋体" w:hAnsi="宋体" w:hint="eastAsia"/>
        </w:rPr>
        <w:t>自查结论处请填写：通过</w:t>
      </w:r>
      <w:r w:rsidRPr="009D6DA3">
        <w:rPr>
          <w:rFonts w:ascii="宋体" w:hAnsi="宋体"/>
        </w:rPr>
        <w:t>/不通过；</w:t>
      </w:r>
    </w:p>
    <w:p w:rsidR="003C763E" w:rsidRPr="009D6DA3" w:rsidRDefault="00C84FC1">
      <w:pPr>
        <w:pStyle w:val="aff6"/>
        <w:numPr>
          <w:ilvl w:val="0"/>
          <w:numId w:val="72"/>
        </w:numPr>
        <w:spacing w:line="360" w:lineRule="auto"/>
        <w:ind w:firstLineChars="0"/>
        <w:rPr>
          <w:rFonts w:ascii="宋体" w:hAnsi="宋体"/>
        </w:rPr>
      </w:pPr>
      <w:r w:rsidRPr="009D6DA3">
        <w:rPr>
          <w:rFonts w:ascii="宋体" w:hAnsi="宋体" w:hint="eastAsia"/>
          <w:szCs w:val="21"/>
        </w:rPr>
        <w:t>按磋商文件第四部分</w:t>
      </w:r>
      <w:r w:rsidRPr="009D6DA3">
        <w:rPr>
          <w:rFonts w:ascii="宋体" w:hAnsi="宋体"/>
          <w:szCs w:val="21"/>
        </w:rPr>
        <w:t xml:space="preserve"> </w:t>
      </w:r>
      <w:r w:rsidRPr="009D6DA3">
        <w:rPr>
          <w:rFonts w:ascii="宋体" w:hAnsi="宋体" w:hint="eastAsia"/>
          <w:szCs w:val="21"/>
        </w:rPr>
        <w:t>评审方法、步骤、标准之附表资格性与符合性审查表（</w:t>
      </w:r>
      <w:r w:rsidRPr="009D6DA3">
        <w:rPr>
          <w:rFonts w:ascii="宋体" w:hAnsi="宋体" w:hint="eastAsia"/>
          <w:kern w:val="0"/>
          <w:szCs w:val="21"/>
        </w:rPr>
        <w:t>附表一）</w:t>
      </w:r>
      <w:r w:rsidRPr="009D6DA3">
        <w:rPr>
          <w:rFonts w:ascii="宋体" w:hAnsi="宋体" w:hint="eastAsia"/>
          <w:szCs w:val="21"/>
        </w:rPr>
        <w:t>相对应条款填写</w:t>
      </w:r>
      <w:r w:rsidRPr="009D6DA3">
        <w:rPr>
          <w:rFonts w:ascii="宋体" w:hAnsi="宋体" w:hint="eastAsia"/>
        </w:rPr>
        <w:t>。</w:t>
      </w:r>
    </w:p>
    <w:p w:rsidR="003C763E" w:rsidRPr="009D6DA3" w:rsidRDefault="003C763E">
      <w:pPr>
        <w:spacing w:line="360" w:lineRule="auto"/>
        <w:rPr>
          <w:rFonts w:ascii="宋体" w:hAnsi="宋体"/>
        </w:rPr>
      </w:pPr>
    </w:p>
    <w:p w:rsidR="003C763E" w:rsidRPr="009D6DA3" w:rsidRDefault="003C763E">
      <w:pPr>
        <w:spacing w:line="360" w:lineRule="auto"/>
        <w:rPr>
          <w:rFonts w:ascii="宋体" w:hAnsi="宋体"/>
        </w:rPr>
      </w:pPr>
    </w:p>
    <w:tbl>
      <w:tblPr>
        <w:tblW w:w="0" w:type="auto"/>
        <w:tblLook w:val="04A0" w:firstRow="1" w:lastRow="0" w:firstColumn="1" w:lastColumn="0" w:noHBand="0" w:noVBand="1"/>
      </w:tblPr>
      <w:tblGrid>
        <w:gridCol w:w="5349"/>
        <w:gridCol w:w="3173"/>
      </w:tblGrid>
      <w:tr w:rsidR="003C763E" w:rsidRPr="009D6DA3">
        <w:tc>
          <w:tcPr>
            <w:tcW w:w="5349" w:type="dxa"/>
          </w:tcPr>
          <w:p w:rsidR="003C763E" w:rsidRPr="009D6DA3" w:rsidRDefault="00C84FC1">
            <w:pPr>
              <w:overflowPunct w:val="0"/>
              <w:adjustRightInd w:val="0"/>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c>
          <w:tcPr>
            <w:tcW w:w="3173" w:type="dxa"/>
          </w:tcPr>
          <w:p w:rsidR="003C763E" w:rsidRPr="009D6DA3" w:rsidRDefault="003C763E">
            <w:pPr>
              <w:spacing w:line="360" w:lineRule="auto"/>
              <w:rPr>
                <w:rFonts w:ascii="宋体" w:hAnsi="宋体"/>
                <w:szCs w:val="21"/>
              </w:rPr>
            </w:pPr>
          </w:p>
        </w:tc>
      </w:tr>
      <w:tr w:rsidR="003C763E" w:rsidRPr="009D6DA3">
        <w:tc>
          <w:tcPr>
            <w:tcW w:w="5349"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c>
          <w:tcPr>
            <w:tcW w:w="3173" w:type="dxa"/>
          </w:tcPr>
          <w:p w:rsidR="003C763E" w:rsidRPr="009D6DA3" w:rsidRDefault="003C763E">
            <w:pPr>
              <w:spacing w:line="360" w:lineRule="auto"/>
              <w:rPr>
                <w:rFonts w:ascii="宋体" w:hAnsi="宋体"/>
                <w:szCs w:val="21"/>
              </w:rPr>
            </w:pPr>
          </w:p>
        </w:tc>
      </w:tr>
    </w:tbl>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164" w:name="_Toc118365605"/>
      <w:bookmarkStart w:id="165" w:name="_Toc391627757"/>
      <w:bookmarkStart w:id="166" w:name="_Toc521951143"/>
      <w:bookmarkStart w:id="167" w:name="_Toc405313961"/>
      <w:r w:rsidRPr="009D6DA3">
        <w:rPr>
          <w:rStyle w:val="afe"/>
          <w:rFonts w:ascii="宋体" w:eastAsia="宋体" w:hAnsi="宋体" w:hint="eastAsia"/>
          <w:b/>
          <w:bCs/>
          <w:spacing w:val="12"/>
          <w:sz w:val="21"/>
        </w:rPr>
        <w:lastRenderedPageBreak/>
        <w:t>详细评审索引表</w:t>
      </w:r>
      <w:bookmarkEnd w:id="164"/>
    </w:p>
    <w:p w:rsidR="003C763E" w:rsidRPr="009D6DA3" w:rsidRDefault="00C84FC1">
      <w:pPr>
        <w:spacing w:beforeLines="100" w:before="312" w:afterLines="100" w:after="312"/>
        <w:jc w:val="center"/>
        <w:rPr>
          <w:rFonts w:ascii="宋体" w:hAnsi="宋体"/>
          <w:b/>
          <w:spacing w:val="20"/>
          <w:sz w:val="30"/>
          <w:szCs w:val="30"/>
        </w:rPr>
      </w:pPr>
      <w:r w:rsidRPr="009D6DA3">
        <w:rPr>
          <w:rFonts w:ascii="宋体" w:hAnsi="宋体" w:hint="eastAsia"/>
          <w:b/>
          <w:spacing w:val="20"/>
          <w:sz w:val="30"/>
          <w:szCs w:val="30"/>
        </w:rPr>
        <w:t>详细评审索引表</w:t>
      </w:r>
    </w:p>
    <w:tbl>
      <w:tblPr>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551"/>
        <w:gridCol w:w="3382"/>
        <w:gridCol w:w="2452"/>
      </w:tblGrid>
      <w:tr w:rsidR="003C763E" w:rsidRPr="009D6DA3">
        <w:tc>
          <w:tcPr>
            <w:tcW w:w="8482" w:type="dxa"/>
            <w:gridSpan w:val="4"/>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商务评审细则</w:t>
            </w:r>
          </w:p>
        </w:tc>
      </w:tr>
      <w:tr w:rsidR="003C763E" w:rsidRPr="009D6DA3">
        <w:tc>
          <w:tcPr>
            <w:tcW w:w="1097"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序号</w:t>
            </w:r>
          </w:p>
        </w:tc>
        <w:tc>
          <w:tcPr>
            <w:tcW w:w="1551"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评分内容</w:t>
            </w:r>
          </w:p>
        </w:tc>
        <w:tc>
          <w:tcPr>
            <w:tcW w:w="3382"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评分标准</w:t>
            </w:r>
          </w:p>
        </w:tc>
        <w:tc>
          <w:tcPr>
            <w:tcW w:w="2452"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响应文件响应页码</w:t>
            </w:r>
          </w:p>
        </w:tc>
      </w:tr>
      <w:tr w:rsidR="003C763E" w:rsidRPr="009D6DA3">
        <w:tc>
          <w:tcPr>
            <w:tcW w:w="1097" w:type="dxa"/>
            <w:vAlign w:val="center"/>
          </w:tcPr>
          <w:p w:rsidR="003C763E" w:rsidRPr="009D6DA3" w:rsidRDefault="003C763E">
            <w:pPr>
              <w:spacing w:line="360" w:lineRule="auto"/>
              <w:jc w:val="center"/>
              <w:rPr>
                <w:rFonts w:ascii="宋体" w:hAnsi="宋体"/>
                <w:b/>
                <w:szCs w:val="21"/>
              </w:rPr>
            </w:pPr>
          </w:p>
        </w:tc>
        <w:tc>
          <w:tcPr>
            <w:tcW w:w="1551" w:type="dxa"/>
            <w:vAlign w:val="center"/>
          </w:tcPr>
          <w:p w:rsidR="003C763E" w:rsidRPr="009D6DA3" w:rsidRDefault="003C763E">
            <w:pPr>
              <w:spacing w:line="360" w:lineRule="auto"/>
              <w:jc w:val="center"/>
              <w:rPr>
                <w:rFonts w:ascii="宋体" w:hAnsi="宋体"/>
                <w:b/>
                <w:szCs w:val="21"/>
              </w:rPr>
            </w:pPr>
          </w:p>
        </w:tc>
        <w:tc>
          <w:tcPr>
            <w:tcW w:w="3382" w:type="dxa"/>
            <w:vAlign w:val="center"/>
          </w:tcPr>
          <w:p w:rsidR="003C763E" w:rsidRPr="009D6DA3" w:rsidRDefault="003C763E">
            <w:pPr>
              <w:spacing w:line="360" w:lineRule="auto"/>
              <w:jc w:val="center"/>
              <w:rPr>
                <w:rFonts w:ascii="宋体" w:hAnsi="宋体"/>
                <w:b/>
                <w:szCs w:val="21"/>
              </w:rPr>
            </w:pPr>
          </w:p>
        </w:tc>
        <w:tc>
          <w:tcPr>
            <w:tcW w:w="2452" w:type="dxa"/>
            <w:vAlign w:val="center"/>
          </w:tcPr>
          <w:p w:rsidR="003C763E" w:rsidRPr="009D6DA3" w:rsidRDefault="003C763E">
            <w:pPr>
              <w:spacing w:line="360" w:lineRule="auto"/>
              <w:jc w:val="center"/>
              <w:rPr>
                <w:rFonts w:ascii="宋体" w:hAnsi="宋体"/>
                <w:b/>
                <w:szCs w:val="21"/>
              </w:rPr>
            </w:pPr>
          </w:p>
        </w:tc>
      </w:tr>
      <w:tr w:rsidR="003C763E" w:rsidRPr="009D6DA3">
        <w:tc>
          <w:tcPr>
            <w:tcW w:w="1097" w:type="dxa"/>
            <w:vAlign w:val="center"/>
          </w:tcPr>
          <w:p w:rsidR="003C763E" w:rsidRPr="009D6DA3" w:rsidRDefault="003C763E">
            <w:pPr>
              <w:spacing w:line="360" w:lineRule="auto"/>
              <w:jc w:val="center"/>
              <w:rPr>
                <w:rFonts w:ascii="宋体" w:hAnsi="宋体"/>
                <w:b/>
                <w:szCs w:val="21"/>
              </w:rPr>
            </w:pPr>
          </w:p>
        </w:tc>
        <w:tc>
          <w:tcPr>
            <w:tcW w:w="1551" w:type="dxa"/>
            <w:vAlign w:val="center"/>
          </w:tcPr>
          <w:p w:rsidR="003C763E" w:rsidRPr="009D6DA3" w:rsidRDefault="003C763E">
            <w:pPr>
              <w:spacing w:line="360" w:lineRule="auto"/>
              <w:jc w:val="center"/>
              <w:rPr>
                <w:rFonts w:ascii="宋体" w:hAnsi="宋体"/>
                <w:b/>
                <w:szCs w:val="21"/>
              </w:rPr>
            </w:pPr>
          </w:p>
        </w:tc>
        <w:tc>
          <w:tcPr>
            <w:tcW w:w="3382" w:type="dxa"/>
            <w:vAlign w:val="center"/>
          </w:tcPr>
          <w:p w:rsidR="003C763E" w:rsidRPr="009D6DA3" w:rsidRDefault="003C763E">
            <w:pPr>
              <w:spacing w:line="360" w:lineRule="auto"/>
              <w:jc w:val="center"/>
              <w:rPr>
                <w:rFonts w:ascii="宋体" w:hAnsi="宋体"/>
                <w:b/>
                <w:szCs w:val="21"/>
              </w:rPr>
            </w:pPr>
          </w:p>
        </w:tc>
        <w:tc>
          <w:tcPr>
            <w:tcW w:w="2452" w:type="dxa"/>
            <w:vAlign w:val="center"/>
          </w:tcPr>
          <w:p w:rsidR="003C763E" w:rsidRPr="009D6DA3" w:rsidRDefault="003C763E">
            <w:pPr>
              <w:spacing w:line="360" w:lineRule="auto"/>
              <w:jc w:val="center"/>
              <w:rPr>
                <w:rFonts w:ascii="宋体" w:hAnsi="宋体"/>
                <w:b/>
                <w:szCs w:val="21"/>
              </w:rPr>
            </w:pPr>
          </w:p>
        </w:tc>
      </w:tr>
      <w:tr w:rsidR="003C763E" w:rsidRPr="009D6DA3">
        <w:tc>
          <w:tcPr>
            <w:tcW w:w="1097" w:type="dxa"/>
            <w:vAlign w:val="center"/>
          </w:tcPr>
          <w:p w:rsidR="003C763E" w:rsidRPr="009D6DA3" w:rsidRDefault="003C763E">
            <w:pPr>
              <w:spacing w:line="360" w:lineRule="auto"/>
              <w:jc w:val="center"/>
              <w:rPr>
                <w:rFonts w:ascii="宋体" w:hAnsi="宋体"/>
                <w:b/>
                <w:szCs w:val="21"/>
              </w:rPr>
            </w:pPr>
          </w:p>
        </w:tc>
        <w:tc>
          <w:tcPr>
            <w:tcW w:w="1551" w:type="dxa"/>
            <w:vAlign w:val="center"/>
          </w:tcPr>
          <w:p w:rsidR="003C763E" w:rsidRPr="009D6DA3" w:rsidRDefault="003C763E">
            <w:pPr>
              <w:spacing w:line="360" w:lineRule="auto"/>
              <w:jc w:val="center"/>
              <w:rPr>
                <w:rFonts w:ascii="宋体" w:hAnsi="宋体"/>
                <w:b/>
                <w:szCs w:val="21"/>
              </w:rPr>
            </w:pPr>
          </w:p>
        </w:tc>
        <w:tc>
          <w:tcPr>
            <w:tcW w:w="3382" w:type="dxa"/>
            <w:vAlign w:val="center"/>
          </w:tcPr>
          <w:p w:rsidR="003C763E" w:rsidRPr="009D6DA3" w:rsidRDefault="003C763E">
            <w:pPr>
              <w:spacing w:line="360" w:lineRule="auto"/>
              <w:jc w:val="center"/>
              <w:rPr>
                <w:rFonts w:ascii="宋体" w:hAnsi="宋体"/>
                <w:b/>
                <w:szCs w:val="21"/>
              </w:rPr>
            </w:pPr>
          </w:p>
        </w:tc>
        <w:tc>
          <w:tcPr>
            <w:tcW w:w="2452" w:type="dxa"/>
            <w:vAlign w:val="center"/>
          </w:tcPr>
          <w:p w:rsidR="003C763E" w:rsidRPr="009D6DA3" w:rsidRDefault="003C763E">
            <w:pPr>
              <w:spacing w:line="360" w:lineRule="auto"/>
              <w:jc w:val="center"/>
              <w:rPr>
                <w:rFonts w:ascii="宋体" w:hAnsi="宋体"/>
                <w:b/>
                <w:szCs w:val="21"/>
              </w:rPr>
            </w:pPr>
          </w:p>
        </w:tc>
      </w:tr>
      <w:tr w:rsidR="003C763E" w:rsidRPr="009D6DA3">
        <w:tc>
          <w:tcPr>
            <w:tcW w:w="1097" w:type="dxa"/>
            <w:vAlign w:val="center"/>
          </w:tcPr>
          <w:p w:rsidR="003C763E" w:rsidRPr="009D6DA3" w:rsidRDefault="003C763E">
            <w:pPr>
              <w:spacing w:line="360" w:lineRule="auto"/>
              <w:jc w:val="center"/>
              <w:rPr>
                <w:rFonts w:ascii="宋体" w:hAnsi="宋体"/>
                <w:b/>
                <w:szCs w:val="21"/>
              </w:rPr>
            </w:pPr>
          </w:p>
        </w:tc>
        <w:tc>
          <w:tcPr>
            <w:tcW w:w="1551" w:type="dxa"/>
            <w:vAlign w:val="center"/>
          </w:tcPr>
          <w:p w:rsidR="003C763E" w:rsidRPr="009D6DA3" w:rsidRDefault="003C763E">
            <w:pPr>
              <w:spacing w:line="360" w:lineRule="auto"/>
              <w:jc w:val="center"/>
              <w:rPr>
                <w:rFonts w:ascii="宋体" w:hAnsi="宋体"/>
                <w:b/>
                <w:szCs w:val="21"/>
              </w:rPr>
            </w:pPr>
          </w:p>
        </w:tc>
        <w:tc>
          <w:tcPr>
            <w:tcW w:w="3382" w:type="dxa"/>
            <w:vAlign w:val="center"/>
          </w:tcPr>
          <w:p w:rsidR="003C763E" w:rsidRPr="009D6DA3" w:rsidRDefault="003C763E">
            <w:pPr>
              <w:spacing w:line="360" w:lineRule="auto"/>
              <w:jc w:val="center"/>
              <w:rPr>
                <w:rFonts w:ascii="宋体" w:hAnsi="宋体"/>
                <w:b/>
                <w:szCs w:val="21"/>
              </w:rPr>
            </w:pPr>
          </w:p>
        </w:tc>
        <w:tc>
          <w:tcPr>
            <w:tcW w:w="2452" w:type="dxa"/>
            <w:vAlign w:val="center"/>
          </w:tcPr>
          <w:p w:rsidR="003C763E" w:rsidRPr="009D6DA3" w:rsidRDefault="003C763E">
            <w:pPr>
              <w:spacing w:line="360" w:lineRule="auto"/>
              <w:jc w:val="center"/>
              <w:rPr>
                <w:rFonts w:ascii="宋体" w:hAnsi="宋体"/>
                <w:b/>
                <w:szCs w:val="21"/>
              </w:rPr>
            </w:pPr>
          </w:p>
        </w:tc>
      </w:tr>
      <w:tr w:rsidR="003C763E" w:rsidRPr="009D6DA3">
        <w:tc>
          <w:tcPr>
            <w:tcW w:w="8482" w:type="dxa"/>
            <w:gridSpan w:val="4"/>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技术评审细则</w:t>
            </w:r>
          </w:p>
        </w:tc>
      </w:tr>
      <w:tr w:rsidR="003C763E" w:rsidRPr="009D6DA3">
        <w:tc>
          <w:tcPr>
            <w:tcW w:w="1097"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序号</w:t>
            </w:r>
          </w:p>
        </w:tc>
        <w:tc>
          <w:tcPr>
            <w:tcW w:w="1551"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评分内容</w:t>
            </w:r>
          </w:p>
        </w:tc>
        <w:tc>
          <w:tcPr>
            <w:tcW w:w="3382"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评分标准</w:t>
            </w:r>
          </w:p>
        </w:tc>
        <w:tc>
          <w:tcPr>
            <w:tcW w:w="2452" w:type="dxa"/>
            <w:vAlign w:val="center"/>
          </w:tcPr>
          <w:p w:rsidR="003C763E" w:rsidRPr="009D6DA3" w:rsidRDefault="00C84FC1">
            <w:pPr>
              <w:spacing w:line="360" w:lineRule="auto"/>
              <w:jc w:val="center"/>
              <w:rPr>
                <w:rFonts w:ascii="宋体" w:hAnsi="宋体"/>
                <w:b/>
                <w:szCs w:val="21"/>
              </w:rPr>
            </w:pPr>
            <w:r w:rsidRPr="009D6DA3">
              <w:rPr>
                <w:rFonts w:ascii="宋体" w:hAnsi="宋体" w:hint="eastAsia"/>
                <w:b/>
                <w:szCs w:val="21"/>
              </w:rPr>
              <w:t>响应文件响应页码</w:t>
            </w:r>
          </w:p>
        </w:tc>
      </w:tr>
      <w:tr w:rsidR="003C763E" w:rsidRPr="009D6DA3">
        <w:tc>
          <w:tcPr>
            <w:tcW w:w="1097" w:type="dxa"/>
            <w:vAlign w:val="center"/>
          </w:tcPr>
          <w:p w:rsidR="003C763E" w:rsidRPr="009D6DA3" w:rsidRDefault="003C763E">
            <w:pPr>
              <w:spacing w:line="360" w:lineRule="auto"/>
              <w:jc w:val="center"/>
              <w:rPr>
                <w:rFonts w:ascii="宋体" w:hAnsi="宋体"/>
                <w:b/>
                <w:szCs w:val="21"/>
              </w:rPr>
            </w:pPr>
          </w:p>
        </w:tc>
        <w:tc>
          <w:tcPr>
            <w:tcW w:w="1551" w:type="dxa"/>
            <w:vAlign w:val="center"/>
          </w:tcPr>
          <w:p w:rsidR="003C763E" w:rsidRPr="009D6DA3" w:rsidRDefault="003C763E">
            <w:pPr>
              <w:spacing w:line="360" w:lineRule="auto"/>
              <w:jc w:val="center"/>
              <w:rPr>
                <w:rFonts w:ascii="宋体" w:hAnsi="宋体"/>
                <w:b/>
                <w:szCs w:val="21"/>
              </w:rPr>
            </w:pPr>
          </w:p>
        </w:tc>
        <w:tc>
          <w:tcPr>
            <w:tcW w:w="3382" w:type="dxa"/>
            <w:vAlign w:val="center"/>
          </w:tcPr>
          <w:p w:rsidR="003C763E" w:rsidRPr="009D6DA3" w:rsidRDefault="003C763E">
            <w:pPr>
              <w:spacing w:line="360" w:lineRule="auto"/>
              <w:jc w:val="center"/>
              <w:rPr>
                <w:rFonts w:ascii="宋体" w:hAnsi="宋体"/>
                <w:b/>
                <w:szCs w:val="21"/>
              </w:rPr>
            </w:pPr>
          </w:p>
        </w:tc>
        <w:tc>
          <w:tcPr>
            <w:tcW w:w="2452" w:type="dxa"/>
            <w:vAlign w:val="center"/>
          </w:tcPr>
          <w:p w:rsidR="003C763E" w:rsidRPr="009D6DA3" w:rsidRDefault="003C763E">
            <w:pPr>
              <w:spacing w:line="360" w:lineRule="auto"/>
              <w:jc w:val="center"/>
              <w:rPr>
                <w:rFonts w:ascii="宋体" w:hAnsi="宋体"/>
                <w:b/>
                <w:szCs w:val="21"/>
              </w:rPr>
            </w:pPr>
          </w:p>
        </w:tc>
      </w:tr>
      <w:tr w:rsidR="003C763E" w:rsidRPr="009D6DA3">
        <w:tc>
          <w:tcPr>
            <w:tcW w:w="1097" w:type="dxa"/>
            <w:vAlign w:val="center"/>
          </w:tcPr>
          <w:p w:rsidR="003C763E" w:rsidRPr="009D6DA3" w:rsidRDefault="003C763E">
            <w:pPr>
              <w:spacing w:line="360" w:lineRule="auto"/>
              <w:jc w:val="center"/>
              <w:rPr>
                <w:rFonts w:ascii="宋体" w:hAnsi="宋体"/>
                <w:b/>
                <w:szCs w:val="21"/>
              </w:rPr>
            </w:pPr>
          </w:p>
        </w:tc>
        <w:tc>
          <w:tcPr>
            <w:tcW w:w="1551" w:type="dxa"/>
            <w:vAlign w:val="center"/>
          </w:tcPr>
          <w:p w:rsidR="003C763E" w:rsidRPr="009D6DA3" w:rsidRDefault="003C763E">
            <w:pPr>
              <w:spacing w:line="360" w:lineRule="auto"/>
              <w:jc w:val="center"/>
              <w:rPr>
                <w:rFonts w:ascii="宋体" w:hAnsi="宋体"/>
                <w:b/>
                <w:szCs w:val="21"/>
              </w:rPr>
            </w:pPr>
          </w:p>
        </w:tc>
        <w:tc>
          <w:tcPr>
            <w:tcW w:w="3382" w:type="dxa"/>
            <w:vAlign w:val="center"/>
          </w:tcPr>
          <w:p w:rsidR="003C763E" w:rsidRPr="009D6DA3" w:rsidRDefault="003C763E">
            <w:pPr>
              <w:spacing w:line="360" w:lineRule="auto"/>
              <w:jc w:val="center"/>
              <w:rPr>
                <w:rFonts w:ascii="宋体" w:hAnsi="宋体"/>
                <w:b/>
                <w:szCs w:val="21"/>
              </w:rPr>
            </w:pPr>
          </w:p>
        </w:tc>
        <w:tc>
          <w:tcPr>
            <w:tcW w:w="2452" w:type="dxa"/>
            <w:vAlign w:val="center"/>
          </w:tcPr>
          <w:p w:rsidR="003C763E" w:rsidRPr="009D6DA3" w:rsidRDefault="003C763E">
            <w:pPr>
              <w:spacing w:line="360" w:lineRule="auto"/>
              <w:jc w:val="center"/>
              <w:rPr>
                <w:rFonts w:ascii="宋体" w:hAnsi="宋体"/>
                <w:b/>
                <w:szCs w:val="21"/>
              </w:rPr>
            </w:pPr>
          </w:p>
        </w:tc>
      </w:tr>
      <w:tr w:rsidR="003C763E" w:rsidRPr="009D6DA3">
        <w:tc>
          <w:tcPr>
            <w:tcW w:w="1097" w:type="dxa"/>
            <w:vAlign w:val="center"/>
          </w:tcPr>
          <w:p w:rsidR="003C763E" w:rsidRPr="009D6DA3" w:rsidRDefault="003C763E">
            <w:pPr>
              <w:spacing w:line="360" w:lineRule="auto"/>
              <w:jc w:val="center"/>
              <w:rPr>
                <w:rFonts w:ascii="宋体" w:hAnsi="宋体"/>
                <w:b/>
                <w:szCs w:val="21"/>
              </w:rPr>
            </w:pPr>
          </w:p>
        </w:tc>
        <w:tc>
          <w:tcPr>
            <w:tcW w:w="1551" w:type="dxa"/>
            <w:vAlign w:val="center"/>
          </w:tcPr>
          <w:p w:rsidR="003C763E" w:rsidRPr="009D6DA3" w:rsidRDefault="003C763E">
            <w:pPr>
              <w:spacing w:line="360" w:lineRule="auto"/>
              <w:jc w:val="center"/>
              <w:rPr>
                <w:rFonts w:ascii="宋体" w:hAnsi="宋体"/>
                <w:b/>
                <w:szCs w:val="21"/>
              </w:rPr>
            </w:pPr>
          </w:p>
        </w:tc>
        <w:tc>
          <w:tcPr>
            <w:tcW w:w="3382" w:type="dxa"/>
            <w:vAlign w:val="center"/>
          </w:tcPr>
          <w:p w:rsidR="003C763E" w:rsidRPr="009D6DA3" w:rsidRDefault="003C763E">
            <w:pPr>
              <w:spacing w:line="360" w:lineRule="auto"/>
              <w:jc w:val="center"/>
              <w:rPr>
                <w:rFonts w:ascii="宋体" w:hAnsi="宋体"/>
                <w:b/>
                <w:szCs w:val="21"/>
              </w:rPr>
            </w:pPr>
          </w:p>
        </w:tc>
        <w:tc>
          <w:tcPr>
            <w:tcW w:w="2452" w:type="dxa"/>
            <w:vAlign w:val="center"/>
          </w:tcPr>
          <w:p w:rsidR="003C763E" w:rsidRPr="009D6DA3" w:rsidRDefault="003C763E">
            <w:pPr>
              <w:spacing w:line="360" w:lineRule="auto"/>
              <w:jc w:val="center"/>
              <w:rPr>
                <w:rFonts w:ascii="宋体" w:hAnsi="宋体"/>
                <w:b/>
                <w:szCs w:val="21"/>
              </w:rPr>
            </w:pPr>
          </w:p>
        </w:tc>
      </w:tr>
      <w:tr w:rsidR="003C763E" w:rsidRPr="009D6DA3">
        <w:tc>
          <w:tcPr>
            <w:tcW w:w="1097" w:type="dxa"/>
            <w:vAlign w:val="center"/>
          </w:tcPr>
          <w:p w:rsidR="003C763E" w:rsidRPr="009D6DA3" w:rsidRDefault="003C763E">
            <w:pPr>
              <w:spacing w:line="360" w:lineRule="auto"/>
              <w:jc w:val="center"/>
              <w:rPr>
                <w:rFonts w:ascii="宋体" w:hAnsi="宋体"/>
                <w:b/>
                <w:szCs w:val="21"/>
              </w:rPr>
            </w:pPr>
          </w:p>
        </w:tc>
        <w:tc>
          <w:tcPr>
            <w:tcW w:w="1551" w:type="dxa"/>
            <w:vAlign w:val="center"/>
          </w:tcPr>
          <w:p w:rsidR="003C763E" w:rsidRPr="009D6DA3" w:rsidRDefault="003C763E">
            <w:pPr>
              <w:spacing w:line="360" w:lineRule="auto"/>
              <w:jc w:val="center"/>
              <w:rPr>
                <w:rFonts w:ascii="宋体" w:hAnsi="宋体"/>
                <w:b/>
                <w:szCs w:val="21"/>
              </w:rPr>
            </w:pPr>
          </w:p>
        </w:tc>
        <w:tc>
          <w:tcPr>
            <w:tcW w:w="3382" w:type="dxa"/>
            <w:vAlign w:val="center"/>
          </w:tcPr>
          <w:p w:rsidR="003C763E" w:rsidRPr="009D6DA3" w:rsidRDefault="003C763E">
            <w:pPr>
              <w:spacing w:line="360" w:lineRule="auto"/>
              <w:jc w:val="center"/>
              <w:rPr>
                <w:rFonts w:ascii="宋体" w:hAnsi="宋体"/>
                <w:b/>
                <w:szCs w:val="21"/>
              </w:rPr>
            </w:pPr>
          </w:p>
        </w:tc>
        <w:tc>
          <w:tcPr>
            <w:tcW w:w="2452" w:type="dxa"/>
            <w:vAlign w:val="center"/>
          </w:tcPr>
          <w:p w:rsidR="003C763E" w:rsidRPr="009D6DA3" w:rsidRDefault="003C763E">
            <w:pPr>
              <w:spacing w:line="360" w:lineRule="auto"/>
              <w:jc w:val="center"/>
              <w:rPr>
                <w:rFonts w:ascii="宋体" w:hAnsi="宋体"/>
                <w:b/>
                <w:szCs w:val="21"/>
              </w:rPr>
            </w:pPr>
          </w:p>
        </w:tc>
      </w:tr>
      <w:tr w:rsidR="003C763E" w:rsidRPr="009D6DA3">
        <w:tc>
          <w:tcPr>
            <w:tcW w:w="1097" w:type="dxa"/>
            <w:vAlign w:val="center"/>
          </w:tcPr>
          <w:p w:rsidR="003C763E" w:rsidRPr="009D6DA3" w:rsidRDefault="003C763E">
            <w:pPr>
              <w:spacing w:line="360" w:lineRule="auto"/>
              <w:jc w:val="center"/>
              <w:rPr>
                <w:rFonts w:ascii="宋体" w:hAnsi="宋体"/>
                <w:b/>
                <w:szCs w:val="21"/>
              </w:rPr>
            </w:pPr>
          </w:p>
        </w:tc>
        <w:tc>
          <w:tcPr>
            <w:tcW w:w="1551" w:type="dxa"/>
            <w:vAlign w:val="center"/>
          </w:tcPr>
          <w:p w:rsidR="003C763E" w:rsidRPr="009D6DA3" w:rsidRDefault="003C763E">
            <w:pPr>
              <w:spacing w:line="360" w:lineRule="auto"/>
              <w:jc w:val="center"/>
              <w:rPr>
                <w:rFonts w:ascii="宋体" w:hAnsi="宋体"/>
                <w:b/>
                <w:szCs w:val="21"/>
              </w:rPr>
            </w:pPr>
          </w:p>
        </w:tc>
        <w:tc>
          <w:tcPr>
            <w:tcW w:w="3382" w:type="dxa"/>
            <w:vAlign w:val="center"/>
          </w:tcPr>
          <w:p w:rsidR="003C763E" w:rsidRPr="009D6DA3" w:rsidRDefault="003C763E">
            <w:pPr>
              <w:spacing w:line="360" w:lineRule="auto"/>
              <w:jc w:val="center"/>
              <w:rPr>
                <w:rFonts w:ascii="宋体" w:hAnsi="宋体"/>
                <w:b/>
                <w:szCs w:val="21"/>
              </w:rPr>
            </w:pPr>
          </w:p>
        </w:tc>
        <w:tc>
          <w:tcPr>
            <w:tcW w:w="2452" w:type="dxa"/>
            <w:vAlign w:val="center"/>
          </w:tcPr>
          <w:p w:rsidR="003C763E" w:rsidRPr="009D6DA3" w:rsidRDefault="003C763E">
            <w:pPr>
              <w:spacing w:line="360" w:lineRule="auto"/>
              <w:jc w:val="center"/>
              <w:rPr>
                <w:rFonts w:ascii="宋体" w:hAnsi="宋体"/>
                <w:b/>
                <w:szCs w:val="21"/>
              </w:rPr>
            </w:pPr>
          </w:p>
        </w:tc>
      </w:tr>
      <w:tr w:rsidR="003C763E" w:rsidRPr="009D6DA3">
        <w:tc>
          <w:tcPr>
            <w:tcW w:w="1097" w:type="dxa"/>
            <w:vAlign w:val="center"/>
          </w:tcPr>
          <w:p w:rsidR="003C763E" w:rsidRPr="009D6DA3" w:rsidRDefault="003C763E">
            <w:pPr>
              <w:spacing w:line="360" w:lineRule="auto"/>
              <w:jc w:val="center"/>
              <w:rPr>
                <w:rFonts w:ascii="宋体" w:hAnsi="宋体"/>
                <w:b/>
                <w:szCs w:val="21"/>
              </w:rPr>
            </w:pPr>
          </w:p>
        </w:tc>
        <w:tc>
          <w:tcPr>
            <w:tcW w:w="1551" w:type="dxa"/>
            <w:vAlign w:val="center"/>
          </w:tcPr>
          <w:p w:rsidR="003C763E" w:rsidRPr="009D6DA3" w:rsidRDefault="003C763E">
            <w:pPr>
              <w:spacing w:line="360" w:lineRule="auto"/>
              <w:jc w:val="center"/>
              <w:rPr>
                <w:rFonts w:ascii="宋体" w:hAnsi="宋体"/>
                <w:b/>
                <w:szCs w:val="21"/>
              </w:rPr>
            </w:pPr>
          </w:p>
        </w:tc>
        <w:tc>
          <w:tcPr>
            <w:tcW w:w="3382" w:type="dxa"/>
            <w:vAlign w:val="center"/>
          </w:tcPr>
          <w:p w:rsidR="003C763E" w:rsidRPr="009D6DA3" w:rsidRDefault="003C763E">
            <w:pPr>
              <w:spacing w:line="360" w:lineRule="auto"/>
              <w:jc w:val="center"/>
              <w:rPr>
                <w:rFonts w:ascii="宋体" w:hAnsi="宋体"/>
                <w:b/>
                <w:szCs w:val="21"/>
              </w:rPr>
            </w:pPr>
          </w:p>
        </w:tc>
        <w:tc>
          <w:tcPr>
            <w:tcW w:w="2452" w:type="dxa"/>
            <w:vAlign w:val="center"/>
          </w:tcPr>
          <w:p w:rsidR="003C763E" w:rsidRPr="009D6DA3" w:rsidRDefault="003C763E">
            <w:pPr>
              <w:spacing w:line="360" w:lineRule="auto"/>
              <w:jc w:val="center"/>
              <w:rPr>
                <w:rFonts w:ascii="宋体" w:hAnsi="宋体"/>
                <w:b/>
                <w:szCs w:val="21"/>
              </w:rPr>
            </w:pPr>
          </w:p>
        </w:tc>
      </w:tr>
    </w:tbl>
    <w:p w:rsidR="003C763E" w:rsidRPr="009D6DA3" w:rsidRDefault="00C84FC1">
      <w:pPr>
        <w:spacing w:beforeLines="50" w:before="156" w:line="360" w:lineRule="auto"/>
        <w:rPr>
          <w:rFonts w:ascii="宋体" w:hAnsi="宋体"/>
        </w:rPr>
      </w:pPr>
      <w:r w:rsidRPr="009D6DA3">
        <w:rPr>
          <w:rFonts w:ascii="宋体" w:hAnsi="宋体" w:hint="eastAsia"/>
          <w:szCs w:val="21"/>
        </w:rPr>
        <w:t>注明：按磋商文件第四部分</w:t>
      </w:r>
      <w:r w:rsidRPr="009D6DA3">
        <w:rPr>
          <w:rFonts w:ascii="宋体" w:hAnsi="宋体"/>
          <w:szCs w:val="21"/>
        </w:rPr>
        <w:t xml:space="preserve"> </w:t>
      </w:r>
      <w:r w:rsidRPr="009D6DA3">
        <w:rPr>
          <w:rFonts w:ascii="宋体" w:hAnsi="宋体" w:hint="eastAsia"/>
          <w:szCs w:val="21"/>
        </w:rPr>
        <w:t>评审方法、步骤、标准之附表二详细评审表相对应条款填写。</w:t>
      </w:r>
    </w:p>
    <w:p w:rsidR="003C763E" w:rsidRPr="009D6DA3" w:rsidRDefault="003C763E">
      <w:pPr>
        <w:spacing w:line="360" w:lineRule="auto"/>
        <w:rPr>
          <w:rFonts w:ascii="宋体" w:hAnsi="宋体"/>
        </w:rPr>
      </w:pPr>
    </w:p>
    <w:p w:rsidR="003C763E" w:rsidRPr="009D6DA3" w:rsidRDefault="003C763E">
      <w:pPr>
        <w:spacing w:line="360" w:lineRule="auto"/>
        <w:rPr>
          <w:rFonts w:ascii="宋体" w:hAnsi="宋体"/>
        </w:rPr>
      </w:pPr>
    </w:p>
    <w:p w:rsidR="003C763E" w:rsidRPr="009D6DA3" w:rsidRDefault="003C763E">
      <w:pPr>
        <w:spacing w:line="360" w:lineRule="auto"/>
        <w:rPr>
          <w:rFonts w:ascii="宋体" w:hAnsi="宋体"/>
        </w:rPr>
      </w:pPr>
    </w:p>
    <w:tbl>
      <w:tblPr>
        <w:tblW w:w="8522" w:type="dxa"/>
        <w:tblLayout w:type="fixed"/>
        <w:tblLook w:val="04A0" w:firstRow="1" w:lastRow="0" w:firstColumn="1" w:lastColumn="0" w:noHBand="0" w:noVBand="1"/>
      </w:tblPr>
      <w:tblGrid>
        <w:gridCol w:w="5349"/>
        <w:gridCol w:w="3173"/>
      </w:tblGrid>
      <w:tr w:rsidR="003C763E" w:rsidRPr="009D6DA3">
        <w:tc>
          <w:tcPr>
            <w:tcW w:w="5349" w:type="dxa"/>
          </w:tcPr>
          <w:p w:rsidR="003C763E" w:rsidRPr="009D6DA3" w:rsidRDefault="00C84FC1">
            <w:pPr>
              <w:overflowPunct w:val="0"/>
              <w:adjustRightInd w:val="0"/>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c>
          <w:tcPr>
            <w:tcW w:w="3173" w:type="dxa"/>
          </w:tcPr>
          <w:p w:rsidR="003C763E" w:rsidRPr="009D6DA3" w:rsidRDefault="003C763E">
            <w:pPr>
              <w:spacing w:line="360" w:lineRule="auto"/>
              <w:rPr>
                <w:rFonts w:ascii="宋体" w:hAnsi="宋体"/>
                <w:szCs w:val="21"/>
              </w:rPr>
            </w:pPr>
          </w:p>
        </w:tc>
      </w:tr>
      <w:tr w:rsidR="003C763E" w:rsidRPr="009D6DA3">
        <w:tc>
          <w:tcPr>
            <w:tcW w:w="5349"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c>
          <w:tcPr>
            <w:tcW w:w="3173" w:type="dxa"/>
          </w:tcPr>
          <w:p w:rsidR="003C763E" w:rsidRPr="009D6DA3" w:rsidRDefault="003C763E">
            <w:pPr>
              <w:spacing w:line="360" w:lineRule="auto"/>
              <w:rPr>
                <w:rFonts w:ascii="宋体" w:hAnsi="宋体"/>
                <w:szCs w:val="21"/>
              </w:rPr>
            </w:pPr>
          </w:p>
        </w:tc>
      </w:tr>
    </w:tbl>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spacing w:val="12"/>
          <w:sz w:val="21"/>
          <w:szCs w:val="21"/>
        </w:rPr>
      </w:pPr>
      <w:bookmarkStart w:id="168" w:name="_Toc391627754"/>
      <w:bookmarkStart w:id="169" w:name="_Toc521951139"/>
      <w:bookmarkStart w:id="170" w:name="_Toc118365606"/>
      <w:bookmarkStart w:id="171" w:name="_Toc405313958"/>
      <w:r w:rsidRPr="009D6DA3">
        <w:rPr>
          <w:rStyle w:val="afe"/>
          <w:rFonts w:ascii="宋体" w:eastAsia="宋体" w:hAnsi="宋体" w:hint="eastAsia"/>
          <w:b/>
          <w:spacing w:val="12"/>
          <w:sz w:val="21"/>
          <w:szCs w:val="21"/>
        </w:rPr>
        <w:lastRenderedPageBreak/>
        <w:t>首次</w:t>
      </w:r>
      <w:r w:rsidRPr="009D6DA3">
        <w:rPr>
          <w:rStyle w:val="afe"/>
          <w:rFonts w:ascii="宋体" w:eastAsia="宋体" w:hAnsi="宋体" w:hint="eastAsia"/>
          <w:b/>
          <w:bCs/>
          <w:spacing w:val="12"/>
          <w:sz w:val="21"/>
        </w:rPr>
        <w:t>报价</w:t>
      </w:r>
      <w:r w:rsidRPr="009D6DA3">
        <w:rPr>
          <w:rStyle w:val="afe"/>
          <w:rFonts w:ascii="宋体" w:eastAsia="宋体" w:hAnsi="宋体" w:hint="eastAsia"/>
          <w:b/>
          <w:spacing w:val="12"/>
          <w:sz w:val="21"/>
          <w:szCs w:val="21"/>
        </w:rPr>
        <w:t>表</w:t>
      </w:r>
      <w:bookmarkEnd w:id="168"/>
      <w:bookmarkEnd w:id="169"/>
      <w:bookmarkEnd w:id="170"/>
      <w:bookmarkEnd w:id="171"/>
    </w:p>
    <w:p w:rsidR="003C763E" w:rsidRPr="009D6DA3" w:rsidRDefault="00C84FC1">
      <w:pPr>
        <w:spacing w:beforeLines="200" w:before="624" w:afterLines="100" w:after="312" w:line="360" w:lineRule="auto"/>
        <w:jc w:val="center"/>
        <w:rPr>
          <w:rFonts w:ascii="宋体" w:hAnsi="宋体"/>
          <w:b/>
          <w:spacing w:val="20"/>
          <w:sz w:val="30"/>
          <w:szCs w:val="30"/>
        </w:rPr>
      </w:pPr>
      <w:r w:rsidRPr="009D6DA3">
        <w:rPr>
          <w:rFonts w:ascii="宋体" w:hAnsi="宋体" w:hint="eastAsia"/>
          <w:b/>
          <w:spacing w:val="20"/>
          <w:sz w:val="30"/>
          <w:szCs w:val="30"/>
        </w:rPr>
        <w:t>首次报价表</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9"/>
        <w:gridCol w:w="3668"/>
        <w:gridCol w:w="3816"/>
        <w:gridCol w:w="639"/>
      </w:tblGrid>
      <w:tr w:rsidR="003C763E" w:rsidRPr="009D6DA3">
        <w:trPr>
          <w:trHeight w:val="1455"/>
          <w:jc w:val="center"/>
        </w:trPr>
        <w:tc>
          <w:tcPr>
            <w:tcW w:w="396" w:type="pct"/>
            <w:tcBorders>
              <w:top w:val="single" w:sz="4" w:space="0" w:color="auto"/>
              <w:left w:val="single" w:sz="4" w:space="0" w:color="auto"/>
              <w:right w:val="single" w:sz="4" w:space="0" w:color="auto"/>
            </w:tcBorders>
            <w:vAlign w:val="center"/>
          </w:tcPr>
          <w:p w:rsidR="003C763E" w:rsidRPr="009D6DA3" w:rsidRDefault="00C84FC1">
            <w:pPr>
              <w:overflowPunct w:val="0"/>
              <w:adjustRightInd w:val="0"/>
              <w:spacing w:line="460" w:lineRule="exact"/>
              <w:jc w:val="center"/>
              <w:rPr>
                <w:rFonts w:ascii="宋体" w:hAnsi="宋体"/>
                <w:b/>
                <w:szCs w:val="21"/>
              </w:rPr>
            </w:pPr>
            <w:r w:rsidRPr="009D6DA3">
              <w:rPr>
                <w:rFonts w:ascii="宋体" w:hAnsi="宋体" w:hint="eastAsia"/>
                <w:b/>
                <w:szCs w:val="21"/>
              </w:rPr>
              <w:t>序号</w:t>
            </w:r>
          </w:p>
        </w:tc>
        <w:tc>
          <w:tcPr>
            <w:tcW w:w="2079" w:type="pct"/>
            <w:tcBorders>
              <w:top w:val="single" w:sz="4" w:space="0" w:color="auto"/>
              <w:left w:val="single" w:sz="4" w:space="0" w:color="auto"/>
              <w:right w:val="single" w:sz="4" w:space="0" w:color="auto"/>
            </w:tcBorders>
            <w:vAlign w:val="center"/>
          </w:tcPr>
          <w:p w:rsidR="003C763E" w:rsidRPr="009D6DA3" w:rsidRDefault="00C84FC1">
            <w:pPr>
              <w:overflowPunct w:val="0"/>
              <w:adjustRightInd w:val="0"/>
              <w:spacing w:line="460" w:lineRule="exact"/>
              <w:jc w:val="center"/>
              <w:rPr>
                <w:rFonts w:ascii="宋体" w:hAnsi="宋体"/>
                <w:b/>
                <w:szCs w:val="21"/>
              </w:rPr>
            </w:pPr>
            <w:r w:rsidRPr="009D6DA3">
              <w:rPr>
                <w:rFonts w:ascii="宋体" w:hAnsi="宋体" w:hint="eastAsia"/>
                <w:b/>
                <w:szCs w:val="21"/>
              </w:rPr>
              <w:t>项目名称及项目编号</w:t>
            </w:r>
          </w:p>
        </w:tc>
        <w:tc>
          <w:tcPr>
            <w:tcW w:w="2163" w:type="pct"/>
            <w:tcBorders>
              <w:top w:val="single" w:sz="4" w:space="0" w:color="auto"/>
              <w:left w:val="single" w:sz="4" w:space="0" w:color="auto"/>
              <w:bottom w:val="single" w:sz="4" w:space="0" w:color="auto"/>
              <w:right w:val="single" w:sz="4" w:space="0" w:color="auto"/>
            </w:tcBorders>
            <w:vAlign w:val="center"/>
          </w:tcPr>
          <w:p w:rsidR="003C763E" w:rsidRPr="009D6DA3" w:rsidRDefault="00C84FC1">
            <w:pPr>
              <w:overflowPunct w:val="0"/>
              <w:adjustRightInd w:val="0"/>
              <w:spacing w:line="460" w:lineRule="exact"/>
              <w:jc w:val="center"/>
              <w:rPr>
                <w:rFonts w:ascii="宋体" w:hAnsi="宋体"/>
                <w:b/>
                <w:szCs w:val="21"/>
              </w:rPr>
            </w:pPr>
            <w:r w:rsidRPr="009D6DA3">
              <w:rPr>
                <w:rFonts w:ascii="宋体" w:hAnsi="宋体" w:hint="eastAsia"/>
                <w:b/>
                <w:szCs w:val="21"/>
              </w:rPr>
              <w:t>首次总报价（单位：元）</w:t>
            </w:r>
          </w:p>
        </w:tc>
        <w:tc>
          <w:tcPr>
            <w:tcW w:w="362" w:type="pct"/>
            <w:tcBorders>
              <w:top w:val="single" w:sz="4" w:space="0" w:color="auto"/>
              <w:left w:val="single" w:sz="4" w:space="0" w:color="auto"/>
              <w:right w:val="single" w:sz="4" w:space="0" w:color="auto"/>
            </w:tcBorders>
            <w:vAlign w:val="center"/>
          </w:tcPr>
          <w:p w:rsidR="003C763E" w:rsidRPr="009D6DA3" w:rsidRDefault="00C84FC1">
            <w:pPr>
              <w:overflowPunct w:val="0"/>
              <w:adjustRightInd w:val="0"/>
              <w:spacing w:line="460" w:lineRule="exact"/>
              <w:jc w:val="center"/>
              <w:rPr>
                <w:rFonts w:ascii="宋体" w:hAnsi="宋体"/>
                <w:b/>
                <w:szCs w:val="21"/>
              </w:rPr>
            </w:pPr>
            <w:r w:rsidRPr="009D6DA3">
              <w:rPr>
                <w:rFonts w:ascii="宋体" w:hAnsi="宋体" w:hint="eastAsia"/>
                <w:b/>
                <w:szCs w:val="21"/>
              </w:rPr>
              <w:t>备注</w:t>
            </w:r>
          </w:p>
        </w:tc>
      </w:tr>
      <w:tr w:rsidR="003C763E" w:rsidRPr="009D6DA3">
        <w:trPr>
          <w:trHeight w:val="2412"/>
          <w:jc w:val="center"/>
        </w:trPr>
        <w:tc>
          <w:tcPr>
            <w:tcW w:w="396" w:type="pct"/>
            <w:tcBorders>
              <w:top w:val="single" w:sz="4" w:space="0" w:color="auto"/>
              <w:left w:val="single" w:sz="4" w:space="0" w:color="auto"/>
              <w:bottom w:val="single" w:sz="4" w:space="0" w:color="auto"/>
              <w:right w:val="single" w:sz="4" w:space="0" w:color="auto"/>
            </w:tcBorders>
            <w:vAlign w:val="center"/>
          </w:tcPr>
          <w:p w:rsidR="003C763E" w:rsidRPr="009D6DA3" w:rsidRDefault="00C84FC1">
            <w:pPr>
              <w:overflowPunct w:val="0"/>
              <w:adjustRightInd w:val="0"/>
              <w:spacing w:line="460" w:lineRule="exact"/>
              <w:jc w:val="center"/>
              <w:rPr>
                <w:rFonts w:ascii="宋体" w:hAnsi="宋体"/>
                <w:szCs w:val="21"/>
              </w:rPr>
            </w:pPr>
            <w:r w:rsidRPr="009D6DA3">
              <w:rPr>
                <w:rFonts w:ascii="宋体" w:hAnsi="宋体"/>
                <w:szCs w:val="21"/>
              </w:rPr>
              <w:t>1</w:t>
            </w:r>
          </w:p>
        </w:tc>
        <w:tc>
          <w:tcPr>
            <w:tcW w:w="2079" w:type="pct"/>
            <w:tcBorders>
              <w:top w:val="single" w:sz="4" w:space="0" w:color="auto"/>
              <w:left w:val="single" w:sz="4" w:space="0" w:color="auto"/>
              <w:bottom w:val="single" w:sz="4" w:space="0" w:color="auto"/>
              <w:right w:val="single" w:sz="4" w:space="0" w:color="auto"/>
            </w:tcBorders>
            <w:vAlign w:val="center"/>
          </w:tcPr>
          <w:p w:rsidR="003C763E" w:rsidRPr="009D6DA3" w:rsidRDefault="003C763E">
            <w:pPr>
              <w:overflowPunct w:val="0"/>
              <w:adjustRightInd w:val="0"/>
              <w:spacing w:line="460" w:lineRule="exact"/>
              <w:jc w:val="center"/>
              <w:rPr>
                <w:rFonts w:ascii="宋体" w:hAnsi="宋体"/>
                <w:szCs w:val="21"/>
              </w:rPr>
            </w:pPr>
          </w:p>
        </w:tc>
        <w:tc>
          <w:tcPr>
            <w:tcW w:w="2163" w:type="pct"/>
            <w:tcBorders>
              <w:top w:val="single" w:sz="4" w:space="0" w:color="auto"/>
              <w:left w:val="single" w:sz="4" w:space="0" w:color="auto"/>
              <w:bottom w:val="single" w:sz="4" w:space="0" w:color="auto"/>
              <w:right w:val="single" w:sz="4" w:space="0" w:color="auto"/>
            </w:tcBorders>
            <w:vAlign w:val="center"/>
          </w:tcPr>
          <w:p w:rsidR="003C763E" w:rsidRPr="009D6DA3" w:rsidRDefault="00C84FC1">
            <w:pPr>
              <w:overflowPunct w:val="0"/>
              <w:adjustRightInd w:val="0"/>
              <w:spacing w:line="460" w:lineRule="exact"/>
              <w:jc w:val="left"/>
              <w:rPr>
                <w:rFonts w:ascii="宋体" w:hAnsi="宋体"/>
                <w:szCs w:val="21"/>
              </w:rPr>
            </w:pPr>
            <w:r w:rsidRPr="009D6DA3">
              <w:rPr>
                <w:rFonts w:ascii="宋体" w:hAnsi="宋体" w:hint="eastAsia"/>
                <w:szCs w:val="21"/>
              </w:rPr>
              <w:t>大写：</w:t>
            </w:r>
            <w:r w:rsidRPr="009D6DA3">
              <w:rPr>
                <w:rFonts w:ascii="宋体" w:hAnsi="宋体"/>
                <w:szCs w:val="21"/>
                <w:u w:val="single"/>
              </w:rPr>
              <w:t xml:space="preserve">                          </w:t>
            </w:r>
          </w:p>
          <w:p w:rsidR="003C763E" w:rsidRPr="009D6DA3" w:rsidRDefault="00C84FC1">
            <w:pPr>
              <w:overflowPunct w:val="0"/>
              <w:adjustRightInd w:val="0"/>
              <w:spacing w:line="460" w:lineRule="exact"/>
              <w:jc w:val="left"/>
              <w:rPr>
                <w:rFonts w:ascii="宋体" w:hAnsi="宋体"/>
                <w:szCs w:val="21"/>
                <w:u w:val="single"/>
              </w:rPr>
            </w:pPr>
            <w:r w:rsidRPr="009D6DA3">
              <w:rPr>
                <w:rFonts w:ascii="宋体" w:hAnsi="宋体" w:hint="eastAsia"/>
                <w:szCs w:val="21"/>
              </w:rPr>
              <w:t>小写：</w:t>
            </w:r>
            <w:r w:rsidRPr="009D6DA3">
              <w:rPr>
                <w:rFonts w:ascii="宋体" w:hAnsi="宋体"/>
                <w:szCs w:val="21"/>
                <w:u w:val="single"/>
              </w:rPr>
              <w:t xml:space="preserve">                          </w:t>
            </w:r>
          </w:p>
        </w:tc>
        <w:tc>
          <w:tcPr>
            <w:tcW w:w="362" w:type="pct"/>
            <w:tcBorders>
              <w:top w:val="single" w:sz="4" w:space="0" w:color="auto"/>
              <w:left w:val="single" w:sz="4" w:space="0" w:color="auto"/>
              <w:bottom w:val="single" w:sz="4" w:space="0" w:color="auto"/>
              <w:right w:val="single" w:sz="4" w:space="0" w:color="auto"/>
            </w:tcBorders>
            <w:vAlign w:val="center"/>
          </w:tcPr>
          <w:p w:rsidR="003C763E" w:rsidRPr="009D6DA3" w:rsidRDefault="003C763E">
            <w:pPr>
              <w:overflowPunct w:val="0"/>
              <w:adjustRightInd w:val="0"/>
              <w:spacing w:line="460" w:lineRule="exact"/>
              <w:jc w:val="center"/>
              <w:rPr>
                <w:rFonts w:ascii="宋体" w:hAnsi="宋体"/>
                <w:szCs w:val="21"/>
              </w:rPr>
            </w:pPr>
          </w:p>
        </w:tc>
      </w:tr>
    </w:tbl>
    <w:p w:rsidR="003C763E" w:rsidRPr="009D6DA3" w:rsidRDefault="00C84FC1">
      <w:pPr>
        <w:spacing w:beforeLines="250" w:before="780" w:line="360" w:lineRule="auto"/>
        <w:rPr>
          <w:rFonts w:ascii="宋体" w:hAnsi="宋体"/>
          <w:szCs w:val="21"/>
        </w:rPr>
      </w:pPr>
      <w:r w:rsidRPr="009D6DA3">
        <w:rPr>
          <w:rFonts w:ascii="宋体" w:hAnsi="宋体" w:hint="eastAsia"/>
          <w:szCs w:val="21"/>
        </w:rPr>
        <w:t>注明：</w:t>
      </w:r>
    </w:p>
    <w:p w:rsidR="003C763E" w:rsidRPr="009D6DA3" w:rsidRDefault="00C84FC1">
      <w:pPr>
        <w:pStyle w:val="12"/>
        <w:numPr>
          <w:ilvl w:val="0"/>
          <w:numId w:val="73"/>
        </w:numPr>
        <w:spacing w:line="360" w:lineRule="auto"/>
        <w:ind w:firstLineChars="0"/>
        <w:rPr>
          <w:rFonts w:ascii="宋体" w:hAnsi="宋体"/>
          <w:szCs w:val="21"/>
        </w:rPr>
      </w:pPr>
      <w:r w:rsidRPr="009D6DA3">
        <w:rPr>
          <w:rFonts w:ascii="宋体" w:hAnsi="宋体" w:hint="eastAsia"/>
          <w:szCs w:val="21"/>
        </w:rPr>
        <w:t>首次总报价栏须用文字和数字两种方式表示的总价。</w:t>
      </w:r>
    </w:p>
    <w:p w:rsidR="003C763E" w:rsidRPr="009D6DA3" w:rsidRDefault="00C84FC1">
      <w:pPr>
        <w:pStyle w:val="12"/>
        <w:numPr>
          <w:ilvl w:val="0"/>
          <w:numId w:val="73"/>
        </w:numPr>
        <w:spacing w:line="360" w:lineRule="auto"/>
        <w:ind w:firstLineChars="0"/>
        <w:rPr>
          <w:rFonts w:ascii="宋体" w:hAnsi="宋体"/>
          <w:szCs w:val="21"/>
        </w:rPr>
      </w:pPr>
      <w:r w:rsidRPr="009D6DA3">
        <w:rPr>
          <w:rFonts w:ascii="宋体" w:hAnsi="宋体" w:hint="eastAsia"/>
          <w:szCs w:val="21"/>
        </w:rPr>
        <w:t>首次报价表内容与响应文件中相应内容不一致的，以首次报价表为准。</w:t>
      </w:r>
    </w:p>
    <w:p w:rsidR="003C763E" w:rsidRPr="009D6DA3" w:rsidRDefault="00C84FC1">
      <w:pPr>
        <w:pStyle w:val="12"/>
        <w:numPr>
          <w:ilvl w:val="0"/>
          <w:numId w:val="73"/>
        </w:numPr>
        <w:spacing w:afterLines="200" w:after="624" w:line="360" w:lineRule="auto"/>
        <w:ind w:left="357" w:firstLineChars="0" w:hanging="357"/>
        <w:rPr>
          <w:rFonts w:ascii="宋体" w:hAnsi="宋体"/>
          <w:szCs w:val="21"/>
        </w:rPr>
      </w:pPr>
      <w:r w:rsidRPr="009D6DA3">
        <w:rPr>
          <w:rFonts w:ascii="宋体" w:hAnsi="宋体" w:hint="eastAsia"/>
          <w:szCs w:val="21"/>
        </w:rPr>
        <w:t>大写金额和小写金额不一致的，以大写金额为准。</w:t>
      </w:r>
    </w:p>
    <w:p w:rsidR="003C763E" w:rsidRPr="009D6DA3" w:rsidRDefault="003C763E">
      <w:pPr>
        <w:spacing w:line="360" w:lineRule="auto"/>
        <w:rPr>
          <w:rFonts w:ascii="宋体" w:hAnsi="宋体"/>
          <w:szCs w:val="21"/>
        </w:rPr>
      </w:pPr>
    </w:p>
    <w:tbl>
      <w:tblPr>
        <w:tblStyle w:val="afd"/>
        <w:tblW w:w="9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3173"/>
      </w:tblGrid>
      <w:tr w:rsidR="003C763E" w:rsidRPr="009D6DA3">
        <w:tc>
          <w:tcPr>
            <w:tcW w:w="6204" w:type="dxa"/>
          </w:tcPr>
          <w:p w:rsidR="003C763E" w:rsidRPr="009D6DA3" w:rsidRDefault="00C84FC1">
            <w:pPr>
              <w:overflowPunct w:val="0"/>
              <w:adjustRightInd w:val="0"/>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r w:rsidRPr="009D6DA3">
              <w:rPr>
                <w:rFonts w:ascii="宋体" w:hAnsi="宋体" w:hint="eastAsia"/>
                <w:szCs w:val="21"/>
                <w:u w:val="single"/>
              </w:rPr>
              <w:t xml:space="preserve">     </w:t>
            </w:r>
            <w:r w:rsidRPr="009D6DA3">
              <w:rPr>
                <w:rFonts w:ascii="宋体" w:hAnsi="宋体"/>
                <w:szCs w:val="21"/>
                <w:u w:val="single"/>
              </w:rPr>
              <w:t xml:space="preserve">    </w:t>
            </w:r>
          </w:p>
        </w:tc>
        <w:tc>
          <w:tcPr>
            <w:tcW w:w="3173" w:type="dxa"/>
          </w:tcPr>
          <w:p w:rsidR="003C763E" w:rsidRPr="009D6DA3" w:rsidRDefault="003C763E">
            <w:pPr>
              <w:spacing w:line="360" w:lineRule="auto"/>
              <w:rPr>
                <w:rFonts w:ascii="宋体" w:hAnsi="宋体"/>
                <w:szCs w:val="21"/>
              </w:rPr>
            </w:pPr>
          </w:p>
        </w:tc>
      </w:tr>
      <w:tr w:rsidR="003C763E" w:rsidRPr="009D6DA3">
        <w:tc>
          <w:tcPr>
            <w:tcW w:w="6204" w:type="dxa"/>
          </w:tcPr>
          <w:p w:rsidR="003C763E" w:rsidRPr="009D6DA3" w:rsidRDefault="00C84FC1">
            <w:pPr>
              <w:spacing w:line="360" w:lineRule="auto"/>
              <w:rPr>
                <w:rFonts w:ascii="宋体" w:hAnsi="宋体"/>
                <w:szCs w:val="21"/>
              </w:rPr>
            </w:pPr>
            <w:r w:rsidRPr="009D6DA3">
              <w:rPr>
                <w:rFonts w:ascii="宋体" w:hAnsi="宋体" w:hint="eastAsia"/>
                <w:szCs w:val="21"/>
              </w:rPr>
              <w:t>响应供应商法定代表人或被授权人（签名或盖私章）：</w:t>
            </w:r>
            <w:r w:rsidRPr="009D6DA3">
              <w:rPr>
                <w:rFonts w:ascii="宋体" w:hAnsi="宋体"/>
                <w:szCs w:val="21"/>
                <w:u w:val="single"/>
              </w:rPr>
              <w:t xml:space="preserve">   </w:t>
            </w:r>
            <w:r w:rsidRPr="009D6DA3">
              <w:rPr>
                <w:rFonts w:ascii="宋体" w:hAnsi="宋体" w:hint="eastAsia"/>
                <w:szCs w:val="21"/>
                <w:u w:val="single"/>
              </w:rPr>
              <w:t xml:space="preserve">                    </w:t>
            </w:r>
            <w:r w:rsidRPr="009D6DA3">
              <w:rPr>
                <w:rFonts w:ascii="宋体" w:hAnsi="宋体"/>
                <w:szCs w:val="21"/>
                <w:u w:val="single"/>
              </w:rPr>
              <w:t xml:space="preserve">  </w:t>
            </w:r>
          </w:p>
        </w:tc>
        <w:tc>
          <w:tcPr>
            <w:tcW w:w="3173" w:type="dxa"/>
          </w:tcPr>
          <w:p w:rsidR="003C763E" w:rsidRPr="009D6DA3" w:rsidRDefault="003C763E">
            <w:pPr>
              <w:spacing w:line="360" w:lineRule="auto"/>
              <w:rPr>
                <w:rFonts w:ascii="宋体" w:hAnsi="宋体"/>
                <w:szCs w:val="21"/>
              </w:rPr>
            </w:pPr>
          </w:p>
        </w:tc>
      </w:tr>
      <w:tr w:rsidR="003C763E" w:rsidRPr="009D6DA3">
        <w:trPr>
          <w:trHeight w:val="85"/>
        </w:trPr>
        <w:tc>
          <w:tcPr>
            <w:tcW w:w="6204"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c>
          <w:tcPr>
            <w:tcW w:w="3173" w:type="dxa"/>
          </w:tcPr>
          <w:p w:rsidR="003C763E" w:rsidRPr="009D6DA3" w:rsidRDefault="003C763E">
            <w:pPr>
              <w:spacing w:line="360" w:lineRule="auto"/>
              <w:rPr>
                <w:rFonts w:ascii="宋体" w:hAnsi="宋体"/>
                <w:szCs w:val="21"/>
              </w:rPr>
            </w:pPr>
          </w:p>
        </w:tc>
      </w:tr>
    </w:tbl>
    <w:p w:rsidR="003C763E" w:rsidRPr="009D6DA3" w:rsidRDefault="003C763E">
      <w:pPr>
        <w:spacing w:line="360" w:lineRule="auto"/>
        <w:rPr>
          <w:rFonts w:ascii="宋体" w:hAnsi="宋体"/>
          <w:szCs w:val="21"/>
        </w:rPr>
      </w:pPr>
    </w:p>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spacing w:val="12"/>
          <w:sz w:val="21"/>
          <w:szCs w:val="21"/>
        </w:rPr>
      </w:pPr>
      <w:bookmarkStart w:id="172" w:name="_Toc521951733"/>
      <w:bookmarkStart w:id="173" w:name="_Toc118365607"/>
      <w:bookmarkStart w:id="174" w:name="_Toc494567312"/>
      <w:r w:rsidRPr="009D6DA3">
        <w:rPr>
          <w:rStyle w:val="afe"/>
          <w:rFonts w:ascii="宋体" w:eastAsia="宋体" w:hAnsi="宋体" w:hint="eastAsia"/>
          <w:b/>
          <w:spacing w:val="12"/>
          <w:sz w:val="21"/>
          <w:szCs w:val="21"/>
        </w:rPr>
        <w:lastRenderedPageBreak/>
        <w:t>明细报价表</w:t>
      </w:r>
      <w:bookmarkEnd w:id="172"/>
      <w:bookmarkEnd w:id="173"/>
      <w:bookmarkEnd w:id="174"/>
    </w:p>
    <w:p w:rsidR="003C763E" w:rsidRPr="009D6DA3" w:rsidRDefault="00C84FC1">
      <w:pPr>
        <w:spacing w:beforeLines="100" w:before="312" w:afterLines="100" w:after="312" w:line="360" w:lineRule="auto"/>
        <w:jc w:val="center"/>
        <w:rPr>
          <w:rFonts w:ascii="宋体" w:hAnsi="宋体"/>
          <w:b/>
          <w:spacing w:val="20"/>
          <w:sz w:val="28"/>
          <w:szCs w:val="28"/>
        </w:rPr>
      </w:pPr>
      <w:r w:rsidRPr="009D6DA3">
        <w:rPr>
          <w:rFonts w:ascii="宋体" w:hAnsi="宋体" w:hint="eastAsia"/>
          <w:b/>
          <w:spacing w:val="20"/>
          <w:sz w:val="28"/>
          <w:szCs w:val="28"/>
        </w:rPr>
        <w:t>明细报价表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899"/>
        <w:gridCol w:w="1095"/>
        <w:gridCol w:w="558"/>
        <w:gridCol w:w="849"/>
        <w:gridCol w:w="554"/>
        <w:gridCol w:w="946"/>
        <w:gridCol w:w="992"/>
        <w:gridCol w:w="1052"/>
        <w:gridCol w:w="1396"/>
      </w:tblGrid>
      <w:tr w:rsidR="00C84363" w:rsidRPr="009D6DA3" w:rsidTr="0086488B">
        <w:trPr>
          <w:trHeight w:val="549"/>
          <w:jc w:val="center"/>
        </w:trPr>
        <w:tc>
          <w:tcPr>
            <w:tcW w:w="273" w:type="pct"/>
            <w:vAlign w:val="center"/>
          </w:tcPr>
          <w:p w:rsidR="00C84363" w:rsidRPr="009D6DA3" w:rsidRDefault="00C84363">
            <w:pPr>
              <w:jc w:val="center"/>
              <w:rPr>
                <w:rFonts w:ascii="宋体" w:hAnsi="宋体"/>
                <w:b/>
                <w:szCs w:val="21"/>
              </w:rPr>
            </w:pPr>
            <w:r w:rsidRPr="009D6DA3">
              <w:rPr>
                <w:rFonts w:ascii="宋体" w:hAnsi="宋体" w:hint="eastAsia"/>
                <w:b/>
                <w:szCs w:val="21"/>
              </w:rPr>
              <w:t>序号</w:t>
            </w:r>
          </w:p>
        </w:tc>
        <w:tc>
          <w:tcPr>
            <w:tcW w:w="1131" w:type="pct"/>
            <w:gridSpan w:val="2"/>
            <w:vAlign w:val="center"/>
          </w:tcPr>
          <w:p w:rsidR="00C84363" w:rsidRPr="009D6DA3" w:rsidRDefault="00C84363">
            <w:pPr>
              <w:jc w:val="center"/>
              <w:rPr>
                <w:rFonts w:ascii="宋体" w:hAnsi="宋体"/>
                <w:b/>
                <w:szCs w:val="21"/>
              </w:rPr>
            </w:pPr>
            <w:r w:rsidRPr="009D6DA3">
              <w:rPr>
                <w:rFonts w:ascii="宋体" w:hAnsi="宋体" w:hint="eastAsia"/>
                <w:b/>
                <w:szCs w:val="21"/>
              </w:rPr>
              <w:t>费用（货物）名称</w:t>
            </w:r>
          </w:p>
        </w:tc>
        <w:tc>
          <w:tcPr>
            <w:tcW w:w="316" w:type="pct"/>
            <w:vAlign w:val="center"/>
          </w:tcPr>
          <w:p w:rsidR="00C84363" w:rsidRPr="009D6DA3" w:rsidRDefault="00C84363">
            <w:pPr>
              <w:jc w:val="center"/>
              <w:rPr>
                <w:rFonts w:ascii="宋体" w:hAnsi="宋体"/>
                <w:b/>
                <w:szCs w:val="21"/>
              </w:rPr>
            </w:pPr>
            <w:r w:rsidRPr="009D6DA3">
              <w:rPr>
                <w:rFonts w:ascii="宋体" w:hAnsi="宋体" w:hint="eastAsia"/>
                <w:b/>
                <w:szCs w:val="21"/>
              </w:rPr>
              <w:t>单价</w:t>
            </w:r>
          </w:p>
        </w:tc>
        <w:tc>
          <w:tcPr>
            <w:tcW w:w="481" w:type="pct"/>
            <w:vAlign w:val="center"/>
          </w:tcPr>
          <w:p w:rsidR="00C84363" w:rsidRPr="009D6DA3" w:rsidRDefault="00C84363" w:rsidP="00FA530F">
            <w:pPr>
              <w:jc w:val="center"/>
              <w:rPr>
                <w:rFonts w:ascii="宋体" w:hAnsi="宋体"/>
                <w:b/>
                <w:szCs w:val="21"/>
              </w:rPr>
            </w:pPr>
            <w:r w:rsidRPr="009D6DA3">
              <w:rPr>
                <w:rFonts w:ascii="宋体" w:hAnsi="宋体" w:hint="eastAsia"/>
                <w:b/>
                <w:szCs w:val="21"/>
              </w:rPr>
              <w:t>数量</w:t>
            </w:r>
          </w:p>
        </w:tc>
        <w:tc>
          <w:tcPr>
            <w:tcW w:w="850" w:type="pct"/>
            <w:gridSpan w:val="2"/>
            <w:vAlign w:val="center"/>
          </w:tcPr>
          <w:p w:rsidR="0086488B" w:rsidRPr="009D6DA3" w:rsidRDefault="00C84363">
            <w:pPr>
              <w:jc w:val="center"/>
              <w:rPr>
                <w:rFonts w:ascii="宋体" w:hAnsi="宋体"/>
                <w:b/>
                <w:szCs w:val="21"/>
              </w:rPr>
            </w:pPr>
            <w:r w:rsidRPr="009D6DA3">
              <w:rPr>
                <w:rFonts w:ascii="宋体" w:hAnsi="宋体" w:hint="eastAsia"/>
                <w:b/>
                <w:szCs w:val="21"/>
              </w:rPr>
              <w:t>规格型号</w:t>
            </w:r>
          </w:p>
          <w:p w:rsidR="00C84363" w:rsidRPr="009D6DA3" w:rsidRDefault="00C84363">
            <w:pPr>
              <w:jc w:val="center"/>
              <w:rPr>
                <w:rFonts w:ascii="宋体" w:hAnsi="宋体"/>
                <w:b/>
                <w:szCs w:val="21"/>
              </w:rPr>
            </w:pPr>
            <w:r w:rsidRPr="009D6DA3">
              <w:rPr>
                <w:rFonts w:ascii="宋体" w:hAnsi="宋体" w:hint="eastAsia"/>
                <w:b/>
                <w:szCs w:val="21"/>
              </w:rPr>
              <w:t>（参数）</w:t>
            </w:r>
          </w:p>
        </w:tc>
        <w:tc>
          <w:tcPr>
            <w:tcW w:w="562" w:type="pct"/>
            <w:vAlign w:val="center"/>
          </w:tcPr>
          <w:p w:rsidR="00C84363" w:rsidRPr="009D6DA3" w:rsidRDefault="00C84363">
            <w:pPr>
              <w:jc w:val="center"/>
              <w:rPr>
                <w:rFonts w:ascii="宋体" w:hAnsi="宋体"/>
                <w:b/>
                <w:szCs w:val="21"/>
              </w:rPr>
            </w:pPr>
            <w:r w:rsidRPr="009D6DA3">
              <w:rPr>
                <w:rFonts w:ascii="宋体" w:hAnsi="宋体" w:hint="eastAsia"/>
                <w:b/>
                <w:szCs w:val="21"/>
              </w:rPr>
              <w:t>是否核心产品</w:t>
            </w:r>
          </w:p>
        </w:tc>
        <w:tc>
          <w:tcPr>
            <w:tcW w:w="596" w:type="pct"/>
            <w:vAlign w:val="center"/>
          </w:tcPr>
          <w:p w:rsidR="00C84363" w:rsidRPr="009D6DA3" w:rsidRDefault="00C84363">
            <w:pPr>
              <w:jc w:val="center"/>
              <w:rPr>
                <w:rFonts w:ascii="宋体" w:hAnsi="宋体"/>
                <w:b/>
                <w:szCs w:val="21"/>
              </w:rPr>
            </w:pPr>
            <w:r w:rsidRPr="009D6DA3">
              <w:rPr>
                <w:rFonts w:ascii="宋体" w:hAnsi="宋体" w:hint="eastAsia"/>
                <w:b/>
                <w:szCs w:val="21"/>
              </w:rPr>
              <w:t>品牌</w:t>
            </w:r>
          </w:p>
        </w:tc>
        <w:tc>
          <w:tcPr>
            <w:tcW w:w="792" w:type="pct"/>
            <w:vAlign w:val="center"/>
          </w:tcPr>
          <w:p w:rsidR="00C84363" w:rsidRPr="009D6DA3" w:rsidRDefault="00C84363">
            <w:pPr>
              <w:jc w:val="center"/>
              <w:rPr>
                <w:rFonts w:ascii="宋体" w:hAnsi="宋体"/>
                <w:b/>
                <w:szCs w:val="21"/>
              </w:rPr>
            </w:pPr>
            <w:r w:rsidRPr="009D6DA3">
              <w:rPr>
                <w:rFonts w:ascii="宋体" w:hAnsi="宋体" w:hint="eastAsia"/>
                <w:b/>
                <w:szCs w:val="21"/>
              </w:rPr>
              <w:t>小计（元）</w:t>
            </w:r>
          </w:p>
        </w:tc>
      </w:tr>
      <w:tr w:rsidR="00C84363" w:rsidRPr="009D6DA3" w:rsidTr="0086488B">
        <w:trPr>
          <w:trHeight w:val="549"/>
          <w:jc w:val="center"/>
        </w:trPr>
        <w:tc>
          <w:tcPr>
            <w:tcW w:w="273" w:type="pct"/>
            <w:vAlign w:val="center"/>
          </w:tcPr>
          <w:p w:rsidR="00C84363" w:rsidRPr="009D6DA3" w:rsidRDefault="00C84363">
            <w:pPr>
              <w:jc w:val="center"/>
              <w:rPr>
                <w:rFonts w:ascii="宋体" w:hAnsi="宋体"/>
                <w:szCs w:val="21"/>
              </w:rPr>
            </w:pPr>
          </w:p>
        </w:tc>
        <w:tc>
          <w:tcPr>
            <w:tcW w:w="1131" w:type="pct"/>
            <w:gridSpan w:val="2"/>
            <w:vAlign w:val="center"/>
          </w:tcPr>
          <w:p w:rsidR="00C84363" w:rsidRPr="009D6DA3" w:rsidRDefault="00C84363">
            <w:pPr>
              <w:rPr>
                <w:rFonts w:ascii="宋体" w:hAnsi="宋体"/>
                <w:szCs w:val="21"/>
              </w:rPr>
            </w:pPr>
          </w:p>
        </w:tc>
        <w:tc>
          <w:tcPr>
            <w:tcW w:w="316" w:type="pct"/>
            <w:vAlign w:val="center"/>
          </w:tcPr>
          <w:p w:rsidR="00C84363" w:rsidRPr="009D6DA3" w:rsidRDefault="00C84363">
            <w:pPr>
              <w:jc w:val="center"/>
              <w:rPr>
                <w:rFonts w:ascii="宋体" w:hAnsi="宋体"/>
                <w:szCs w:val="21"/>
              </w:rPr>
            </w:pPr>
          </w:p>
        </w:tc>
        <w:tc>
          <w:tcPr>
            <w:tcW w:w="481" w:type="pct"/>
            <w:vAlign w:val="center"/>
          </w:tcPr>
          <w:p w:rsidR="00C84363" w:rsidRPr="009D6DA3" w:rsidRDefault="00C84363">
            <w:pPr>
              <w:jc w:val="center"/>
              <w:rPr>
                <w:rFonts w:ascii="宋体" w:hAnsi="宋体"/>
                <w:szCs w:val="21"/>
              </w:rPr>
            </w:pPr>
          </w:p>
        </w:tc>
        <w:tc>
          <w:tcPr>
            <w:tcW w:w="850" w:type="pct"/>
            <w:gridSpan w:val="2"/>
            <w:vAlign w:val="center"/>
          </w:tcPr>
          <w:p w:rsidR="00C84363" w:rsidRPr="009D6DA3" w:rsidRDefault="00C84363">
            <w:pPr>
              <w:jc w:val="center"/>
              <w:rPr>
                <w:rFonts w:ascii="宋体" w:hAnsi="宋体"/>
                <w:szCs w:val="21"/>
              </w:rPr>
            </w:pPr>
          </w:p>
        </w:tc>
        <w:tc>
          <w:tcPr>
            <w:tcW w:w="562" w:type="pct"/>
          </w:tcPr>
          <w:p w:rsidR="00C84363" w:rsidRPr="009D6DA3" w:rsidRDefault="00C84363">
            <w:pPr>
              <w:jc w:val="center"/>
              <w:rPr>
                <w:rFonts w:ascii="宋体" w:hAnsi="宋体"/>
                <w:szCs w:val="21"/>
              </w:rPr>
            </w:pPr>
          </w:p>
        </w:tc>
        <w:tc>
          <w:tcPr>
            <w:tcW w:w="596" w:type="pct"/>
            <w:vAlign w:val="center"/>
          </w:tcPr>
          <w:p w:rsidR="00C84363" w:rsidRPr="009D6DA3" w:rsidRDefault="00C84363">
            <w:pPr>
              <w:jc w:val="center"/>
              <w:rPr>
                <w:rFonts w:ascii="宋体" w:hAnsi="宋体"/>
                <w:szCs w:val="21"/>
              </w:rPr>
            </w:pPr>
          </w:p>
        </w:tc>
        <w:tc>
          <w:tcPr>
            <w:tcW w:w="792" w:type="pct"/>
            <w:vAlign w:val="center"/>
          </w:tcPr>
          <w:p w:rsidR="00C84363" w:rsidRPr="009D6DA3" w:rsidRDefault="00C84363">
            <w:pPr>
              <w:jc w:val="center"/>
              <w:rPr>
                <w:rFonts w:ascii="宋体" w:hAnsi="宋体"/>
                <w:szCs w:val="21"/>
              </w:rPr>
            </w:pPr>
          </w:p>
        </w:tc>
      </w:tr>
      <w:tr w:rsidR="00C84363" w:rsidRPr="009D6DA3" w:rsidTr="0086488B">
        <w:trPr>
          <w:trHeight w:val="549"/>
          <w:jc w:val="center"/>
        </w:trPr>
        <w:tc>
          <w:tcPr>
            <w:tcW w:w="273" w:type="pct"/>
            <w:vAlign w:val="center"/>
          </w:tcPr>
          <w:p w:rsidR="00C84363" w:rsidRPr="009D6DA3" w:rsidRDefault="00C84363">
            <w:pPr>
              <w:jc w:val="center"/>
              <w:rPr>
                <w:rFonts w:ascii="宋体" w:hAnsi="宋体"/>
                <w:szCs w:val="21"/>
              </w:rPr>
            </w:pPr>
          </w:p>
        </w:tc>
        <w:tc>
          <w:tcPr>
            <w:tcW w:w="1131" w:type="pct"/>
            <w:gridSpan w:val="2"/>
            <w:vAlign w:val="center"/>
          </w:tcPr>
          <w:p w:rsidR="00C84363" w:rsidRPr="009D6DA3" w:rsidRDefault="00C84363">
            <w:pPr>
              <w:rPr>
                <w:rFonts w:ascii="宋体" w:hAnsi="宋体"/>
                <w:szCs w:val="21"/>
              </w:rPr>
            </w:pPr>
          </w:p>
        </w:tc>
        <w:tc>
          <w:tcPr>
            <w:tcW w:w="316" w:type="pct"/>
            <w:vAlign w:val="center"/>
          </w:tcPr>
          <w:p w:rsidR="00C84363" w:rsidRPr="009D6DA3" w:rsidRDefault="00C84363">
            <w:pPr>
              <w:jc w:val="center"/>
              <w:rPr>
                <w:rFonts w:ascii="宋体" w:hAnsi="宋体"/>
                <w:szCs w:val="21"/>
              </w:rPr>
            </w:pPr>
          </w:p>
        </w:tc>
        <w:tc>
          <w:tcPr>
            <w:tcW w:w="481" w:type="pct"/>
            <w:vAlign w:val="center"/>
          </w:tcPr>
          <w:p w:rsidR="00C84363" w:rsidRPr="009D6DA3" w:rsidRDefault="00C84363">
            <w:pPr>
              <w:jc w:val="center"/>
              <w:rPr>
                <w:rFonts w:ascii="宋体" w:hAnsi="宋体"/>
                <w:szCs w:val="21"/>
              </w:rPr>
            </w:pPr>
          </w:p>
        </w:tc>
        <w:tc>
          <w:tcPr>
            <w:tcW w:w="850" w:type="pct"/>
            <w:gridSpan w:val="2"/>
            <w:vAlign w:val="center"/>
          </w:tcPr>
          <w:p w:rsidR="00C84363" w:rsidRPr="009D6DA3" w:rsidRDefault="00C84363">
            <w:pPr>
              <w:jc w:val="center"/>
              <w:rPr>
                <w:rFonts w:ascii="宋体" w:hAnsi="宋体"/>
                <w:szCs w:val="21"/>
              </w:rPr>
            </w:pPr>
          </w:p>
        </w:tc>
        <w:tc>
          <w:tcPr>
            <w:tcW w:w="562" w:type="pct"/>
          </w:tcPr>
          <w:p w:rsidR="00C84363" w:rsidRPr="009D6DA3" w:rsidRDefault="00C84363">
            <w:pPr>
              <w:jc w:val="center"/>
              <w:rPr>
                <w:rFonts w:ascii="宋体" w:hAnsi="宋体"/>
                <w:szCs w:val="21"/>
              </w:rPr>
            </w:pPr>
          </w:p>
        </w:tc>
        <w:tc>
          <w:tcPr>
            <w:tcW w:w="596" w:type="pct"/>
            <w:vAlign w:val="center"/>
          </w:tcPr>
          <w:p w:rsidR="00C84363" w:rsidRPr="009D6DA3" w:rsidRDefault="00C84363">
            <w:pPr>
              <w:jc w:val="center"/>
              <w:rPr>
                <w:rFonts w:ascii="宋体" w:hAnsi="宋体"/>
                <w:szCs w:val="21"/>
              </w:rPr>
            </w:pPr>
          </w:p>
        </w:tc>
        <w:tc>
          <w:tcPr>
            <w:tcW w:w="792" w:type="pct"/>
            <w:vAlign w:val="center"/>
          </w:tcPr>
          <w:p w:rsidR="00C84363" w:rsidRPr="009D6DA3" w:rsidRDefault="00C84363">
            <w:pPr>
              <w:jc w:val="center"/>
              <w:rPr>
                <w:rFonts w:ascii="宋体" w:hAnsi="宋体"/>
                <w:szCs w:val="21"/>
              </w:rPr>
            </w:pPr>
          </w:p>
        </w:tc>
      </w:tr>
      <w:tr w:rsidR="00C84363" w:rsidRPr="009D6DA3" w:rsidTr="0086488B">
        <w:trPr>
          <w:trHeight w:val="549"/>
          <w:jc w:val="center"/>
        </w:trPr>
        <w:tc>
          <w:tcPr>
            <w:tcW w:w="273" w:type="pct"/>
            <w:vAlign w:val="center"/>
          </w:tcPr>
          <w:p w:rsidR="00C84363" w:rsidRPr="009D6DA3" w:rsidRDefault="00C84363">
            <w:pPr>
              <w:jc w:val="center"/>
              <w:rPr>
                <w:rFonts w:ascii="宋体" w:hAnsi="宋体"/>
                <w:szCs w:val="21"/>
              </w:rPr>
            </w:pPr>
          </w:p>
        </w:tc>
        <w:tc>
          <w:tcPr>
            <w:tcW w:w="1131" w:type="pct"/>
            <w:gridSpan w:val="2"/>
            <w:vAlign w:val="center"/>
          </w:tcPr>
          <w:p w:rsidR="00C84363" w:rsidRPr="009D6DA3" w:rsidRDefault="00C84363">
            <w:pPr>
              <w:rPr>
                <w:rFonts w:ascii="宋体" w:hAnsi="宋体"/>
                <w:szCs w:val="21"/>
              </w:rPr>
            </w:pPr>
          </w:p>
        </w:tc>
        <w:tc>
          <w:tcPr>
            <w:tcW w:w="316" w:type="pct"/>
            <w:vAlign w:val="center"/>
          </w:tcPr>
          <w:p w:rsidR="00C84363" w:rsidRPr="009D6DA3" w:rsidRDefault="00C84363">
            <w:pPr>
              <w:jc w:val="center"/>
              <w:rPr>
                <w:rFonts w:ascii="宋体" w:hAnsi="宋体"/>
                <w:szCs w:val="21"/>
              </w:rPr>
            </w:pPr>
          </w:p>
        </w:tc>
        <w:tc>
          <w:tcPr>
            <w:tcW w:w="481" w:type="pct"/>
            <w:vAlign w:val="center"/>
          </w:tcPr>
          <w:p w:rsidR="00C84363" w:rsidRPr="009D6DA3" w:rsidRDefault="00C84363">
            <w:pPr>
              <w:jc w:val="center"/>
              <w:rPr>
                <w:rFonts w:ascii="宋体" w:hAnsi="宋体"/>
                <w:szCs w:val="21"/>
              </w:rPr>
            </w:pPr>
          </w:p>
        </w:tc>
        <w:tc>
          <w:tcPr>
            <w:tcW w:w="850" w:type="pct"/>
            <w:gridSpan w:val="2"/>
            <w:vAlign w:val="center"/>
          </w:tcPr>
          <w:p w:rsidR="00C84363" w:rsidRPr="009D6DA3" w:rsidRDefault="00C84363">
            <w:pPr>
              <w:jc w:val="center"/>
              <w:rPr>
                <w:rFonts w:ascii="宋体" w:hAnsi="宋体"/>
                <w:szCs w:val="21"/>
              </w:rPr>
            </w:pPr>
          </w:p>
        </w:tc>
        <w:tc>
          <w:tcPr>
            <w:tcW w:w="562" w:type="pct"/>
          </w:tcPr>
          <w:p w:rsidR="00C84363" w:rsidRPr="009D6DA3" w:rsidRDefault="00C84363">
            <w:pPr>
              <w:jc w:val="center"/>
              <w:rPr>
                <w:rFonts w:ascii="宋体" w:hAnsi="宋体"/>
                <w:szCs w:val="21"/>
              </w:rPr>
            </w:pPr>
          </w:p>
        </w:tc>
        <w:tc>
          <w:tcPr>
            <w:tcW w:w="596" w:type="pct"/>
            <w:vAlign w:val="center"/>
          </w:tcPr>
          <w:p w:rsidR="00C84363" w:rsidRPr="009D6DA3" w:rsidRDefault="00C84363">
            <w:pPr>
              <w:jc w:val="center"/>
              <w:rPr>
                <w:rFonts w:ascii="宋体" w:hAnsi="宋体"/>
                <w:szCs w:val="21"/>
              </w:rPr>
            </w:pPr>
          </w:p>
        </w:tc>
        <w:tc>
          <w:tcPr>
            <w:tcW w:w="792" w:type="pct"/>
            <w:vAlign w:val="center"/>
          </w:tcPr>
          <w:p w:rsidR="00C84363" w:rsidRPr="009D6DA3" w:rsidRDefault="00C84363">
            <w:pPr>
              <w:jc w:val="center"/>
              <w:rPr>
                <w:rFonts w:ascii="宋体" w:hAnsi="宋体"/>
                <w:szCs w:val="21"/>
              </w:rPr>
            </w:pPr>
          </w:p>
        </w:tc>
      </w:tr>
      <w:tr w:rsidR="00C84363" w:rsidRPr="009D6DA3" w:rsidTr="0086488B">
        <w:trPr>
          <w:trHeight w:val="549"/>
          <w:jc w:val="center"/>
        </w:trPr>
        <w:tc>
          <w:tcPr>
            <w:tcW w:w="273" w:type="pct"/>
            <w:vAlign w:val="center"/>
          </w:tcPr>
          <w:p w:rsidR="00C84363" w:rsidRPr="009D6DA3" w:rsidRDefault="00C84363">
            <w:pPr>
              <w:jc w:val="center"/>
              <w:rPr>
                <w:rFonts w:ascii="宋体" w:hAnsi="宋体"/>
                <w:szCs w:val="21"/>
              </w:rPr>
            </w:pPr>
          </w:p>
        </w:tc>
        <w:tc>
          <w:tcPr>
            <w:tcW w:w="1131" w:type="pct"/>
            <w:gridSpan w:val="2"/>
            <w:vAlign w:val="center"/>
          </w:tcPr>
          <w:p w:rsidR="00C84363" w:rsidRPr="009D6DA3" w:rsidRDefault="00C84363">
            <w:pPr>
              <w:rPr>
                <w:rFonts w:ascii="宋体" w:hAnsi="宋体"/>
                <w:szCs w:val="21"/>
              </w:rPr>
            </w:pPr>
          </w:p>
        </w:tc>
        <w:tc>
          <w:tcPr>
            <w:tcW w:w="316" w:type="pct"/>
            <w:vAlign w:val="center"/>
          </w:tcPr>
          <w:p w:rsidR="00C84363" w:rsidRPr="009D6DA3" w:rsidRDefault="00C84363">
            <w:pPr>
              <w:jc w:val="center"/>
              <w:rPr>
                <w:rFonts w:ascii="宋体" w:hAnsi="宋体"/>
                <w:szCs w:val="21"/>
              </w:rPr>
            </w:pPr>
          </w:p>
        </w:tc>
        <w:tc>
          <w:tcPr>
            <w:tcW w:w="481" w:type="pct"/>
            <w:vAlign w:val="center"/>
          </w:tcPr>
          <w:p w:rsidR="00C84363" w:rsidRPr="009D6DA3" w:rsidRDefault="00C84363">
            <w:pPr>
              <w:jc w:val="center"/>
              <w:rPr>
                <w:rFonts w:ascii="宋体" w:hAnsi="宋体"/>
                <w:szCs w:val="21"/>
              </w:rPr>
            </w:pPr>
          </w:p>
        </w:tc>
        <w:tc>
          <w:tcPr>
            <w:tcW w:w="850" w:type="pct"/>
            <w:gridSpan w:val="2"/>
            <w:vAlign w:val="center"/>
          </w:tcPr>
          <w:p w:rsidR="00C84363" w:rsidRPr="009D6DA3" w:rsidRDefault="00C84363">
            <w:pPr>
              <w:jc w:val="center"/>
              <w:rPr>
                <w:rFonts w:ascii="宋体" w:hAnsi="宋体"/>
                <w:szCs w:val="21"/>
              </w:rPr>
            </w:pPr>
          </w:p>
        </w:tc>
        <w:tc>
          <w:tcPr>
            <w:tcW w:w="562" w:type="pct"/>
          </w:tcPr>
          <w:p w:rsidR="00C84363" w:rsidRPr="009D6DA3" w:rsidRDefault="00C84363">
            <w:pPr>
              <w:jc w:val="center"/>
              <w:rPr>
                <w:rFonts w:ascii="宋体" w:hAnsi="宋体"/>
                <w:szCs w:val="21"/>
              </w:rPr>
            </w:pPr>
          </w:p>
        </w:tc>
        <w:tc>
          <w:tcPr>
            <w:tcW w:w="596" w:type="pct"/>
            <w:vAlign w:val="center"/>
          </w:tcPr>
          <w:p w:rsidR="00C84363" w:rsidRPr="009D6DA3" w:rsidRDefault="00C84363">
            <w:pPr>
              <w:jc w:val="center"/>
              <w:rPr>
                <w:rFonts w:ascii="宋体" w:hAnsi="宋体"/>
                <w:szCs w:val="21"/>
              </w:rPr>
            </w:pPr>
          </w:p>
        </w:tc>
        <w:tc>
          <w:tcPr>
            <w:tcW w:w="792" w:type="pct"/>
            <w:vAlign w:val="center"/>
          </w:tcPr>
          <w:p w:rsidR="00C84363" w:rsidRPr="009D6DA3" w:rsidRDefault="00C84363">
            <w:pPr>
              <w:jc w:val="center"/>
              <w:rPr>
                <w:rFonts w:ascii="宋体" w:hAnsi="宋体"/>
                <w:szCs w:val="21"/>
              </w:rPr>
            </w:pPr>
          </w:p>
        </w:tc>
      </w:tr>
      <w:tr w:rsidR="00C84363" w:rsidRPr="009D6DA3" w:rsidTr="0086488B">
        <w:trPr>
          <w:trHeight w:val="549"/>
          <w:jc w:val="center"/>
        </w:trPr>
        <w:tc>
          <w:tcPr>
            <w:tcW w:w="273" w:type="pct"/>
            <w:vAlign w:val="center"/>
          </w:tcPr>
          <w:p w:rsidR="00C84363" w:rsidRPr="009D6DA3" w:rsidRDefault="00C84363">
            <w:pPr>
              <w:jc w:val="center"/>
              <w:rPr>
                <w:rFonts w:ascii="宋体" w:hAnsi="宋体"/>
                <w:szCs w:val="21"/>
              </w:rPr>
            </w:pPr>
          </w:p>
        </w:tc>
        <w:tc>
          <w:tcPr>
            <w:tcW w:w="1131" w:type="pct"/>
            <w:gridSpan w:val="2"/>
            <w:vAlign w:val="center"/>
          </w:tcPr>
          <w:p w:rsidR="00C84363" w:rsidRPr="009D6DA3" w:rsidRDefault="00C84363">
            <w:pPr>
              <w:rPr>
                <w:rFonts w:ascii="宋体" w:hAnsi="宋体"/>
                <w:szCs w:val="21"/>
              </w:rPr>
            </w:pPr>
          </w:p>
        </w:tc>
        <w:tc>
          <w:tcPr>
            <w:tcW w:w="316" w:type="pct"/>
            <w:vAlign w:val="center"/>
          </w:tcPr>
          <w:p w:rsidR="00C84363" w:rsidRPr="009D6DA3" w:rsidRDefault="00C84363">
            <w:pPr>
              <w:jc w:val="center"/>
              <w:rPr>
                <w:rFonts w:ascii="宋体" w:hAnsi="宋体"/>
                <w:szCs w:val="21"/>
              </w:rPr>
            </w:pPr>
          </w:p>
        </w:tc>
        <w:tc>
          <w:tcPr>
            <w:tcW w:w="481" w:type="pct"/>
            <w:vAlign w:val="center"/>
          </w:tcPr>
          <w:p w:rsidR="00C84363" w:rsidRPr="009D6DA3" w:rsidRDefault="00C84363">
            <w:pPr>
              <w:jc w:val="center"/>
              <w:rPr>
                <w:rFonts w:ascii="宋体" w:hAnsi="宋体"/>
                <w:szCs w:val="21"/>
              </w:rPr>
            </w:pPr>
          </w:p>
        </w:tc>
        <w:tc>
          <w:tcPr>
            <w:tcW w:w="850" w:type="pct"/>
            <w:gridSpan w:val="2"/>
            <w:vAlign w:val="center"/>
          </w:tcPr>
          <w:p w:rsidR="00C84363" w:rsidRPr="009D6DA3" w:rsidRDefault="00C84363">
            <w:pPr>
              <w:jc w:val="center"/>
              <w:rPr>
                <w:rFonts w:ascii="宋体" w:hAnsi="宋体"/>
                <w:szCs w:val="21"/>
              </w:rPr>
            </w:pPr>
          </w:p>
        </w:tc>
        <w:tc>
          <w:tcPr>
            <w:tcW w:w="562" w:type="pct"/>
          </w:tcPr>
          <w:p w:rsidR="00C84363" w:rsidRPr="009D6DA3" w:rsidRDefault="00C84363">
            <w:pPr>
              <w:jc w:val="center"/>
              <w:rPr>
                <w:rFonts w:ascii="宋体" w:hAnsi="宋体"/>
                <w:szCs w:val="21"/>
              </w:rPr>
            </w:pPr>
          </w:p>
        </w:tc>
        <w:tc>
          <w:tcPr>
            <w:tcW w:w="596" w:type="pct"/>
            <w:vAlign w:val="center"/>
          </w:tcPr>
          <w:p w:rsidR="00C84363" w:rsidRPr="009D6DA3" w:rsidRDefault="00C84363">
            <w:pPr>
              <w:jc w:val="center"/>
              <w:rPr>
                <w:rFonts w:ascii="宋体" w:hAnsi="宋体"/>
                <w:szCs w:val="21"/>
              </w:rPr>
            </w:pPr>
          </w:p>
        </w:tc>
        <w:tc>
          <w:tcPr>
            <w:tcW w:w="792" w:type="pct"/>
            <w:vAlign w:val="center"/>
          </w:tcPr>
          <w:p w:rsidR="00C84363" w:rsidRPr="009D6DA3" w:rsidRDefault="00C84363">
            <w:pPr>
              <w:jc w:val="center"/>
              <w:rPr>
                <w:rFonts w:ascii="宋体" w:hAnsi="宋体"/>
                <w:szCs w:val="21"/>
              </w:rPr>
            </w:pPr>
          </w:p>
        </w:tc>
      </w:tr>
      <w:tr w:rsidR="00C84363" w:rsidRPr="009D6DA3" w:rsidTr="0086488B">
        <w:trPr>
          <w:trHeight w:val="549"/>
          <w:jc w:val="center"/>
        </w:trPr>
        <w:tc>
          <w:tcPr>
            <w:tcW w:w="273" w:type="pct"/>
            <w:vAlign w:val="center"/>
          </w:tcPr>
          <w:p w:rsidR="00C84363" w:rsidRPr="009D6DA3" w:rsidRDefault="00C84363">
            <w:pPr>
              <w:jc w:val="center"/>
              <w:rPr>
                <w:rFonts w:ascii="宋体" w:hAnsi="宋体"/>
                <w:szCs w:val="21"/>
              </w:rPr>
            </w:pPr>
          </w:p>
        </w:tc>
        <w:tc>
          <w:tcPr>
            <w:tcW w:w="1131" w:type="pct"/>
            <w:gridSpan w:val="2"/>
            <w:vAlign w:val="center"/>
          </w:tcPr>
          <w:p w:rsidR="00C84363" w:rsidRPr="009D6DA3" w:rsidRDefault="00C84363">
            <w:pPr>
              <w:rPr>
                <w:rFonts w:ascii="宋体" w:hAnsi="宋体"/>
                <w:szCs w:val="21"/>
              </w:rPr>
            </w:pPr>
          </w:p>
        </w:tc>
        <w:tc>
          <w:tcPr>
            <w:tcW w:w="316" w:type="pct"/>
            <w:vAlign w:val="center"/>
          </w:tcPr>
          <w:p w:rsidR="00C84363" w:rsidRPr="009D6DA3" w:rsidRDefault="00C84363">
            <w:pPr>
              <w:jc w:val="center"/>
              <w:rPr>
                <w:rFonts w:ascii="宋体" w:hAnsi="宋体"/>
                <w:szCs w:val="21"/>
              </w:rPr>
            </w:pPr>
          </w:p>
        </w:tc>
        <w:tc>
          <w:tcPr>
            <w:tcW w:w="481" w:type="pct"/>
            <w:vAlign w:val="center"/>
          </w:tcPr>
          <w:p w:rsidR="00C84363" w:rsidRPr="009D6DA3" w:rsidRDefault="00C84363">
            <w:pPr>
              <w:jc w:val="center"/>
              <w:rPr>
                <w:rFonts w:ascii="宋体" w:hAnsi="宋体"/>
                <w:szCs w:val="21"/>
              </w:rPr>
            </w:pPr>
          </w:p>
        </w:tc>
        <w:tc>
          <w:tcPr>
            <w:tcW w:w="850" w:type="pct"/>
            <w:gridSpan w:val="2"/>
            <w:vAlign w:val="center"/>
          </w:tcPr>
          <w:p w:rsidR="00C84363" w:rsidRPr="009D6DA3" w:rsidRDefault="00C84363">
            <w:pPr>
              <w:jc w:val="center"/>
              <w:rPr>
                <w:rFonts w:ascii="宋体" w:hAnsi="宋体"/>
                <w:szCs w:val="21"/>
              </w:rPr>
            </w:pPr>
          </w:p>
        </w:tc>
        <w:tc>
          <w:tcPr>
            <w:tcW w:w="562" w:type="pct"/>
          </w:tcPr>
          <w:p w:rsidR="00C84363" w:rsidRPr="009D6DA3" w:rsidRDefault="00C84363">
            <w:pPr>
              <w:jc w:val="center"/>
              <w:rPr>
                <w:rFonts w:ascii="宋体" w:hAnsi="宋体"/>
                <w:szCs w:val="21"/>
              </w:rPr>
            </w:pPr>
          </w:p>
        </w:tc>
        <w:tc>
          <w:tcPr>
            <w:tcW w:w="596" w:type="pct"/>
            <w:vAlign w:val="center"/>
          </w:tcPr>
          <w:p w:rsidR="00C84363" w:rsidRPr="009D6DA3" w:rsidRDefault="00C84363">
            <w:pPr>
              <w:jc w:val="center"/>
              <w:rPr>
                <w:rFonts w:ascii="宋体" w:hAnsi="宋体"/>
                <w:szCs w:val="21"/>
              </w:rPr>
            </w:pPr>
          </w:p>
        </w:tc>
        <w:tc>
          <w:tcPr>
            <w:tcW w:w="792" w:type="pct"/>
            <w:vAlign w:val="center"/>
          </w:tcPr>
          <w:p w:rsidR="00C84363" w:rsidRPr="009D6DA3" w:rsidRDefault="00C84363">
            <w:pPr>
              <w:jc w:val="center"/>
              <w:rPr>
                <w:rFonts w:ascii="宋体" w:hAnsi="宋体"/>
                <w:szCs w:val="21"/>
              </w:rPr>
            </w:pPr>
          </w:p>
        </w:tc>
      </w:tr>
      <w:tr w:rsidR="00C84363" w:rsidRPr="009D6DA3" w:rsidTr="0086488B">
        <w:trPr>
          <w:trHeight w:val="549"/>
          <w:jc w:val="center"/>
        </w:trPr>
        <w:tc>
          <w:tcPr>
            <w:tcW w:w="273" w:type="pct"/>
            <w:vAlign w:val="center"/>
          </w:tcPr>
          <w:p w:rsidR="00C84363" w:rsidRPr="009D6DA3" w:rsidRDefault="00C84363">
            <w:pPr>
              <w:jc w:val="center"/>
              <w:rPr>
                <w:rFonts w:ascii="宋体" w:hAnsi="宋体"/>
                <w:szCs w:val="21"/>
              </w:rPr>
            </w:pPr>
          </w:p>
        </w:tc>
        <w:tc>
          <w:tcPr>
            <w:tcW w:w="1131" w:type="pct"/>
            <w:gridSpan w:val="2"/>
            <w:vAlign w:val="center"/>
          </w:tcPr>
          <w:p w:rsidR="00C84363" w:rsidRPr="009D6DA3" w:rsidRDefault="00C84363">
            <w:pPr>
              <w:rPr>
                <w:rFonts w:ascii="宋体" w:hAnsi="宋体"/>
                <w:szCs w:val="21"/>
              </w:rPr>
            </w:pPr>
          </w:p>
        </w:tc>
        <w:tc>
          <w:tcPr>
            <w:tcW w:w="316" w:type="pct"/>
            <w:vAlign w:val="center"/>
          </w:tcPr>
          <w:p w:rsidR="00C84363" w:rsidRPr="009D6DA3" w:rsidRDefault="00C84363">
            <w:pPr>
              <w:jc w:val="center"/>
              <w:rPr>
                <w:rFonts w:ascii="宋体" w:hAnsi="宋体"/>
                <w:szCs w:val="21"/>
              </w:rPr>
            </w:pPr>
          </w:p>
        </w:tc>
        <w:tc>
          <w:tcPr>
            <w:tcW w:w="481" w:type="pct"/>
            <w:vAlign w:val="center"/>
          </w:tcPr>
          <w:p w:rsidR="00C84363" w:rsidRPr="009D6DA3" w:rsidRDefault="00C84363">
            <w:pPr>
              <w:jc w:val="center"/>
              <w:rPr>
                <w:rFonts w:ascii="宋体" w:hAnsi="宋体"/>
                <w:szCs w:val="21"/>
              </w:rPr>
            </w:pPr>
          </w:p>
        </w:tc>
        <w:tc>
          <w:tcPr>
            <w:tcW w:w="850" w:type="pct"/>
            <w:gridSpan w:val="2"/>
            <w:vAlign w:val="center"/>
          </w:tcPr>
          <w:p w:rsidR="00C84363" w:rsidRPr="009D6DA3" w:rsidRDefault="00C84363">
            <w:pPr>
              <w:jc w:val="center"/>
              <w:rPr>
                <w:rFonts w:ascii="宋体" w:hAnsi="宋体"/>
                <w:szCs w:val="21"/>
              </w:rPr>
            </w:pPr>
          </w:p>
        </w:tc>
        <w:tc>
          <w:tcPr>
            <w:tcW w:w="562" w:type="pct"/>
          </w:tcPr>
          <w:p w:rsidR="00C84363" w:rsidRPr="009D6DA3" w:rsidRDefault="00C84363">
            <w:pPr>
              <w:jc w:val="center"/>
              <w:rPr>
                <w:rFonts w:ascii="宋体" w:hAnsi="宋体"/>
                <w:szCs w:val="21"/>
              </w:rPr>
            </w:pPr>
          </w:p>
        </w:tc>
        <w:tc>
          <w:tcPr>
            <w:tcW w:w="596" w:type="pct"/>
            <w:vAlign w:val="center"/>
          </w:tcPr>
          <w:p w:rsidR="00C84363" w:rsidRPr="009D6DA3" w:rsidRDefault="00C84363">
            <w:pPr>
              <w:jc w:val="center"/>
              <w:rPr>
                <w:rFonts w:ascii="宋体" w:hAnsi="宋体"/>
                <w:szCs w:val="21"/>
              </w:rPr>
            </w:pPr>
          </w:p>
        </w:tc>
        <w:tc>
          <w:tcPr>
            <w:tcW w:w="792" w:type="pct"/>
            <w:vAlign w:val="center"/>
          </w:tcPr>
          <w:p w:rsidR="00C84363" w:rsidRPr="009D6DA3" w:rsidRDefault="00C84363">
            <w:pPr>
              <w:jc w:val="center"/>
              <w:rPr>
                <w:rFonts w:ascii="宋体" w:hAnsi="宋体"/>
                <w:szCs w:val="21"/>
              </w:rPr>
            </w:pPr>
          </w:p>
        </w:tc>
      </w:tr>
      <w:tr w:rsidR="00C84363" w:rsidRPr="009D6DA3" w:rsidTr="0086488B">
        <w:trPr>
          <w:trHeight w:val="549"/>
          <w:jc w:val="center"/>
        </w:trPr>
        <w:tc>
          <w:tcPr>
            <w:tcW w:w="1720" w:type="pct"/>
            <w:gridSpan w:val="4"/>
            <w:vAlign w:val="center"/>
          </w:tcPr>
          <w:p w:rsidR="00C84363" w:rsidRPr="009D6DA3" w:rsidRDefault="00C84363">
            <w:pPr>
              <w:jc w:val="center"/>
              <w:rPr>
                <w:rFonts w:ascii="宋体" w:hAnsi="宋体"/>
                <w:b/>
                <w:szCs w:val="21"/>
              </w:rPr>
            </w:pPr>
            <w:r w:rsidRPr="009D6DA3">
              <w:rPr>
                <w:rFonts w:ascii="宋体" w:hAnsi="宋体" w:hint="eastAsia"/>
                <w:b/>
                <w:szCs w:val="21"/>
              </w:rPr>
              <w:t>合计</w:t>
            </w:r>
          </w:p>
        </w:tc>
        <w:tc>
          <w:tcPr>
            <w:tcW w:w="795" w:type="pct"/>
            <w:gridSpan w:val="2"/>
          </w:tcPr>
          <w:p w:rsidR="00C84363" w:rsidRPr="009D6DA3" w:rsidRDefault="00C84363">
            <w:pPr>
              <w:rPr>
                <w:rFonts w:ascii="宋体" w:hAnsi="宋体"/>
                <w:szCs w:val="21"/>
              </w:rPr>
            </w:pPr>
          </w:p>
        </w:tc>
        <w:tc>
          <w:tcPr>
            <w:tcW w:w="2485" w:type="pct"/>
            <w:gridSpan w:val="4"/>
            <w:vAlign w:val="center"/>
          </w:tcPr>
          <w:p w:rsidR="00C84363" w:rsidRPr="009D6DA3" w:rsidRDefault="00C84363">
            <w:pPr>
              <w:rPr>
                <w:rFonts w:ascii="宋体" w:hAnsi="宋体"/>
                <w:szCs w:val="21"/>
              </w:rPr>
            </w:pPr>
            <w:r w:rsidRPr="009D6DA3">
              <w:rPr>
                <w:rFonts w:ascii="宋体" w:hAnsi="宋体" w:hint="eastAsia"/>
                <w:szCs w:val="21"/>
              </w:rPr>
              <w:t xml:space="preserve">  小写：              大写：</w:t>
            </w:r>
          </w:p>
        </w:tc>
      </w:tr>
      <w:tr w:rsidR="00C84363" w:rsidRPr="009D6DA3" w:rsidTr="0086488B">
        <w:trPr>
          <w:trHeight w:val="671"/>
          <w:jc w:val="center"/>
        </w:trPr>
        <w:tc>
          <w:tcPr>
            <w:tcW w:w="783" w:type="pct"/>
            <w:gridSpan w:val="2"/>
          </w:tcPr>
          <w:p w:rsidR="00C84363" w:rsidRPr="009D6DA3" w:rsidRDefault="00C84363">
            <w:pPr>
              <w:rPr>
                <w:rFonts w:ascii="宋体" w:hAnsi="宋体"/>
                <w:szCs w:val="21"/>
              </w:rPr>
            </w:pPr>
          </w:p>
        </w:tc>
        <w:tc>
          <w:tcPr>
            <w:tcW w:w="4217" w:type="pct"/>
            <w:gridSpan w:val="8"/>
            <w:vAlign w:val="center"/>
          </w:tcPr>
          <w:p w:rsidR="00C84363" w:rsidRPr="009D6DA3" w:rsidRDefault="00C84363">
            <w:pPr>
              <w:rPr>
                <w:rFonts w:ascii="宋体" w:hAnsi="宋体"/>
                <w:szCs w:val="21"/>
              </w:rPr>
            </w:pPr>
            <w:r w:rsidRPr="009D6DA3">
              <w:rPr>
                <w:rFonts w:ascii="宋体" w:hAnsi="宋体" w:hint="eastAsia"/>
                <w:szCs w:val="21"/>
              </w:rPr>
              <w:t>报价依据和说明（可另附页）：</w:t>
            </w:r>
          </w:p>
        </w:tc>
      </w:tr>
    </w:tbl>
    <w:p w:rsidR="003C763E" w:rsidRPr="009D6DA3" w:rsidRDefault="00C84FC1">
      <w:pPr>
        <w:spacing w:beforeLines="100" w:before="312" w:line="360" w:lineRule="auto"/>
        <w:rPr>
          <w:rFonts w:ascii="宋体" w:hAnsi="宋体"/>
          <w:szCs w:val="21"/>
        </w:rPr>
      </w:pPr>
      <w:r w:rsidRPr="009D6DA3">
        <w:rPr>
          <w:rFonts w:ascii="宋体" w:hAnsi="宋体" w:hint="eastAsia"/>
          <w:szCs w:val="21"/>
        </w:rPr>
        <w:t>注明：</w:t>
      </w:r>
    </w:p>
    <w:p w:rsidR="003C763E" w:rsidRPr="009D6DA3" w:rsidRDefault="00C84FC1">
      <w:pPr>
        <w:pStyle w:val="aff6"/>
        <w:numPr>
          <w:ilvl w:val="0"/>
          <w:numId w:val="74"/>
        </w:numPr>
        <w:spacing w:line="360" w:lineRule="auto"/>
        <w:ind w:firstLineChars="0"/>
        <w:rPr>
          <w:rFonts w:ascii="宋体" w:hAnsi="宋体"/>
          <w:szCs w:val="21"/>
        </w:rPr>
      </w:pPr>
      <w:r w:rsidRPr="009D6DA3">
        <w:rPr>
          <w:rFonts w:ascii="宋体" w:hAnsi="宋体" w:hint="eastAsia"/>
          <w:szCs w:val="21"/>
        </w:rPr>
        <w:t>此表为报价总表的明细表。</w:t>
      </w:r>
    </w:p>
    <w:p w:rsidR="003C763E" w:rsidRPr="009D6DA3" w:rsidRDefault="00C84FC1">
      <w:pPr>
        <w:pStyle w:val="aff6"/>
        <w:numPr>
          <w:ilvl w:val="0"/>
          <w:numId w:val="74"/>
        </w:numPr>
        <w:spacing w:line="360" w:lineRule="auto"/>
        <w:ind w:firstLineChars="0"/>
        <w:rPr>
          <w:rFonts w:ascii="宋体" w:hAnsi="宋体"/>
          <w:szCs w:val="21"/>
        </w:rPr>
      </w:pPr>
      <w:r w:rsidRPr="009D6DA3">
        <w:rPr>
          <w:rFonts w:ascii="宋体" w:hAnsi="宋体" w:hint="eastAsia"/>
          <w:szCs w:val="21"/>
        </w:rPr>
        <w:t>如果单价和总价不符时，以单价为准，修正总价。</w:t>
      </w:r>
    </w:p>
    <w:p w:rsidR="003C763E" w:rsidRPr="009D6DA3" w:rsidRDefault="00C84FC1">
      <w:pPr>
        <w:pStyle w:val="aff6"/>
        <w:numPr>
          <w:ilvl w:val="0"/>
          <w:numId w:val="74"/>
        </w:numPr>
        <w:spacing w:line="360" w:lineRule="auto"/>
        <w:ind w:left="426" w:firstLineChars="0" w:hanging="426"/>
        <w:rPr>
          <w:rFonts w:ascii="宋体" w:hAnsi="宋体"/>
          <w:szCs w:val="21"/>
        </w:rPr>
      </w:pPr>
      <w:r w:rsidRPr="009D6DA3">
        <w:rPr>
          <w:rFonts w:ascii="宋体" w:hAnsi="宋体" w:hint="eastAsia"/>
          <w:szCs w:val="21"/>
        </w:rPr>
        <w:t>响应供应商应列明按“采购需求”所要求</w:t>
      </w:r>
      <w:r w:rsidR="00C84363" w:rsidRPr="009D6DA3">
        <w:rPr>
          <w:rFonts w:ascii="宋体" w:hAnsi="宋体" w:hint="eastAsia"/>
          <w:szCs w:val="21"/>
        </w:rPr>
        <w:t>清单</w:t>
      </w:r>
      <w:r w:rsidRPr="009D6DA3">
        <w:rPr>
          <w:rFonts w:ascii="宋体" w:hAnsi="宋体" w:hint="eastAsia"/>
          <w:szCs w:val="21"/>
        </w:rPr>
        <w:t>提供的所有报价项的价格明细。</w:t>
      </w: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175"/>
      </w:tblGrid>
      <w:tr w:rsidR="003C763E" w:rsidRPr="009D6DA3">
        <w:tc>
          <w:tcPr>
            <w:tcW w:w="5353" w:type="dxa"/>
          </w:tcPr>
          <w:p w:rsidR="003C763E" w:rsidRPr="009D6DA3" w:rsidRDefault="00C84FC1">
            <w:pPr>
              <w:overflowPunct w:val="0"/>
              <w:adjustRightInd w:val="0"/>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c>
          <w:tcPr>
            <w:tcW w:w="3175" w:type="dxa"/>
          </w:tcPr>
          <w:p w:rsidR="003C763E" w:rsidRPr="009D6DA3" w:rsidRDefault="003C763E">
            <w:pPr>
              <w:spacing w:line="360" w:lineRule="auto"/>
              <w:rPr>
                <w:rFonts w:ascii="宋体" w:hAnsi="宋体"/>
                <w:szCs w:val="21"/>
              </w:rPr>
            </w:pPr>
          </w:p>
        </w:tc>
      </w:tr>
      <w:tr w:rsidR="003C763E" w:rsidRPr="009D6DA3">
        <w:tc>
          <w:tcPr>
            <w:tcW w:w="5353"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c>
          <w:tcPr>
            <w:tcW w:w="3175" w:type="dxa"/>
          </w:tcPr>
          <w:p w:rsidR="003C763E" w:rsidRPr="009D6DA3" w:rsidRDefault="003C763E">
            <w:pPr>
              <w:spacing w:line="360" w:lineRule="auto"/>
              <w:rPr>
                <w:rFonts w:ascii="宋体" w:hAnsi="宋体"/>
                <w:szCs w:val="21"/>
              </w:rPr>
            </w:pPr>
          </w:p>
        </w:tc>
      </w:tr>
    </w:tbl>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175" w:name="_Toc118365608"/>
      <w:r w:rsidRPr="009D6DA3">
        <w:rPr>
          <w:rStyle w:val="afe"/>
          <w:rFonts w:ascii="宋体" w:eastAsia="宋体" w:hAnsi="宋体" w:hint="eastAsia"/>
          <w:b/>
          <w:bCs/>
          <w:spacing w:val="12"/>
          <w:sz w:val="21"/>
        </w:rPr>
        <w:lastRenderedPageBreak/>
        <w:t>磋商函</w:t>
      </w:r>
      <w:bookmarkEnd w:id="165"/>
      <w:bookmarkEnd w:id="166"/>
      <w:bookmarkEnd w:id="167"/>
      <w:bookmarkEnd w:id="175"/>
    </w:p>
    <w:p w:rsidR="003C763E" w:rsidRPr="009D6DA3" w:rsidRDefault="00C84FC1">
      <w:pPr>
        <w:spacing w:afterLines="50" w:after="156" w:line="360" w:lineRule="auto"/>
        <w:jc w:val="center"/>
        <w:rPr>
          <w:rFonts w:ascii="宋体" w:hAnsi="宋体"/>
          <w:b/>
          <w:spacing w:val="20"/>
          <w:sz w:val="30"/>
          <w:szCs w:val="30"/>
        </w:rPr>
      </w:pPr>
      <w:r w:rsidRPr="009D6DA3">
        <w:rPr>
          <w:rFonts w:ascii="宋体" w:hAnsi="宋体" w:hint="eastAsia"/>
          <w:b/>
          <w:spacing w:val="20"/>
          <w:sz w:val="30"/>
          <w:szCs w:val="30"/>
        </w:rPr>
        <w:t>磋商函</w:t>
      </w:r>
    </w:p>
    <w:p w:rsidR="003C763E" w:rsidRPr="009D6DA3" w:rsidRDefault="00C84FC1">
      <w:pPr>
        <w:spacing w:beforeLines="50" w:before="156" w:afterLines="50" w:after="156" w:line="360" w:lineRule="auto"/>
        <w:rPr>
          <w:rFonts w:ascii="宋体" w:hAnsi="宋体"/>
          <w:b/>
        </w:rPr>
      </w:pPr>
      <w:r w:rsidRPr="009D6DA3">
        <w:rPr>
          <w:rFonts w:ascii="宋体" w:hAnsi="宋体" w:hint="eastAsia"/>
          <w:b/>
        </w:rPr>
        <w:t>致：江西银信工程造价咨询有限公司</w:t>
      </w:r>
    </w:p>
    <w:p w:rsidR="003C763E" w:rsidRPr="009D6DA3" w:rsidRDefault="00C84FC1">
      <w:pPr>
        <w:autoSpaceDE w:val="0"/>
        <w:autoSpaceDN w:val="0"/>
        <w:adjustRightInd w:val="0"/>
        <w:spacing w:line="360" w:lineRule="auto"/>
        <w:ind w:right="26" w:firstLineChars="200" w:firstLine="420"/>
        <w:rPr>
          <w:rFonts w:ascii="宋体" w:hAnsi="宋体"/>
          <w:kern w:val="0"/>
          <w:szCs w:val="21"/>
        </w:rPr>
      </w:pPr>
      <w:r w:rsidRPr="009D6DA3">
        <w:rPr>
          <w:rFonts w:ascii="宋体" w:hAnsi="宋体" w:hint="eastAsia"/>
          <w:bCs/>
          <w:kern w:val="0"/>
          <w:szCs w:val="21"/>
        </w:rPr>
        <w:t>依据贵方</w:t>
      </w:r>
      <w:r w:rsidRPr="009D6DA3">
        <w:rPr>
          <w:rFonts w:ascii="宋体" w:hAnsi="宋体"/>
          <w:bCs/>
          <w:kern w:val="0"/>
          <w:szCs w:val="21"/>
          <w:u w:val="single"/>
        </w:rPr>
        <w:t xml:space="preserve">    </w:t>
      </w:r>
      <w:r w:rsidRPr="009D6DA3">
        <w:rPr>
          <w:rFonts w:ascii="宋体" w:hAnsi="宋体" w:hint="eastAsia"/>
          <w:b/>
          <w:bCs/>
          <w:szCs w:val="21"/>
          <w:u w:val="single"/>
        </w:rPr>
        <w:t>项目名称</w:t>
      </w:r>
      <w:r w:rsidRPr="009D6DA3">
        <w:rPr>
          <w:rFonts w:ascii="宋体" w:hAnsi="宋体"/>
          <w:b/>
          <w:bCs/>
          <w:szCs w:val="21"/>
          <w:u w:val="single"/>
        </w:rPr>
        <w:t xml:space="preserve"> </w:t>
      </w:r>
      <w:r w:rsidRPr="009D6DA3">
        <w:rPr>
          <w:rFonts w:ascii="宋体" w:hAnsi="宋体"/>
          <w:bCs/>
          <w:szCs w:val="21"/>
          <w:u w:val="single"/>
        </w:rPr>
        <w:t xml:space="preserve">    </w:t>
      </w:r>
      <w:r w:rsidRPr="009D6DA3">
        <w:rPr>
          <w:rFonts w:ascii="宋体" w:hAnsi="宋体" w:hint="eastAsia"/>
          <w:bCs/>
          <w:kern w:val="0"/>
          <w:szCs w:val="21"/>
        </w:rPr>
        <w:t>项目</w:t>
      </w:r>
      <w:r w:rsidRPr="009D6DA3">
        <w:rPr>
          <w:rFonts w:ascii="宋体" w:hAnsi="宋体" w:hint="eastAsia"/>
          <w:bCs/>
          <w:szCs w:val="21"/>
          <w:u w:val="single"/>
        </w:rPr>
        <w:t>（</w:t>
      </w:r>
      <w:r w:rsidRPr="009D6DA3">
        <w:rPr>
          <w:rFonts w:ascii="宋体" w:hAnsi="宋体" w:hint="eastAsia"/>
          <w:b/>
          <w:bCs/>
          <w:szCs w:val="21"/>
          <w:u w:val="single"/>
        </w:rPr>
        <w:t>项目编号：</w:t>
      </w:r>
      <w:r w:rsidRPr="009D6DA3">
        <w:rPr>
          <w:rFonts w:ascii="宋体" w:hAnsi="宋体"/>
          <w:bCs/>
          <w:szCs w:val="21"/>
          <w:u w:val="single"/>
        </w:rPr>
        <w:t xml:space="preserve">        ) </w:t>
      </w:r>
      <w:r w:rsidRPr="009D6DA3">
        <w:rPr>
          <w:rFonts w:ascii="宋体" w:hAnsi="宋体" w:hint="eastAsia"/>
          <w:bCs/>
          <w:kern w:val="0"/>
          <w:szCs w:val="21"/>
        </w:rPr>
        <w:t>的磋商邀请，我方代表</w:t>
      </w:r>
      <w:r w:rsidRPr="009D6DA3">
        <w:rPr>
          <w:rFonts w:ascii="宋体" w:hAnsi="宋体"/>
          <w:bCs/>
          <w:kern w:val="0"/>
          <w:szCs w:val="21"/>
          <w:u w:val="single"/>
        </w:rPr>
        <w:t xml:space="preserve"> </w:t>
      </w:r>
      <w:r w:rsidRPr="009D6DA3">
        <w:rPr>
          <w:rFonts w:ascii="宋体" w:hAnsi="宋体" w:hint="eastAsia"/>
          <w:b/>
          <w:bCs/>
          <w:szCs w:val="21"/>
          <w:u w:val="single"/>
        </w:rPr>
        <w:t>（姓名、职务）</w:t>
      </w:r>
      <w:r w:rsidRPr="009D6DA3">
        <w:rPr>
          <w:rFonts w:ascii="宋体" w:hAnsi="宋体"/>
          <w:bCs/>
          <w:szCs w:val="21"/>
          <w:u w:val="single"/>
        </w:rPr>
        <w:t xml:space="preserve"> </w:t>
      </w:r>
      <w:r w:rsidRPr="009D6DA3">
        <w:rPr>
          <w:rFonts w:ascii="宋体" w:hAnsi="宋体" w:hint="eastAsia"/>
          <w:bCs/>
          <w:kern w:val="0"/>
          <w:szCs w:val="21"/>
        </w:rPr>
        <w:t>经正式授权并代表</w:t>
      </w:r>
      <w:r w:rsidRPr="009D6DA3">
        <w:rPr>
          <w:rFonts w:ascii="宋体" w:hAnsi="宋体"/>
          <w:bCs/>
          <w:kern w:val="0"/>
          <w:szCs w:val="21"/>
          <w:u w:val="single"/>
        </w:rPr>
        <w:t xml:space="preserve"> </w:t>
      </w:r>
      <w:r w:rsidRPr="009D6DA3">
        <w:rPr>
          <w:rFonts w:ascii="宋体" w:hAnsi="宋体" w:hint="eastAsia"/>
          <w:b/>
          <w:bCs/>
          <w:szCs w:val="21"/>
          <w:u w:val="single"/>
        </w:rPr>
        <w:t>（响应供应商名称）</w:t>
      </w:r>
      <w:r w:rsidRPr="009D6DA3">
        <w:rPr>
          <w:rFonts w:ascii="宋体" w:hAnsi="宋体"/>
          <w:bCs/>
          <w:szCs w:val="21"/>
          <w:u w:val="single"/>
        </w:rPr>
        <w:t xml:space="preserve"> </w:t>
      </w:r>
      <w:r w:rsidRPr="009D6DA3">
        <w:rPr>
          <w:rFonts w:ascii="宋体" w:hAnsi="宋体" w:hint="eastAsia"/>
          <w:bCs/>
          <w:szCs w:val="21"/>
        </w:rPr>
        <w:t>提交保证金信封、</w:t>
      </w:r>
      <w:r w:rsidRPr="009D6DA3">
        <w:rPr>
          <w:rFonts w:ascii="宋体" w:hAnsi="宋体" w:hint="eastAsia"/>
          <w:bCs/>
          <w:kern w:val="0"/>
          <w:szCs w:val="21"/>
        </w:rPr>
        <w:t>响应文件</w:t>
      </w:r>
      <w:r w:rsidRPr="009D6DA3">
        <w:rPr>
          <w:rFonts w:ascii="宋体" w:hAnsi="宋体"/>
          <w:bCs/>
          <w:kern w:val="0"/>
          <w:szCs w:val="21"/>
        </w:rPr>
        <w:t>各正本一份，副本</w:t>
      </w:r>
      <w:r w:rsidRPr="009D6DA3">
        <w:rPr>
          <w:rFonts w:ascii="宋体" w:hAnsi="宋体"/>
          <w:bCs/>
          <w:kern w:val="0"/>
          <w:szCs w:val="21"/>
          <w:u w:val="single"/>
        </w:rPr>
        <w:t xml:space="preserve"> （</w:t>
      </w:r>
      <w:r w:rsidRPr="009D6DA3">
        <w:rPr>
          <w:rFonts w:ascii="宋体" w:hAnsi="宋体" w:hint="eastAsia"/>
          <w:b/>
          <w:bCs/>
          <w:kern w:val="0"/>
          <w:szCs w:val="21"/>
          <w:u w:val="single"/>
        </w:rPr>
        <w:t>详见磋商须知前附表</w:t>
      </w:r>
      <w:r w:rsidRPr="009D6DA3">
        <w:rPr>
          <w:rFonts w:ascii="宋体" w:hAnsi="宋体"/>
          <w:b/>
          <w:bCs/>
          <w:kern w:val="0"/>
          <w:szCs w:val="21"/>
          <w:u w:val="single"/>
        </w:rPr>
        <w:t xml:space="preserve">） </w:t>
      </w:r>
      <w:r w:rsidRPr="009D6DA3">
        <w:rPr>
          <w:rFonts w:ascii="宋体" w:hAnsi="宋体"/>
          <w:bCs/>
          <w:kern w:val="0"/>
          <w:szCs w:val="21"/>
          <w:u w:val="single"/>
        </w:rPr>
        <w:t xml:space="preserve"> </w:t>
      </w:r>
      <w:r w:rsidRPr="009D6DA3">
        <w:rPr>
          <w:rFonts w:ascii="宋体" w:hAnsi="宋体" w:hint="eastAsia"/>
          <w:bCs/>
          <w:kern w:val="0"/>
          <w:szCs w:val="21"/>
        </w:rPr>
        <w:t>份。</w:t>
      </w:r>
    </w:p>
    <w:p w:rsidR="003C763E" w:rsidRPr="009D6DA3" w:rsidRDefault="00C84FC1">
      <w:pPr>
        <w:autoSpaceDE w:val="0"/>
        <w:autoSpaceDN w:val="0"/>
        <w:adjustRightInd w:val="0"/>
        <w:spacing w:line="360" w:lineRule="auto"/>
        <w:ind w:right="244"/>
        <w:rPr>
          <w:rFonts w:ascii="宋体" w:hAnsi="宋体"/>
          <w:kern w:val="0"/>
          <w:szCs w:val="21"/>
        </w:rPr>
      </w:pPr>
      <w:r w:rsidRPr="009D6DA3">
        <w:rPr>
          <w:rFonts w:ascii="宋体" w:hAnsi="宋体"/>
          <w:kern w:val="0"/>
          <w:szCs w:val="21"/>
        </w:rPr>
        <w:t>我方已完全明白磋商文件的所有条款要求，并申明如下：</w:t>
      </w:r>
    </w:p>
    <w:p w:rsidR="003C763E" w:rsidRPr="009D6DA3" w:rsidRDefault="00C84FC1">
      <w:pPr>
        <w:pStyle w:val="12"/>
        <w:numPr>
          <w:ilvl w:val="0"/>
          <w:numId w:val="75"/>
        </w:numPr>
        <w:spacing w:line="360" w:lineRule="auto"/>
        <w:ind w:firstLineChars="0"/>
        <w:rPr>
          <w:rFonts w:ascii="宋体" w:hAnsi="宋体"/>
          <w:szCs w:val="21"/>
        </w:rPr>
      </w:pPr>
      <w:r w:rsidRPr="009D6DA3">
        <w:rPr>
          <w:rFonts w:ascii="宋体" w:hAnsi="宋体" w:hint="eastAsia"/>
          <w:szCs w:val="21"/>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r w:rsidRPr="009D6DA3">
        <w:rPr>
          <w:rFonts w:ascii="宋体" w:hAnsi="宋体"/>
          <w:szCs w:val="21"/>
        </w:rPr>
        <w:t>。</w:t>
      </w:r>
    </w:p>
    <w:p w:rsidR="003C763E" w:rsidRPr="009D6DA3" w:rsidRDefault="00C84FC1">
      <w:pPr>
        <w:pStyle w:val="12"/>
        <w:numPr>
          <w:ilvl w:val="0"/>
          <w:numId w:val="75"/>
        </w:numPr>
        <w:spacing w:line="360" w:lineRule="auto"/>
        <w:ind w:firstLineChars="0"/>
        <w:rPr>
          <w:rFonts w:ascii="宋体" w:hAnsi="宋体"/>
          <w:szCs w:val="21"/>
        </w:rPr>
      </w:pPr>
      <w:r w:rsidRPr="009D6DA3">
        <w:rPr>
          <w:rFonts w:ascii="宋体" w:hAnsi="宋体" w:hint="eastAsia"/>
          <w:szCs w:val="21"/>
        </w:rPr>
        <w:t>同意并接受磋商文件的各项要求，遵守磋商文件中的各项规定，按磋商文件的要求提供报价。</w:t>
      </w:r>
    </w:p>
    <w:p w:rsidR="003C763E" w:rsidRPr="009D6DA3" w:rsidRDefault="00C84FC1">
      <w:pPr>
        <w:pStyle w:val="12"/>
        <w:numPr>
          <w:ilvl w:val="0"/>
          <w:numId w:val="75"/>
        </w:numPr>
        <w:spacing w:line="360" w:lineRule="auto"/>
        <w:ind w:firstLineChars="0"/>
        <w:rPr>
          <w:rFonts w:ascii="宋体" w:hAnsi="宋体"/>
          <w:szCs w:val="21"/>
        </w:rPr>
      </w:pPr>
      <w:r w:rsidRPr="009D6DA3">
        <w:rPr>
          <w:rFonts w:ascii="宋体" w:hAnsi="宋体" w:hint="eastAsia"/>
          <w:szCs w:val="21"/>
        </w:rPr>
        <w:t>本响应文件的有效期为从提交响应文件的截止之日起90日历天。如成交，有效期将延至合同终止日为止。</w:t>
      </w:r>
    </w:p>
    <w:p w:rsidR="003C763E" w:rsidRPr="009D6DA3" w:rsidRDefault="00C84FC1">
      <w:pPr>
        <w:pStyle w:val="12"/>
        <w:numPr>
          <w:ilvl w:val="0"/>
          <w:numId w:val="75"/>
        </w:numPr>
        <w:spacing w:line="360" w:lineRule="auto"/>
        <w:ind w:firstLineChars="0"/>
        <w:rPr>
          <w:rFonts w:ascii="宋体" w:hAnsi="宋体"/>
          <w:szCs w:val="21"/>
        </w:rPr>
      </w:pPr>
      <w:r w:rsidRPr="009D6DA3">
        <w:rPr>
          <w:rFonts w:ascii="宋体" w:hAnsi="宋体" w:hint="eastAsia"/>
          <w:szCs w:val="21"/>
        </w:rPr>
        <w:t>我方已毫无保留地向贵方提供一切所需的证明材料。</w:t>
      </w:r>
    </w:p>
    <w:p w:rsidR="003C763E" w:rsidRPr="009D6DA3" w:rsidRDefault="00C84FC1">
      <w:pPr>
        <w:pStyle w:val="12"/>
        <w:numPr>
          <w:ilvl w:val="0"/>
          <w:numId w:val="75"/>
        </w:numPr>
        <w:spacing w:line="360" w:lineRule="auto"/>
        <w:ind w:firstLineChars="0"/>
        <w:rPr>
          <w:rFonts w:ascii="宋体" w:hAnsi="宋体"/>
          <w:szCs w:val="21"/>
        </w:rPr>
      </w:pPr>
      <w:r w:rsidRPr="009D6DA3">
        <w:rPr>
          <w:rFonts w:ascii="宋体" w:hAnsi="宋体" w:hint="eastAsia"/>
          <w:szCs w:val="21"/>
        </w:rPr>
        <w:t>我方承诺在本次响应文件中提供的一切文件，无论是原件还是复印件均为真实和准确的，绝无任何虚假、伪造和夸大的成份，否则，愿承担相应的后果和法律责任。</w:t>
      </w:r>
    </w:p>
    <w:p w:rsidR="003C763E" w:rsidRPr="009D6DA3" w:rsidRDefault="00C84FC1">
      <w:pPr>
        <w:pStyle w:val="12"/>
        <w:numPr>
          <w:ilvl w:val="0"/>
          <w:numId w:val="75"/>
        </w:numPr>
        <w:spacing w:line="360" w:lineRule="auto"/>
        <w:ind w:firstLineChars="0"/>
        <w:rPr>
          <w:rFonts w:ascii="宋体" w:hAnsi="宋体"/>
          <w:szCs w:val="21"/>
        </w:rPr>
      </w:pPr>
      <w:r w:rsidRPr="009D6DA3">
        <w:rPr>
          <w:rFonts w:ascii="宋体" w:hAnsi="宋体"/>
          <w:szCs w:val="21"/>
        </w:rPr>
        <w:t>我方如果成交，将保证履行磋商文件及其澄清、修改文件（如果有）中的全部责任和义务，按质、按量、按期完成 《采购需求》及《合同书》中的全部任务。</w:t>
      </w:r>
    </w:p>
    <w:p w:rsidR="003C763E" w:rsidRPr="009D6DA3" w:rsidRDefault="00C84FC1">
      <w:pPr>
        <w:pStyle w:val="12"/>
        <w:numPr>
          <w:ilvl w:val="0"/>
          <w:numId w:val="75"/>
        </w:numPr>
        <w:spacing w:line="360" w:lineRule="auto"/>
        <w:ind w:firstLineChars="0"/>
        <w:rPr>
          <w:rFonts w:ascii="宋体" w:hAnsi="宋体"/>
          <w:szCs w:val="21"/>
        </w:rPr>
      </w:pPr>
      <w:r w:rsidRPr="009D6DA3">
        <w:rPr>
          <w:rFonts w:ascii="宋体" w:hAnsi="宋体" w:hint="eastAsia"/>
          <w:szCs w:val="21"/>
        </w:rPr>
        <w:t>我方同意按磋商文件规定向采购代理机构缴纳采购代理服务费。</w:t>
      </w:r>
    </w:p>
    <w:p w:rsidR="003C763E" w:rsidRPr="009D6DA3" w:rsidRDefault="00C84FC1">
      <w:pPr>
        <w:pStyle w:val="12"/>
        <w:numPr>
          <w:ilvl w:val="0"/>
          <w:numId w:val="75"/>
        </w:numPr>
        <w:spacing w:afterLines="100" w:after="312" w:line="360" w:lineRule="auto"/>
        <w:ind w:firstLineChars="0"/>
        <w:rPr>
          <w:rFonts w:ascii="宋体" w:hAnsi="宋体"/>
          <w:szCs w:val="21"/>
        </w:rPr>
      </w:pPr>
      <w:r w:rsidRPr="009D6DA3">
        <w:rPr>
          <w:rFonts w:ascii="宋体" w:hAnsi="宋体" w:hint="eastAsia"/>
          <w:szCs w:val="21"/>
        </w:rPr>
        <w:t>所有与本磋商有关的函件请发往下列地址：</w:t>
      </w:r>
    </w:p>
    <w:tbl>
      <w:tblPr>
        <w:tblStyle w:val="afd"/>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gridCol w:w="4261"/>
      </w:tblGrid>
      <w:tr w:rsidR="003C763E" w:rsidRPr="009D6DA3">
        <w:trPr>
          <w:jc w:val="center"/>
        </w:trPr>
        <w:tc>
          <w:tcPr>
            <w:tcW w:w="4261" w:type="dxa"/>
          </w:tcPr>
          <w:p w:rsidR="003C763E" w:rsidRPr="009D6DA3" w:rsidRDefault="00C84FC1">
            <w:pPr>
              <w:spacing w:beforeLines="50" w:before="156" w:line="360" w:lineRule="auto"/>
              <w:rPr>
                <w:rFonts w:ascii="宋体" w:hAnsi="宋体"/>
                <w:szCs w:val="21"/>
              </w:rPr>
            </w:pPr>
            <w:r w:rsidRPr="009D6DA3">
              <w:rPr>
                <w:rFonts w:ascii="宋体" w:hAnsi="宋体" w:hint="eastAsia"/>
                <w:szCs w:val="21"/>
              </w:rPr>
              <w:t>响应供应商地址：</w:t>
            </w:r>
            <w:r w:rsidRPr="009D6DA3">
              <w:rPr>
                <w:rFonts w:ascii="宋体" w:hAnsi="宋体"/>
                <w:szCs w:val="21"/>
                <w:u w:val="single"/>
              </w:rPr>
              <w:t xml:space="preserve">                          </w:t>
            </w:r>
          </w:p>
        </w:tc>
        <w:tc>
          <w:tcPr>
            <w:tcW w:w="4261" w:type="dxa"/>
          </w:tcPr>
          <w:p w:rsidR="003C763E" w:rsidRPr="009D6DA3" w:rsidRDefault="00C84FC1">
            <w:pPr>
              <w:spacing w:beforeLines="50" w:before="156" w:line="360" w:lineRule="auto"/>
              <w:rPr>
                <w:rFonts w:ascii="宋体" w:hAnsi="宋体"/>
                <w:szCs w:val="21"/>
              </w:rPr>
            </w:pPr>
            <w:r w:rsidRPr="009D6DA3">
              <w:rPr>
                <w:rFonts w:ascii="宋体" w:hAnsi="宋体" w:hint="eastAsia"/>
                <w:szCs w:val="21"/>
              </w:rPr>
              <w:t>邮编：</w:t>
            </w:r>
            <w:r w:rsidRPr="009D6DA3">
              <w:rPr>
                <w:rFonts w:ascii="宋体" w:hAnsi="宋体"/>
                <w:szCs w:val="21"/>
                <w:u w:val="single"/>
              </w:rPr>
              <w:t xml:space="preserve">                                </w:t>
            </w:r>
          </w:p>
        </w:tc>
      </w:tr>
      <w:tr w:rsidR="003C763E" w:rsidRPr="009D6DA3">
        <w:trPr>
          <w:jc w:val="center"/>
        </w:trPr>
        <w:tc>
          <w:tcPr>
            <w:tcW w:w="4261" w:type="dxa"/>
          </w:tcPr>
          <w:p w:rsidR="003C763E" w:rsidRPr="009D6DA3" w:rsidRDefault="00C84FC1">
            <w:pPr>
              <w:spacing w:line="360" w:lineRule="auto"/>
              <w:rPr>
                <w:rFonts w:ascii="宋体" w:hAnsi="宋体"/>
                <w:szCs w:val="21"/>
              </w:rPr>
            </w:pPr>
            <w:r w:rsidRPr="009D6DA3">
              <w:rPr>
                <w:rFonts w:ascii="宋体" w:hAnsi="宋体" w:hint="eastAsia"/>
                <w:szCs w:val="21"/>
              </w:rPr>
              <w:t>联系电话：</w:t>
            </w:r>
            <w:r w:rsidRPr="009D6DA3">
              <w:rPr>
                <w:rFonts w:ascii="宋体" w:hAnsi="宋体"/>
                <w:szCs w:val="21"/>
                <w:u w:val="single"/>
              </w:rPr>
              <w:t xml:space="preserve">                            </w:t>
            </w:r>
          </w:p>
        </w:tc>
        <w:tc>
          <w:tcPr>
            <w:tcW w:w="4261" w:type="dxa"/>
          </w:tcPr>
          <w:p w:rsidR="003C763E" w:rsidRPr="009D6DA3" w:rsidRDefault="00C84FC1">
            <w:pPr>
              <w:spacing w:line="360" w:lineRule="auto"/>
              <w:rPr>
                <w:rFonts w:ascii="宋体" w:hAnsi="宋体"/>
                <w:szCs w:val="21"/>
              </w:rPr>
            </w:pPr>
            <w:r w:rsidRPr="009D6DA3">
              <w:rPr>
                <w:rFonts w:ascii="宋体" w:hAnsi="宋体" w:hint="eastAsia"/>
                <w:szCs w:val="21"/>
              </w:rPr>
              <w:t>传真：</w:t>
            </w:r>
            <w:r w:rsidRPr="009D6DA3">
              <w:rPr>
                <w:rFonts w:ascii="宋体" w:hAnsi="宋体"/>
                <w:szCs w:val="21"/>
                <w:u w:val="single"/>
              </w:rPr>
              <w:t xml:space="preserve">                                </w:t>
            </w:r>
          </w:p>
        </w:tc>
      </w:tr>
      <w:tr w:rsidR="003C763E" w:rsidRPr="009D6DA3">
        <w:trPr>
          <w:jc w:val="center"/>
        </w:trPr>
        <w:tc>
          <w:tcPr>
            <w:tcW w:w="4261" w:type="dxa"/>
          </w:tcPr>
          <w:p w:rsidR="003C763E" w:rsidRPr="009D6DA3" w:rsidRDefault="00C84FC1">
            <w:pPr>
              <w:spacing w:line="360" w:lineRule="auto"/>
              <w:rPr>
                <w:rFonts w:ascii="宋体" w:hAnsi="宋体"/>
                <w:szCs w:val="21"/>
              </w:rPr>
            </w:pPr>
            <w:r w:rsidRPr="009D6DA3">
              <w:rPr>
                <w:rFonts w:ascii="宋体" w:hAnsi="宋体" w:hint="eastAsia"/>
                <w:szCs w:val="21"/>
              </w:rPr>
              <w:t>项目联系人：</w:t>
            </w:r>
            <w:r w:rsidRPr="009D6DA3">
              <w:rPr>
                <w:rFonts w:ascii="宋体" w:hAnsi="宋体"/>
                <w:szCs w:val="21"/>
                <w:u w:val="single"/>
              </w:rPr>
              <w:t xml:space="preserve">                          </w:t>
            </w:r>
          </w:p>
        </w:tc>
        <w:tc>
          <w:tcPr>
            <w:tcW w:w="4261" w:type="dxa"/>
          </w:tcPr>
          <w:p w:rsidR="003C763E" w:rsidRPr="009D6DA3" w:rsidRDefault="00C84FC1">
            <w:pPr>
              <w:spacing w:line="360" w:lineRule="auto"/>
              <w:rPr>
                <w:rFonts w:ascii="宋体" w:hAnsi="宋体"/>
                <w:szCs w:val="21"/>
              </w:rPr>
            </w:pPr>
            <w:r w:rsidRPr="009D6DA3">
              <w:rPr>
                <w:rFonts w:ascii="宋体" w:hAnsi="宋体" w:hint="eastAsia"/>
                <w:szCs w:val="21"/>
              </w:rPr>
              <w:t>手机：</w:t>
            </w:r>
            <w:r w:rsidRPr="009D6DA3">
              <w:rPr>
                <w:rFonts w:ascii="宋体" w:hAnsi="宋体"/>
                <w:szCs w:val="21"/>
                <w:u w:val="single"/>
              </w:rPr>
              <w:t xml:space="preserve">                                </w:t>
            </w:r>
          </w:p>
        </w:tc>
      </w:tr>
      <w:tr w:rsidR="003C763E" w:rsidRPr="009D6DA3">
        <w:trPr>
          <w:jc w:val="center"/>
        </w:trPr>
        <w:tc>
          <w:tcPr>
            <w:tcW w:w="8522" w:type="dxa"/>
            <w:gridSpan w:val="2"/>
          </w:tcPr>
          <w:p w:rsidR="003C763E" w:rsidRPr="009D6DA3" w:rsidRDefault="00C84FC1">
            <w:pPr>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r>
      <w:tr w:rsidR="003C763E" w:rsidRPr="009D6DA3">
        <w:trPr>
          <w:jc w:val="center"/>
        </w:trPr>
        <w:tc>
          <w:tcPr>
            <w:tcW w:w="8522" w:type="dxa"/>
            <w:gridSpan w:val="2"/>
          </w:tcPr>
          <w:p w:rsidR="003C763E" w:rsidRPr="009D6DA3" w:rsidRDefault="00C84FC1">
            <w:pPr>
              <w:spacing w:line="360" w:lineRule="auto"/>
              <w:jc w:val="left"/>
              <w:rPr>
                <w:rFonts w:ascii="宋体" w:hAnsi="宋体"/>
                <w:szCs w:val="21"/>
              </w:rPr>
            </w:pPr>
            <w:r w:rsidRPr="009D6DA3">
              <w:rPr>
                <w:rFonts w:ascii="宋体" w:hAnsi="宋体" w:hint="eastAsia"/>
                <w:szCs w:val="21"/>
              </w:rPr>
              <w:t>响应供应商法定代表人或被授权人（签名或盖私章）：</w:t>
            </w:r>
            <w:r w:rsidRPr="009D6DA3">
              <w:rPr>
                <w:rFonts w:ascii="宋体" w:hAnsi="宋体"/>
                <w:szCs w:val="21"/>
                <w:u w:val="single"/>
              </w:rPr>
              <w:t xml:space="preserve">                                   </w:t>
            </w:r>
          </w:p>
        </w:tc>
      </w:tr>
      <w:tr w:rsidR="003C763E" w:rsidRPr="009D6DA3">
        <w:trPr>
          <w:jc w:val="center"/>
        </w:trPr>
        <w:tc>
          <w:tcPr>
            <w:tcW w:w="8522" w:type="dxa"/>
            <w:gridSpan w:val="2"/>
          </w:tcPr>
          <w:p w:rsidR="003C763E" w:rsidRPr="009D6DA3" w:rsidRDefault="00C84FC1">
            <w:pPr>
              <w:spacing w:line="360" w:lineRule="auto"/>
              <w:jc w:val="left"/>
              <w:rPr>
                <w:rFonts w:ascii="宋体" w:hAnsi="宋体"/>
                <w:szCs w:val="21"/>
              </w:rPr>
            </w:pPr>
            <w:r w:rsidRPr="009D6DA3">
              <w:rPr>
                <w:rFonts w:ascii="宋体" w:hAnsi="宋体" w:hint="eastAsia"/>
                <w:szCs w:val="21"/>
              </w:rPr>
              <w:t>日期：</w:t>
            </w:r>
            <w:r w:rsidRPr="009D6DA3">
              <w:rPr>
                <w:rFonts w:ascii="宋体" w:hAnsi="宋体"/>
                <w:szCs w:val="21"/>
                <w:u w:val="single"/>
              </w:rPr>
              <w:t xml:space="preserve">        </w:t>
            </w:r>
            <w:r w:rsidRPr="009D6DA3">
              <w:rPr>
                <w:rFonts w:ascii="宋体" w:hAnsi="宋体" w:hint="eastAsia"/>
                <w:szCs w:val="21"/>
                <w:u w:val="single"/>
              </w:rPr>
              <w:t>年</w:t>
            </w:r>
            <w:r w:rsidRPr="009D6DA3">
              <w:rPr>
                <w:rFonts w:ascii="宋体" w:hAnsi="宋体"/>
                <w:szCs w:val="21"/>
                <w:u w:val="single"/>
              </w:rPr>
              <w:t xml:space="preserve">        </w:t>
            </w:r>
            <w:r w:rsidRPr="009D6DA3">
              <w:rPr>
                <w:rFonts w:ascii="宋体" w:hAnsi="宋体" w:hint="eastAsia"/>
                <w:szCs w:val="21"/>
                <w:u w:val="single"/>
              </w:rPr>
              <w:t>月</w:t>
            </w:r>
            <w:r w:rsidRPr="009D6DA3">
              <w:rPr>
                <w:rFonts w:ascii="宋体" w:hAnsi="宋体"/>
                <w:szCs w:val="21"/>
                <w:u w:val="single"/>
              </w:rPr>
              <w:t xml:space="preserve">         </w:t>
            </w:r>
            <w:r w:rsidRPr="009D6DA3">
              <w:rPr>
                <w:rFonts w:ascii="宋体" w:hAnsi="宋体" w:hint="eastAsia"/>
                <w:szCs w:val="21"/>
                <w:u w:val="single"/>
              </w:rPr>
              <w:t>日</w:t>
            </w:r>
          </w:p>
        </w:tc>
      </w:tr>
    </w:tbl>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176" w:name="_Toc118365609"/>
      <w:bookmarkStart w:id="177" w:name="_Toc521951144"/>
      <w:bookmarkStart w:id="178" w:name="_Toc405313962"/>
      <w:bookmarkStart w:id="179" w:name="_Toc391627758"/>
      <w:r w:rsidRPr="009D6DA3">
        <w:rPr>
          <w:rStyle w:val="afe"/>
          <w:rFonts w:ascii="宋体" w:eastAsia="宋体" w:hAnsi="宋体" w:hint="eastAsia"/>
          <w:b/>
          <w:bCs/>
          <w:spacing w:val="12"/>
          <w:sz w:val="21"/>
        </w:rPr>
        <w:lastRenderedPageBreak/>
        <w:t>法定代表人身份证明书</w:t>
      </w:r>
      <w:bookmarkEnd w:id="176"/>
      <w:bookmarkEnd w:id="177"/>
      <w:bookmarkEnd w:id="178"/>
      <w:bookmarkEnd w:id="179"/>
    </w:p>
    <w:p w:rsidR="003C763E" w:rsidRPr="009D6DA3" w:rsidRDefault="00C84FC1">
      <w:pPr>
        <w:spacing w:beforeLines="50" w:before="156" w:afterLines="50" w:after="156" w:line="360" w:lineRule="auto"/>
        <w:jc w:val="center"/>
        <w:rPr>
          <w:rFonts w:ascii="宋体" w:hAnsi="宋体"/>
          <w:b/>
          <w:spacing w:val="20"/>
          <w:sz w:val="30"/>
          <w:szCs w:val="30"/>
        </w:rPr>
      </w:pPr>
      <w:r w:rsidRPr="009D6DA3">
        <w:rPr>
          <w:rFonts w:ascii="宋体" w:hAnsi="宋体" w:hint="eastAsia"/>
          <w:b/>
          <w:spacing w:val="20"/>
          <w:sz w:val="30"/>
          <w:szCs w:val="30"/>
        </w:rPr>
        <w:t>法定代表人身份证明书</w:t>
      </w:r>
    </w:p>
    <w:p w:rsidR="003C763E" w:rsidRPr="009D6DA3" w:rsidRDefault="00C84FC1">
      <w:pPr>
        <w:spacing w:beforeLines="100" w:before="312" w:afterLines="100" w:after="312" w:line="360" w:lineRule="auto"/>
        <w:rPr>
          <w:rFonts w:ascii="宋体" w:hAnsi="宋体"/>
          <w:b/>
        </w:rPr>
      </w:pPr>
      <w:r w:rsidRPr="009D6DA3">
        <w:rPr>
          <w:rFonts w:ascii="宋体" w:hAnsi="宋体" w:hint="eastAsia"/>
          <w:b/>
        </w:rPr>
        <w:t>致：江西银信工程造价咨询有限公司</w:t>
      </w:r>
    </w:p>
    <w:tbl>
      <w:tblPr>
        <w:tblStyle w:val="af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5930"/>
      </w:tblGrid>
      <w:tr w:rsidR="003C763E" w:rsidRPr="009D6DA3">
        <w:trPr>
          <w:jc w:val="center"/>
        </w:trPr>
        <w:tc>
          <w:tcPr>
            <w:tcW w:w="5000" w:type="pct"/>
            <w:gridSpan w:val="2"/>
          </w:tcPr>
          <w:p w:rsidR="003C763E" w:rsidRPr="009D6DA3" w:rsidRDefault="00C84FC1">
            <w:pPr>
              <w:spacing w:line="360" w:lineRule="auto"/>
              <w:rPr>
                <w:rFonts w:ascii="宋体" w:hAnsi="宋体"/>
                <w:szCs w:val="21"/>
              </w:rPr>
            </w:pPr>
            <w:r w:rsidRPr="009D6DA3">
              <w:rPr>
                <w:rFonts w:ascii="宋体" w:hAnsi="宋体"/>
                <w:szCs w:val="21"/>
                <w:u w:val="single"/>
              </w:rPr>
              <w:t xml:space="preserve">                 </w:t>
            </w:r>
            <w:r w:rsidRPr="009D6DA3">
              <w:rPr>
                <w:rFonts w:ascii="宋体" w:hAnsi="宋体" w:hint="eastAsia"/>
                <w:szCs w:val="21"/>
              </w:rPr>
              <w:t>同志，现任我单位</w:t>
            </w:r>
            <w:r w:rsidRPr="009D6DA3">
              <w:rPr>
                <w:rFonts w:ascii="宋体" w:hAnsi="宋体"/>
                <w:szCs w:val="21"/>
                <w:u w:val="single"/>
              </w:rPr>
              <w:t xml:space="preserve">               </w:t>
            </w:r>
            <w:r w:rsidRPr="009D6DA3">
              <w:rPr>
                <w:rFonts w:ascii="宋体" w:hAnsi="宋体" w:hint="eastAsia"/>
                <w:szCs w:val="21"/>
              </w:rPr>
              <w:t>职务，为法定代表人，特此证明。</w:t>
            </w:r>
          </w:p>
        </w:tc>
      </w:tr>
      <w:tr w:rsidR="003C763E" w:rsidRPr="009D6DA3">
        <w:trPr>
          <w:trHeight w:val="2891"/>
          <w:jc w:val="center"/>
        </w:trPr>
        <w:tc>
          <w:tcPr>
            <w:tcW w:w="5000" w:type="pct"/>
            <w:gridSpan w:val="2"/>
          </w:tcPr>
          <w:p w:rsidR="003C763E" w:rsidRPr="009D6DA3" w:rsidRDefault="003C763E">
            <w:pPr>
              <w:spacing w:line="360" w:lineRule="auto"/>
              <w:rPr>
                <w:rFonts w:ascii="宋体" w:hAnsi="宋体"/>
                <w:szCs w:val="21"/>
              </w:rPr>
            </w:pPr>
          </w:p>
          <w:p w:rsidR="003C763E" w:rsidRPr="009D6DA3" w:rsidRDefault="00C84FC1">
            <w:pPr>
              <w:spacing w:line="360" w:lineRule="auto"/>
              <w:rPr>
                <w:rFonts w:ascii="宋体" w:hAnsi="宋体"/>
                <w:szCs w:val="21"/>
              </w:rPr>
            </w:pPr>
            <w:r w:rsidRPr="009D6DA3">
              <w:rPr>
                <w:rFonts w:ascii="宋体" w:hAnsi="宋体" w:hint="eastAsia"/>
                <w:szCs w:val="21"/>
              </w:rPr>
              <w:t>附：</w:t>
            </w:r>
          </w:p>
          <w:p w:rsidR="003C763E" w:rsidRPr="009D6DA3" w:rsidRDefault="00C84FC1">
            <w:pPr>
              <w:spacing w:line="360" w:lineRule="auto"/>
              <w:rPr>
                <w:rFonts w:ascii="宋体" w:hAnsi="宋体"/>
                <w:szCs w:val="21"/>
              </w:rPr>
            </w:pPr>
            <w:r w:rsidRPr="009D6DA3">
              <w:rPr>
                <w:rFonts w:ascii="宋体" w:hAnsi="宋体" w:hint="eastAsia"/>
                <w:szCs w:val="21"/>
              </w:rPr>
              <w:t xml:space="preserve">代表人性别：    </w:t>
            </w:r>
          </w:p>
          <w:p w:rsidR="003C763E" w:rsidRPr="009D6DA3" w:rsidRDefault="00C84FC1">
            <w:pPr>
              <w:spacing w:line="360" w:lineRule="auto"/>
              <w:rPr>
                <w:rFonts w:ascii="宋体" w:hAnsi="宋体"/>
                <w:szCs w:val="21"/>
              </w:rPr>
            </w:pPr>
            <w:r w:rsidRPr="009D6DA3">
              <w:rPr>
                <w:rFonts w:ascii="宋体" w:hAnsi="宋体" w:hint="eastAsia"/>
                <w:szCs w:val="21"/>
              </w:rPr>
              <w:t xml:space="preserve">身份证号码： </w:t>
            </w:r>
          </w:p>
          <w:p w:rsidR="003C763E" w:rsidRPr="009D6DA3" w:rsidRDefault="00C84FC1">
            <w:pPr>
              <w:spacing w:line="360" w:lineRule="auto"/>
              <w:rPr>
                <w:rFonts w:ascii="宋体" w:hAnsi="宋体"/>
                <w:szCs w:val="21"/>
              </w:rPr>
            </w:pPr>
            <w:r w:rsidRPr="009D6DA3">
              <w:rPr>
                <w:rFonts w:ascii="宋体" w:hAnsi="宋体" w:hint="eastAsia"/>
                <w:szCs w:val="21"/>
              </w:rPr>
              <w:t xml:space="preserve">联系电话：  </w:t>
            </w:r>
          </w:p>
          <w:p w:rsidR="003C763E" w:rsidRPr="009D6DA3" w:rsidRDefault="00C84FC1">
            <w:pPr>
              <w:spacing w:line="360" w:lineRule="auto"/>
              <w:rPr>
                <w:rFonts w:ascii="宋体" w:hAnsi="宋体"/>
                <w:szCs w:val="21"/>
              </w:rPr>
            </w:pPr>
            <w:r w:rsidRPr="009D6DA3">
              <w:rPr>
                <w:rFonts w:ascii="宋体" w:hAnsi="宋体" w:hint="eastAsia"/>
                <w:szCs w:val="21"/>
              </w:rPr>
              <w:t xml:space="preserve">主营（产）：            </w:t>
            </w:r>
          </w:p>
        </w:tc>
      </w:tr>
      <w:tr w:rsidR="003C763E" w:rsidRPr="009D6DA3">
        <w:trPr>
          <w:trHeight w:val="354"/>
          <w:jc w:val="center"/>
        </w:trPr>
        <w:tc>
          <w:tcPr>
            <w:tcW w:w="5000" w:type="pct"/>
            <w:gridSpan w:val="2"/>
          </w:tcPr>
          <w:p w:rsidR="003C763E" w:rsidRPr="009D6DA3" w:rsidRDefault="003C763E">
            <w:pPr>
              <w:spacing w:line="360" w:lineRule="auto"/>
              <w:rPr>
                <w:rFonts w:ascii="宋体" w:hAnsi="宋体"/>
                <w:szCs w:val="21"/>
              </w:rPr>
            </w:pPr>
          </w:p>
        </w:tc>
      </w:tr>
      <w:tr w:rsidR="003C763E" w:rsidRPr="009D6DA3">
        <w:trPr>
          <w:jc w:val="center"/>
        </w:trPr>
        <w:tc>
          <w:tcPr>
            <w:tcW w:w="1643" w:type="pct"/>
          </w:tcPr>
          <w:p w:rsidR="003C763E" w:rsidRPr="009D6DA3" w:rsidRDefault="003C763E">
            <w:pPr>
              <w:spacing w:line="360" w:lineRule="auto"/>
              <w:rPr>
                <w:rFonts w:ascii="宋体" w:hAnsi="宋体"/>
                <w:szCs w:val="21"/>
              </w:rPr>
            </w:pPr>
          </w:p>
        </w:tc>
        <w:tc>
          <w:tcPr>
            <w:tcW w:w="3357" w:type="pct"/>
          </w:tcPr>
          <w:p w:rsidR="003C763E" w:rsidRPr="009D6DA3" w:rsidRDefault="00C84FC1">
            <w:pPr>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r>
      <w:tr w:rsidR="003C763E" w:rsidRPr="009D6DA3">
        <w:trPr>
          <w:jc w:val="center"/>
        </w:trPr>
        <w:tc>
          <w:tcPr>
            <w:tcW w:w="1643" w:type="pct"/>
          </w:tcPr>
          <w:p w:rsidR="003C763E" w:rsidRPr="009D6DA3" w:rsidRDefault="003C763E">
            <w:pPr>
              <w:spacing w:line="360" w:lineRule="auto"/>
              <w:rPr>
                <w:rFonts w:ascii="宋体" w:hAnsi="宋体"/>
                <w:szCs w:val="21"/>
              </w:rPr>
            </w:pPr>
          </w:p>
        </w:tc>
        <w:tc>
          <w:tcPr>
            <w:tcW w:w="3357" w:type="pct"/>
          </w:tcPr>
          <w:p w:rsidR="003C763E" w:rsidRPr="009D6DA3" w:rsidRDefault="00C84FC1">
            <w:pPr>
              <w:spacing w:line="360" w:lineRule="auto"/>
              <w:rPr>
                <w:rFonts w:ascii="宋体" w:hAnsi="宋体"/>
                <w:szCs w:val="21"/>
              </w:rPr>
            </w:pPr>
            <w:r w:rsidRPr="009D6DA3">
              <w:rPr>
                <w:rFonts w:ascii="宋体" w:hAnsi="宋体" w:hint="eastAsia"/>
                <w:szCs w:val="21"/>
              </w:rPr>
              <w:t>法定代表人（签名或盖私章）：</w:t>
            </w:r>
            <w:r w:rsidRPr="009D6DA3">
              <w:rPr>
                <w:rFonts w:ascii="宋体" w:hAnsi="宋体"/>
                <w:szCs w:val="21"/>
                <w:u w:val="single"/>
              </w:rPr>
              <w:t xml:space="preserve">                         </w:t>
            </w:r>
          </w:p>
        </w:tc>
      </w:tr>
      <w:tr w:rsidR="003C763E" w:rsidRPr="009D6DA3">
        <w:trPr>
          <w:jc w:val="center"/>
        </w:trPr>
        <w:tc>
          <w:tcPr>
            <w:tcW w:w="1643" w:type="pct"/>
          </w:tcPr>
          <w:p w:rsidR="003C763E" w:rsidRPr="009D6DA3" w:rsidRDefault="003C763E">
            <w:pPr>
              <w:spacing w:line="360" w:lineRule="auto"/>
              <w:rPr>
                <w:rFonts w:ascii="宋体" w:hAnsi="宋体"/>
                <w:szCs w:val="21"/>
              </w:rPr>
            </w:pPr>
          </w:p>
        </w:tc>
        <w:tc>
          <w:tcPr>
            <w:tcW w:w="3357" w:type="pct"/>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r>
    </w:tbl>
    <w:p w:rsidR="003C763E" w:rsidRPr="009D6DA3" w:rsidRDefault="00C84FC1">
      <w:pPr>
        <w:spacing w:beforeLines="150" w:before="468" w:afterLines="30" w:after="93" w:line="360" w:lineRule="auto"/>
        <w:rPr>
          <w:rFonts w:ascii="宋体" w:hAnsi="宋体"/>
          <w:szCs w:val="21"/>
        </w:rPr>
      </w:pPr>
      <w:r w:rsidRPr="009D6DA3">
        <w:rPr>
          <w:rFonts w:ascii="宋体" w:hAnsi="宋体" w:hint="eastAsia"/>
          <w:szCs w:val="21"/>
        </w:rPr>
        <w:t>须附：法定代表人有效期内身份证复印件</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261"/>
        <w:gridCol w:w="4261"/>
      </w:tblGrid>
      <w:tr w:rsidR="003C763E" w:rsidRPr="009D6DA3">
        <w:trPr>
          <w:trHeight w:val="2411"/>
          <w:jc w:val="center"/>
        </w:trPr>
        <w:tc>
          <w:tcPr>
            <w:tcW w:w="4261" w:type="dxa"/>
            <w:vAlign w:val="center"/>
          </w:tcPr>
          <w:p w:rsidR="003C763E" w:rsidRPr="009D6DA3" w:rsidRDefault="00C84FC1">
            <w:pPr>
              <w:pStyle w:val="24"/>
              <w:spacing w:line="460" w:lineRule="exact"/>
              <w:ind w:firstLineChars="0" w:firstLine="0"/>
              <w:jc w:val="center"/>
              <w:rPr>
                <w:rFonts w:ascii="宋体" w:eastAsia="宋体"/>
                <w:sz w:val="22"/>
                <w:szCs w:val="22"/>
              </w:rPr>
            </w:pPr>
            <w:r w:rsidRPr="009D6DA3">
              <w:rPr>
                <w:rFonts w:ascii="宋体" w:eastAsia="宋体" w:hint="eastAsia"/>
                <w:sz w:val="22"/>
                <w:szCs w:val="22"/>
              </w:rPr>
              <w:t>正面</w:t>
            </w:r>
          </w:p>
        </w:tc>
        <w:tc>
          <w:tcPr>
            <w:tcW w:w="4261" w:type="dxa"/>
            <w:vAlign w:val="center"/>
          </w:tcPr>
          <w:p w:rsidR="003C763E" w:rsidRPr="009D6DA3" w:rsidRDefault="00C84FC1">
            <w:pPr>
              <w:pStyle w:val="24"/>
              <w:spacing w:line="460" w:lineRule="exact"/>
              <w:ind w:firstLineChars="0" w:firstLine="0"/>
              <w:jc w:val="center"/>
              <w:rPr>
                <w:rFonts w:ascii="宋体" w:eastAsia="宋体"/>
                <w:sz w:val="22"/>
                <w:szCs w:val="22"/>
              </w:rPr>
            </w:pPr>
            <w:r w:rsidRPr="009D6DA3">
              <w:rPr>
                <w:rFonts w:ascii="宋体" w:eastAsia="宋体" w:hint="eastAsia"/>
                <w:sz w:val="22"/>
                <w:szCs w:val="22"/>
              </w:rPr>
              <w:t>背面</w:t>
            </w:r>
          </w:p>
        </w:tc>
      </w:tr>
    </w:tbl>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180" w:name="_Toc118365610"/>
      <w:bookmarkStart w:id="181" w:name="_Toc391627759"/>
      <w:bookmarkStart w:id="182" w:name="_Toc405313963"/>
      <w:bookmarkStart w:id="183" w:name="_Toc521951145"/>
      <w:r w:rsidRPr="009D6DA3">
        <w:rPr>
          <w:rStyle w:val="afe"/>
          <w:rFonts w:ascii="宋体" w:eastAsia="宋体" w:hAnsi="宋体" w:hint="eastAsia"/>
          <w:b/>
          <w:bCs/>
          <w:spacing w:val="12"/>
          <w:sz w:val="21"/>
        </w:rPr>
        <w:lastRenderedPageBreak/>
        <w:t>法定代表人授权委托书</w:t>
      </w:r>
      <w:bookmarkEnd w:id="180"/>
      <w:bookmarkEnd w:id="181"/>
      <w:bookmarkEnd w:id="182"/>
      <w:bookmarkEnd w:id="183"/>
    </w:p>
    <w:p w:rsidR="003C763E" w:rsidRPr="009D6DA3" w:rsidRDefault="00C84FC1">
      <w:pPr>
        <w:spacing w:beforeLines="50" w:before="156" w:afterLines="50" w:after="156" w:line="360" w:lineRule="auto"/>
        <w:jc w:val="center"/>
        <w:rPr>
          <w:rFonts w:ascii="宋体" w:hAnsi="宋体"/>
          <w:b/>
          <w:spacing w:val="20"/>
          <w:sz w:val="30"/>
          <w:szCs w:val="30"/>
        </w:rPr>
      </w:pPr>
      <w:r w:rsidRPr="009D6DA3">
        <w:rPr>
          <w:rFonts w:ascii="宋体" w:hAnsi="宋体" w:hint="eastAsia"/>
          <w:b/>
          <w:spacing w:val="20"/>
          <w:sz w:val="30"/>
          <w:szCs w:val="30"/>
        </w:rPr>
        <w:t>法定代表人授权委托书</w:t>
      </w:r>
    </w:p>
    <w:p w:rsidR="003C763E" w:rsidRPr="009D6DA3" w:rsidRDefault="00C84FC1">
      <w:pPr>
        <w:spacing w:beforeLines="150" w:before="468" w:afterLines="100" w:after="312" w:line="360" w:lineRule="auto"/>
        <w:rPr>
          <w:rFonts w:ascii="宋体" w:hAnsi="宋体"/>
          <w:b/>
        </w:rPr>
      </w:pPr>
      <w:r w:rsidRPr="009D6DA3">
        <w:rPr>
          <w:rFonts w:ascii="宋体" w:hAnsi="宋体" w:hint="eastAsia"/>
          <w:b/>
        </w:rPr>
        <w:t>致：江西银信工程造价咨询有限公司</w:t>
      </w:r>
    </w:p>
    <w:p w:rsidR="003C763E" w:rsidRPr="009D6DA3" w:rsidRDefault="00C84FC1">
      <w:pPr>
        <w:pStyle w:val="24"/>
        <w:spacing w:line="360" w:lineRule="auto"/>
        <w:ind w:firstLineChars="0" w:firstLine="450"/>
        <w:rPr>
          <w:rFonts w:ascii="宋体" w:eastAsia="宋体"/>
          <w:sz w:val="21"/>
          <w:szCs w:val="21"/>
        </w:rPr>
      </w:pPr>
      <w:r w:rsidRPr="009D6DA3">
        <w:rPr>
          <w:rFonts w:ascii="宋体" w:eastAsia="宋体" w:hint="eastAsia"/>
          <w:sz w:val="21"/>
          <w:szCs w:val="21"/>
        </w:rPr>
        <w:t>本人</w:t>
      </w:r>
      <w:r w:rsidRPr="009D6DA3">
        <w:rPr>
          <w:rFonts w:ascii="宋体" w:eastAsia="宋体"/>
          <w:sz w:val="21"/>
          <w:szCs w:val="21"/>
          <w:u w:val="single"/>
        </w:rPr>
        <w:t xml:space="preserve">   </w:t>
      </w:r>
      <w:r w:rsidRPr="009D6DA3">
        <w:rPr>
          <w:rFonts w:ascii="宋体" w:eastAsia="宋体" w:hint="eastAsia"/>
          <w:sz w:val="21"/>
          <w:szCs w:val="21"/>
          <w:u w:val="single"/>
        </w:rPr>
        <w:t>（姓名）</w:t>
      </w:r>
      <w:r w:rsidRPr="009D6DA3">
        <w:rPr>
          <w:rFonts w:ascii="宋体" w:eastAsia="宋体"/>
          <w:sz w:val="21"/>
          <w:szCs w:val="21"/>
          <w:u w:val="single"/>
        </w:rPr>
        <w:t xml:space="preserve">  </w:t>
      </w:r>
      <w:r w:rsidRPr="009D6DA3">
        <w:rPr>
          <w:rFonts w:ascii="宋体" w:eastAsia="宋体" w:hint="eastAsia"/>
          <w:sz w:val="21"/>
          <w:szCs w:val="21"/>
        </w:rPr>
        <w:t>系</w:t>
      </w:r>
      <w:r w:rsidRPr="009D6DA3">
        <w:rPr>
          <w:rFonts w:ascii="宋体" w:eastAsia="宋体"/>
          <w:sz w:val="21"/>
          <w:szCs w:val="21"/>
          <w:u w:val="single"/>
        </w:rPr>
        <w:t xml:space="preserve">     （供应商名称）    </w:t>
      </w:r>
      <w:r w:rsidRPr="009D6DA3">
        <w:rPr>
          <w:rFonts w:ascii="宋体" w:eastAsia="宋体" w:hint="eastAsia"/>
          <w:sz w:val="21"/>
          <w:szCs w:val="21"/>
        </w:rPr>
        <w:t>的法定代表人，现委托</w:t>
      </w:r>
      <w:r w:rsidRPr="009D6DA3">
        <w:rPr>
          <w:rFonts w:ascii="宋体" w:eastAsia="宋体"/>
          <w:sz w:val="21"/>
          <w:szCs w:val="21"/>
          <w:u w:val="single"/>
        </w:rPr>
        <w:t xml:space="preserve"> （姓名） </w:t>
      </w:r>
      <w:r w:rsidRPr="009D6DA3">
        <w:rPr>
          <w:rFonts w:ascii="宋体" w:eastAsia="宋体" w:hint="eastAsia"/>
          <w:sz w:val="21"/>
          <w:szCs w:val="21"/>
        </w:rPr>
        <w:t>为我方合法代理人。代理人根据授权，以我方名义签署、澄清、说明、补正、递交、撤回、修改</w:t>
      </w:r>
      <w:r w:rsidRPr="009D6DA3">
        <w:rPr>
          <w:rFonts w:ascii="宋体" w:eastAsia="宋体"/>
          <w:sz w:val="21"/>
          <w:szCs w:val="21"/>
          <w:u w:val="single"/>
        </w:rPr>
        <w:t xml:space="preserve">          （项目名称）      </w:t>
      </w:r>
      <w:r w:rsidRPr="009D6DA3">
        <w:rPr>
          <w:rFonts w:ascii="宋体" w:eastAsia="宋体" w:hint="eastAsia"/>
          <w:sz w:val="21"/>
          <w:szCs w:val="21"/>
        </w:rPr>
        <w:t>（项目编号：</w:t>
      </w:r>
      <w:r w:rsidRPr="009D6DA3">
        <w:rPr>
          <w:rFonts w:ascii="宋体" w:eastAsia="宋体" w:hint="eastAsia"/>
          <w:sz w:val="21"/>
          <w:szCs w:val="21"/>
          <w:u w:val="single"/>
        </w:rPr>
        <w:t xml:space="preserve">　　</w:t>
      </w:r>
      <w:r w:rsidRPr="009D6DA3">
        <w:rPr>
          <w:rFonts w:ascii="宋体" w:eastAsia="宋体"/>
          <w:sz w:val="21"/>
          <w:szCs w:val="21"/>
          <w:u w:val="single"/>
        </w:rPr>
        <w:t xml:space="preserve">     </w:t>
      </w:r>
      <w:r w:rsidRPr="009D6DA3">
        <w:rPr>
          <w:rFonts w:ascii="宋体" w:eastAsia="宋体" w:hint="eastAsia"/>
          <w:sz w:val="21"/>
          <w:szCs w:val="21"/>
          <w:u w:val="single"/>
        </w:rPr>
        <w:t xml:space="preserve">　</w:t>
      </w:r>
      <w:r w:rsidRPr="009D6DA3">
        <w:rPr>
          <w:rFonts w:ascii="宋体" w:eastAsia="宋体" w:hint="eastAsia"/>
          <w:sz w:val="21"/>
          <w:szCs w:val="21"/>
        </w:rPr>
        <w:t>）响应文件、签订合同和处理有关事宜，其法律后果由我方承担。</w:t>
      </w:r>
    </w:p>
    <w:p w:rsidR="003C763E" w:rsidRPr="009D6DA3" w:rsidRDefault="00C84FC1">
      <w:pPr>
        <w:pStyle w:val="24"/>
        <w:spacing w:line="360" w:lineRule="auto"/>
        <w:ind w:firstLineChars="204" w:firstLine="428"/>
        <w:rPr>
          <w:rFonts w:ascii="宋体" w:eastAsia="宋体"/>
          <w:sz w:val="21"/>
          <w:szCs w:val="21"/>
        </w:rPr>
      </w:pPr>
      <w:r w:rsidRPr="009D6DA3">
        <w:rPr>
          <w:rFonts w:ascii="宋体" w:eastAsia="宋体" w:hint="eastAsia"/>
          <w:sz w:val="21"/>
          <w:szCs w:val="21"/>
        </w:rPr>
        <w:t>本委托书于</w:t>
      </w:r>
      <w:r w:rsidRPr="009D6DA3">
        <w:rPr>
          <w:rFonts w:ascii="宋体" w:eastAsia="宋体" w:hint="eastAsia"/>
          <w:sz w:val="21"/>
          <w:szCs w:val="21"/>
          <w:u w:val="single"/>
        </w:rPr>
        <w:t xml:space="preserve">　</w:t>
      </w:r>
      <w:r w:rsidRPr="009D6DA3">
        <w:rPr>
          <w:rFonts w:ascii="宋体" w:eastAsia="宋体"/>
          <w:sz w:val="21"/>
          <w:szCs w:val="21"/>
          <w:u w:val="single"/>
        </w:rPr>
        <w:t xml:space="preserve">    </w:t>
      </w:r>
      <w:r w:rsidRPr="009D6DA3">
        <w:rPr>
          <w:rFonts w:ascii="宋体" w:eastAsia="宋体" w:hint="eastAsia"/>
          <w:sz w:val="21"/>
          <w:szCs w:val="21"/>
        </w:rPr>
        <w:t>年</w:t>
      </w:r>
      <w:r w:rsidRPr="009D6DA3">
        <w:rPr>
          <w:rFonts w:ascii="宋体" w:eastAsia="宋体" w:hint="eastAsia"/>
          <w:sz w:val="21"/>
          <w:szCs w:val="21"/>
          <w:u w:val="single"/>
        </w:rPr>
        <w:t xml:space="preserve">　</w:t>
      </w:r>
      <w:r w:rsidRPr="009D6DA3">
        <w:rPr>
          <w:rFonts w:ascii="宋体" w:eastAsia="宋体"/>
          <w:sz w:val="21"/>
          <w:szCs w:val="21"/>
          <w:u w:val="single"/>
        </w:rPr>
        <w:t xml:space="preserve"> </w:t>
      </w:r>
      <w:r w:rsidRPr="009D6DA3">
        <w:rPr>
          <w:rFonts w:ascii="宋体" w:eastAsia="宋体" w:hint="eastAsia"/>
          <w:sz w:val="21"/>
          <w:szCs w:val="21"/>
        </w:rPr>
        <w:t>月</w:t>
      </w:r>
      <w:r w:rsidRPr="009D6DA3">
        <w:rPr>
          <w:rFonts w:ascii="宋体" w:eastAsia="宋体" w:hint="eastAsia"/>
          <w:sz w:val="21"/>
          <w:szCs w:val="21"/>
          <w:u w:val="single"/>
        </w:rPr>
        <w:t xml:space="preserve">　</w:t>
      </w:r>
      <w:r w:rsidRPr="009D6DA3">
        <w:rPr>
          <w:rFonts w:ascii="宋体" w:eastAsia="宋体"/>
          <w:sz w:val="21"/>
          <w:szCs w:val="21"/>
          <w:u w:val="single"/>
        </w:rPr>
        <w:t xml:space="preserve"> </w:t>
      </w:r>
      <w:r w:rsidRPr="009D6DA3">
        <w:rPr>
          <w:rFonts w:ascii="宋体" w:eastAsia="宋体" w:hint="eastAsia"/>
          <w:sz w:val="21"/>
          <w:szCs w:val="21"/>
        </w:rPr>
        <w:t>日签字生效，特此证明。</w:t>
      </w:r>
    </w:p>
    <w:p w:rsidR="003C763E" w:rsidRPr="009D6DA3" w:rsidRDefault="00C84FC1">
      <w:pPr>
        <w:pStyle w:val="24"/>
        <w:spacing w:line="360" w:lineRule="auto"/>
        <w:ind w:firstLineChars="204" w:firstLine="428"/>
        <w:rPr>
          <w:rFonts w:ascii="宋体" w:eastAsia="宋体"/>
          <w:sz w:val="21"/>
          <w:szCs w:val="21"/>
        </w:rPr>
      </w:pPr>
      <w:r w:rsidRPr="009D6DA3">
        <w:rPr>
          <w:rFonts w:ascii="宋体" w:eastAsia="宋体" w:hint="eastAsia"/>
          <w:sz w:val="21"/>
          <w:szCs w:val="21"/>
        </w:rPr>
        <w:t>被授权人无转委托权。</w:t>
      </w:r>
    </w:p>
    <w:p w:rsidR="003C763E" w:rsidRPr="009D6DA3" w:rsidRDefault="003C763E">
      <w:pPr>
        <w:pStyle w:val="24"/>
        <w:spacing w:line="360" w:lineRule="auto"/>
        <w:ind w:firstLineChars="0" w:firstLine="0"/>
        <w:rPr>
          <w:rFonts w:ascii="宋体" w:eastAsia="宋体"/>
          <w:sz w:val="21"/>
          <w:szCs w:val="21"/>
        </w:rPr>
      </w:pPr>
    </w:p>
    <w:p w:rsidR="003C763E" w:rsidRPr="009D6DA3" w:rsidRDefault="003C763E">
      <w:pPr>
        <w:pStyle w:val="24"/>
        <w:spacing w:line="360" w:lineRule="auto"/>
        <w:ind w:firstLineChars="0" w:firstLine="0"/>
        <w:rPr>
          <w:rFonts w:ascii="宋体" w:eastAsia="宋体"/>
          <w:sz w:val="21"/>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0"/>
        <w:gridCol w:w="5722"/>
      </w:tblGrid>
      <w:tr w:rsidR="003C763E" w:rsidRPr="009D6DA3">
        <w:tc>
          <w:tcPr>
            <w:tcW w:w="2800" w:type="dxa"/>
          </w:tcPr>
          <w:p w:rsidR="003C763E" w:rsidRPr="009D6DA3" w:rsidRDefault="003C763E">
            <w:pPr>
              <w:pStyle w:val="24"/>
              <w:spacing w:line="360" w:lineRule="auto"/>
              <w:ind w:firstLineChars="0" w:firstLine="0"/>
              <w:rPr>
                <w:rFonts w:ascii="宋体" w:eastAsia="宋体"/>
                <w:sz w:val="21"/>
                <w:szCs w:val="21"/>
              </w:rPr>
            </w:pPr>
          </w:p>
        </w:tc>
        <w:tc>
          <w:tcPr>
            <w:tcW w:w="5722" w:type="dxa"/>
          </w:tcPr>
          <w:p w:rsidR="003C763E" w:rsidRPr="009D6DA3" w:rsidRDefault="00C84FC1">
            <w:pPr>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r>
      <w:tr w:rsidR="003C763E" w:rsidRPr="009D6DA3">
        <w:tc>
          <w:tcPr>
            <w:tcW w:w="2800" w:type="dxa"/>
          </w:tcPr>
          <w:p w:rsidR="003C763E" w:rsidRPr="009D6DA3" w:rsidRDefault="003C763E">
            <w:pPr>
              <w:pStyle w:val="24"/>
              <w:spacing w:line="360" w:lineRule="auto"/>
              <w:ind w:firstLineChars="0" w:firstLine="0"/>
              <w:rPr>
                <w:rFonts w:ascii="宋体" w:eastAsia="宋体"/>
                <w:sz w:val="21"/>
                <w:szCs w:val="21"/>
              </w:rPr>
            </w:pPr>
          </w:p>
        </w:tc>
        <w:tc>
          <w:tcPr>
            <w:tcW w:w="5722" w:type="dxa"/>
          </w:tcPr>
          <w:p w:rsidR="003C763E" w:rsidRPr="009D6DA3" w:rsidRDefault="00C84FC1">
            <w:pPr>
              <w:spacing w:line="360" w:lineRule="auto"/>
              <w:rPr>
                <w:rFonts w:ascii="宋体" w:hAnsi="宋体"/>
                <w:szCs w:val="21"/>
              </w:rPr>
            </w:pPr>
            <w:r w:rsidRPr="009D6DA3">
              <w:rPr>
                <w:rFonts w:ascii="宋体" w:hAnsi="宋体" w:hint="eastAsia"/>
                <w:szCs w:val="21"/>
              </w:rPr>
              <w:t>法定代表人（签名或盖私章）：</w:t>
            </w:r>
            <w:r w:rsidRPr="009D6DA3">
              <w:rPr>
                <w:rFonts w:ascii="宋体" w:hAnsi="宋体"/>
                <w:szCs w:val="21"/>
                <w:u w:val="single"/>
              </w:rPr>
              <w:t xml:space="preserve">                         </w:t>
            </w:r>
          </w:p>
        </w:tc>
      </w:tr>
      <w:tr w:rsidR="003C763E" w:rsidRPr="009D6DA3">
        <w:tc>
          <w:tcPr>
            <w:tcW w:w="2800" w:type="dxa"/>
          </w:tcPr>
          <w:p w:rsidR="003C763E" w:rsidRPr="009D6DA3" w:rsidRDefault="003C763E">
            <w:pPr>
              <w:pStyle w:val="24"/>
              <w:spacing w:line="360" w:lineRule="auto"/>
              <w:ind w:firstLineChars="0" w:firstLine="0"/>
              <w:rPr>
                <w:rFonts w:ascii="宋体" w:eastAsia="宋体"/>
                <w:sz w:val="21"/>
                <w:szCs w:val="21"/>
              </w:rPr>
            </w:pPr>
          </w:p>
        </w:tc>
        <w:tc>
          <w:tcPr>
            <w:tcW w:w="5722" w:type="dxa"/>
          </w:tcPr>
          <w:p w:rsidR="003C763E" w:rsidRPr="009D6DA3" w:rsidRDefault="00C84FC1">
            <w:pPr>
              <w:spacing w:line="360" w:lineRule="auto"/>
              <w:rPr>
                <w:rFonts w:ascii="宋体" w:hAnsi="宋体"/>
                <w:szCs w:val="21"/>
              </w:rPr>
            </w:pPr>
            <w:r w:rsidRPr="009D6DA3">
              <w:rPr>
                <w:rFonts w:ascii="宋体" w:hAnsi="宋体" w:hint="eastAsia"/>
                <w:szCs w:val="21"/>
              </w:rPr>
              <w:t>身份证号码：</w:t>
            </w:r>
            <w:r w:rsidRPr="009D6DA3">
              <w:rPr>
                <w:rFonts w:ascii="宋体" w:hAnsi="宋体"/>
                <w:szCs w:val="21"/>
                <w:u w:val="single"/>
              </w:rPr>
              <w:t xml:space="preserve">                                        </w:t>
            </w:r>
          </w:p>
        </w:tc>
      </w:tr>
      <w:tr w:rsidR="003C763E" w:rsidRPr="009D6DA3">
        <w:tc>
          <w:tcPr>
            <w:tcW w:w="2800" w:type="dxa"/>
          </w:tcPr>
          <w:p w:rsidR="003C763E" w:rsidRPr="009D6DA3" w:rsidRDefault="003C763E">
            <w:pPr>
              <w:pStyle w:val="24"/>
              <w:spacing w:line="360" w:lineRule="auto"/>
              <w:ind w:firstLineChars="0" w:firstLine="0"/>
              <w:rPr>
                <w:rFonts w:ascii="宋体" w:eastAsia="宋体"/>
                <w:sz w:val="21"/>
                <w:szCs w:val="21"/>
              </w:rPr>
            </w:pPr>
          </w:p>
        </w:tc>
        <w:tc>
          <w:tcPr>
            <w:tcW w:w="5722" w:type="dxa"/>
          </w:tcPr>
          <w:p w:rsidR="003C763E" w:rsidRPr="009D6DA3" w:rsidRDefault="00C84FC1">
            <w:pPr>
              <w:spacing w:line="360" w:lineRule="auto"/>
              <w:rPr>
                <w:rFonts w:ascii="宋体" w:hAnsi="宋体"/>
                <w:szCs w:val="21"/>
              </w:rPr>
            </w:pPr>
            <w:r w:rsidRPr="009D6DA3">
              <w:rPr>
                <w:rFonts w:ascii="宋体" w:hAnsi="宋体" w:hint="eastAsia"/>
                <w:szCs w:val="21"/>
              </w:rPr>
              <w:t>被授权人（签名或盖私章）：</w:t>
            </w:r>
            <w:r w:rsidRPr="009D6DA3">
              <w:rPr>
                <w:rFonts w:ascii="宋体" w:hAnsi="宋体"/>
                <w:szCs w:val="21"/>
                <w:u w:val="single"/>
              </w:rPr>
              <w:t xml:space="preserve">                           </w:t>
            </w:r>
          </w:p>
        </w:tc>
      </w:tr>
      <w:tr w:rsidR="003C763E" w:rsidRPr="009D6DA3">
        <w:tc>
          <w:tcPr>
            <w:tcW w:w="2800" w:type="dxa"/>
          </w:tcPr>
          <w:p w:rsidR="003C763E" w:rsidRPr="009D6DA3" w:rsidRDefault="003C763E">
            <w:pPr>
              <w:pStyle w:val="24"/>
              <w:spacing w:line="360" w:lineRule="auto"/>
              <w:ind w:firstLineChars="0" w:firstLine="0"/>
              <w:rPr>
                <w:rFonts w:ascii="宋体" w:eastAsia="宋体"/>
                <w:sz w:val="21"/>
                <w:szCs w:val="21"/>
              </w:rPr>
            </w:pPr>
          </w:p>
        </w:tc>
        <w:tc>
          <w:tcPr>
            <w:tcW w:w="5722" w:type="dxa"/>
          </w:tcPr>
          <w:p w:rsidR="003C763E" w:rsidRPr="009D6DA3" w:rsidRDefault="00C84FC1">
            <w:pPr>
              <w:spacing w:line="360" w:lineRule="auto"/>
              <w:rPr>
                <w:rFonts w:ascii="宋体" w:hAnsi="宋体"/>
                <w:szCs w:val="21"/>
              </w:rPr>
            </w:pPr>
            <w:r w:rsidRPr="009D6DA3">
              <w:rPr>
                <w:rFonts w:ascii="宋体" w:hAnsi="宋体" w:hint="eastAsia"/>
                <w:szCs w:val="21"/>
              </w:rPr>
              <w:t>身份证号码：</w:t>
            </w:r>
            <w:r w:rsidRPr="009D6DA3">
              <w:rPr>
                <w:rFonts w:ascii="宋体" w:hAnsi="宋体"/>
                <w:szCs w:val="21"/>
                <w:u w:val="single"/>
              </w:rPr>
              <w:t xml:space="preserve">                                        </w:t>
            </w:r>
          </w:p>
        </w:tc>
      </w:tr>
      <w:tr w:rsidR="003C763E" w:rsidRPr="009D6DA3">
        <w:tc>
          <w:tcPr>
            <w:tcW w:w="2800" w:type="dxa"/>
          </w:tcPr>
          <w:p w:rsidR="003C763E" w:rsidRPr="009D6DA3" w:rsidRDefault="003C763E">
            <w:pPr>
              <w:pStyle w:val="24"/>
              <w:spacing w:line="360" w:lineRule="auto"/>
              <w:ind w:firstLineChars="0" w:firstLine="0"/>
              <w:rPr>
                <w:rFonts w:ascii="宋体" w:eastAsia="宋体"/>
                <w:sz w:val="21"/>
                <w:szCs w:val="21"/>
              </w:rPr>
            </w:pPr>
          </w:p>
        </w:tc>
        <w:tc>
          <w:tcPr>
            <w:tcW w:w="5722"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r>
    </w:tbl>
    <w:p w:rsidR="003C763E" w:rsidRPr="009D6DA3" w:rsidRDefault="003C763E">
      <w:pPr>
        <w:pStyle w:val="24"/>
        <w:spacing w:line="360" w:lineRule="auto"/>
        <w:ind w:firstLineChars="0" w:firstLine="0"/>
        <w:rPr>
          <w:rFonts w:ascii="宋体" w:eastAsia="宋体"/>
          <w:sz w:val="21"/>
          <w:szCs w:val="21"/>
        </w:rPr>
      </w:pPr>
    </w:p>
    <w:p w:rsidR="003C763E" w:rsidRPr="009D6DA3" w:rsidRDefault="003C763E">
      <w:pPr>
        <w:pStyle w:val="24"/>
        <w:spacing w:line="360" w:lineRule="auto"/>
        <w:ind w:firstLineChars="0" w:firstLine="0"/>
        <w:rPr>
          <w:rFonts w:ascii="宋体" w:eastAsia="宋体"/>
          <w:sz w:val="21"/>
          <w:szCs w:val="21"/>
        </w:rPr>
      </w:pPr>
    </w:p>
    <w:p w:rsidR="003C763E" w:rsidRPr="009D6DA3" w:rsidRDefault="00C84FC1">
      <w:pPr>
        <w:spacing w:afterLines="50" w:after="156" w:line="360" w:lineRule="auto"/>
        <w:rPr>
          <w:rFonts w:ascii="宋体" w:hAnsi="宋体"/>
          <w:szCs w:val="21"/>
        </w:rPr>
      </w:pPr>
      <w:r w:rsidRPr="009D6DA3">
        <w:rPr>
          <w:rFonts w:ascii="宋体" w:hAnsi="宋体" w:hint="eastAsia"/>
          <w:szCs w:val="21"/>
        </w:rPr>
        <w:t>须附：被授权人有效期内身份证复印件</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261"/>
        <w:gridCol w:w="4261"/>
      </w:tblGrid>
      <w:tr w:rsidR="003C763E" w:rsidRPr="009D6DA3">
        <w:trPr>
          <w:trHeight w:val="2808"/>
          <w:jc w:val="center"/>
        </w:trPr>
        <w:tc>
          <w:tcPr>
            <w:tcW w:w="4261" w:type="dxa"/>
            <w:vAlign w:val="center"/>
          </w:tcPr>
          <w:p w:rsidR="003C763E" w:rsidRPr="009D6DA3" w:rsidRDefault="00C84FC1">
            <w:pPr>
              <w:pStyle w:val="24"/>
              <w:spacing w:line="460" w:lineRule="exact"/>
              <w:ind w:firstLineChars="0" w:firstLine="0"/>
              <w:jc w:val="center"/>
              <w:rPr>
                <w:rFonts w:ascii="宋体" w:eastAsia="宋体"/>
                <w:sz w:val="22"/>
                <w:szCs w:val="22"/>
              </w:rPr>
            </w:pPr>
            <w:r w:rsidRPr="009D6DA3">
              <w:rPr>
                <w:rFonts w:ascii="宋体" w:eastAsia="宋体" w:hint="eastAsia"/>
                <w:sz w:val="22"/>
                <w:szCs w:val="22"/>
              </w:rPr>
              <w:t>正面</w:t>
            </w:r>
          </w:p>
        </w:tc>
        <w:tc>
          <w:tcPr>
            <w:tcW w:w="4261" w:type="dxa"/>
            <w:vAlign w:val="center"/>
          </w:tcPr>
          <w:p w:rsidR="003C763E" w:rsidRPr="009D6DA3" w:rsidRDefault="00C84FC1">
            <w:pPr>
              <w:pStyle w:val="24"/>
              <w:spacing w:line="460" w:lineRule="exact"/>
              <w:ind w:firstLineChars="0" w:firstLine="0"/>
              <w:jc w:val="center"/>
              <w:rPr>
                <w:rFonts w:ascii="宋体" w:eastAsia="宋体"/>
                <w:sz w:val="22"/>
                <w:szCs w:val="22"/>
              </w:rPr>
            </w:pPr>
            <w:r w:rsidRPr="009D6DA3">
              <w:rPr>
                <w:rFonts w:ascii="宋体" w:eastAsia="宋体" w:hint="eastAsia"/>
                <w:sz w:val="22"/>
                <w:szCs w:val="22"/>
              </w:rPr>
              <w:t>背面</w:t>
            </w:r>
          </w:p>
        </w:tc>
      </w:tr>
    </w:tbl>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spacing w:val="12"/>
          <w:sz w:val="21"/>
        </w:rPr>
      </w:pPr>
      <w:bookmarkStart w:id="184" w:name="_Toc405313969"/>
      <w:bookmarkStart w:id="185" w:name="_Toc521951151"/>
      <w:bookmarkStart w:id="186" w:name="_Toc391627764"/>
      <w:bookmarkStart w:id="187" w:name="_Toc118365611"/>
      <w:bookmarkStart w:id="188" w:name="_Toc521951146"/>
      <w:bookmarkStart w:id="189" w:name="_Toc391627760"/>
      <w:bookmarkStart w:id="190" w:name="_Toc405313964"/>
      <w:r w:rsidRPr="009D6DA3">
        <w:rPr>
          <w:rStyle w:val="afe"/>
          <w:rFonts w:ascii="宋体" w:eastAsia="宋体" w:hAnsi="宋体" w:hint="eastAsia"/>
          <w:b/>
          <w:bCs/>
          <w:spacing w:val="12"/>
          <w:sz w:val="21"/>
        </w:rPr>
        <w:lastRenderedPageBreak/>
        <w:t>资格</w:t>
      </w:r>
      <w:bookmarkEnd w:id="184"/>
      <w:bookmarkEnd w:id="185"/>
      <w:bookmarkEnd w:id="186"/>
      <w:r w:rsidRPr="009D6DA3">
        <w:rPr>
          <w:rStyle w:val="afe"/>
          <w:rFonts w:ascii="宋体" w:eastAsia="宋体" w:hAnsi="宋体" w:hint="eastAsia"/>
          <w:b/>
          <w:bCs/>
          <w:spacing w:val="12"/>
          <w:sz w:val="21"/>
        </w:rPr>
        <w:t>声明函</w:t>
      </w:r>
      <w:bookmarkEnd w:id="187"/>
    </w:p>
    <w:p w:rsidR="003C763E" w:rsidRPr="009D6DA3" w:rsidRDefault="00C84FC1">
      <w:pPr>
        <w:spacing w:beforeLines="50" w:before="156" w:afterLines="100" w:after="312" w:line="360" w:lineRule="auto"/>
        <w:jc w:val="center"/>
        <w:rPr>
          <w:rFonts w:ascii="宋体" w:hAnsi="宋体"/>
          <w:b/>
          <w:spacing w:val="20"/>
          <w:sz w:val="30"/>
          <w:szCs w:val="30"/>
        </w:rPr>
      </w:pPr>
      <w:r w:rsidRPr="009D6DA3">
        <w:rPr>
          <w:rFonts w:ascii="宋体" w:hAnsi="宋体" w:hint="eastAsia"/>
          <w:b/>
          <w:spacing w:val="20"/>
          <w:sz w:val="30"/>
          <w:szCs w:val="30"/>
        </w:rPr>
        <w:t>资格声明函</w:t>
      </w:r>
    </w:p>
    <w:p w:rsidR="003C763E" w:rsidRPr="009D6DA3" w:rsidRDefault="00C84FC1">
      <w:pPr>
        <w:adjustRightInd w:val="0"/>
        <w:snapToGrid w:val="0"/>
        <w:spacing w:afterLines="50" w:after="156" w:line="360" w:lineRule="auto"/>
        <w:rPr>
          <w:rFonts w:ascii="宋体" w:hAnsi="宋体"/>
          <w:b/>
          <w:szCs w:val="21"/>
        </w:rPr>
      </w:pPr>
      <w:r w:rsidRPr="009D6DA3">
        <w:rPr>
          <w:rFonts w:ascii="宋体" w:hAnsi="宋体" w:hint="eastAsia"/>
          <w:b/>
          <w:szCs w:val="21"/>
        </w:rPr>
        <w:t>江西银信工程造价咨询有限公司：</w:t>
      </w:r>
    </w:p>
    <w:p w:rsidR="003C763E" w:rsidRPr="009D6DA3" w:rsidRDefault="00C84FC1">
      <w:pPr>
        <w:adjustRightInd w:val="0"/>
        <w:snapToGrid w:val="0"/>
        <w:spacing w:line="360" w:lineRule="auto"/>
        <w:ind w:firstLineChars="202" w:firstLine="424"/>
        <w:rPr>
          <w:rFonts w:ascii="宋体" w:hAnsi="宋体"/>
          <w:szCs w:val="21"/>
        </w:rPr>
      </w:pPr>
      <w:r w:rsidRPr="009D6DA3">
        <w:rPr>
          <w:rFonts w:ascii="宋体" w:hAnsi="宋体" w:hint="eastAsia"/>
          <w:szCs w:val="21"/>
        </w:rPr>
        <w:t xml:space="preserve">关于贵公司 </w:t>
      </w:r>
      <w:r w:rsidRPr="009D6DA3">
        <w:rPr>
          <w:rFonts w:ascii="宋体" w:hAnsi="宋体" w:hint="eastAsia"/>
          <w:szCs w:val="21"/>
          <w:u w:val="single"/>
        </w:rPr>
        <w:t xml:space="preserve">     </w:t>
      </w:r>
      <w:r w:rsidRPr="009D6DA3">
        <w:rPr>
          <w:rFonts w:ascii="宋体" w:hAnsi="宋体" w:hint="eastAsia"/>
          <w:szCs w:val="21"/>
        </w:rPr>
        <w:t>年</w:t>
      </w:r>
      <w:r w:rsidRPr="009D6DA3">
        <w:rPr>
          <w:rFonts w:ascii="宋体" w:hAnsi="宋体" w:hint="eastAsia"/>
          <w:szCs w:val="21"/>
          <w:u w:val="single"/>
        </w:rPr>
        <w:t xml:space="preserve">      </w:t>
      </w:r>
      <w:r w:rsidRPr="009D6DA3">
        <w:rPr>
          <w:rFonts w:ascii="宋体" w:hAnsi="宋体" w:hint="eastAsia"/>
          <w:szCs w:val="21"/>
        </w:rPr>
        <w:t>月</w:t>
      </w:r>
      <w:r w:rsidRPr="009D6DA3">
        <w:rPr>
          <w:rFonts w:ascii="宋体" w:hAnsi="宋体" w:hint="eastAsia"/>
          <w:szCs w:val="21"/>
          <w:u w:val="single"/>
        </w:rPr>
        <w:t xml:space="preserve">     </w:t>
      </w:r>
      <w:r w:rsidRPr="009D6DA3">
        <w:rPr>
          <w:rFonts w:ascii="宋体" w:hAnsi="宋体" w:hint="eastAsia"/>
          <w:szCs w:val="21"/>
        </w:rPr>
        <w:t>日发布</w:t>
      </w:r>
      <w:r w:rsidRPr="009D6DA3">
        <w:rPr>
          <w:rFonts w:ascii="宋体" w:hAnsi="宋体" w:hint="eastAsia"/>
          <w:szCs w:val="21"/>
          <w:u w:val="single"/>
        </w:rPr>
        <w:t xml:space="preserve">               </w:t>
      </w:r>
      <w:r w:rsidRPr="009D6DA3">
        <w:rPr>
          <w:rFonts w:ascii="宋体" w:hAnsi="宋体" w:hint="eastAsia"/>
          <w:szCs w:val="21"/>
        </w:rPr>
        <w:t>项目（项目编号：</w:t>
      </w:r>
      <w:r w:rsidRPr="009D6DA3">
        <w:rPr>
          <w:rFonts w:ascii="宋体" w:hAnsi="宋体" w:hint="eastAsia"/>
          <w:szCs w:val="21"/>
          <w:u w:val="single"/>
        </w:rPr>
        <w:t xml:space="preserve">           </w:t>
      </w:r>
      <w:r w:rsidRPr="009D6DA3">
        <w:rPr>
          <w:rFonts w:ascii="宋体" w:hAnsi="宋体" w:hint="eastAsia"/>
          <w:szCs w:val="21"/>
        </w:rPr>
        <w:t>）的采购公告，本公司（企业）愿意参加磋商，并声明：</w:t>
      </w:r>
    </w:p>
    <w:p w:rsidR="003C763E" w:rsidRPr="009D6DA3" w:rsidRDefault="00C84FC1">
      <w:pPr>
        <w:numPr>
          <w:ilvl w:val="0"/>
          <w:numId w:val="76"/>
        </w:numPr>
        <w:adjustRightInd w:val="0"/>
        <w:snapToGrid w:val="0"/>
        <w:spacing w:line="360" w:lineRule="auto"/>
        <w:rPr>
          <w:rFonts w:ascii="宋体" w:hAnsi="宋体"/>
          <w:szCs w:val="21"/>
        </w:rPr>
      </w:pPr>
      <w:r w:rsidRPr="009D6DA3">
        <w:rPr>
          <w:rFonts w:ascii="宋体" w:hAnsi="宋体" w:hint="eastAsia"/>
          <w:szCs w:val="21"/>
        </w:rPr>
        <w:t>本单位具有依法缴纳税收和社会保障资金的良好记录。</w:t>
      </w:r>
    </w:p>
    <w:p w:rsidR="003C763E" w:rsidRPr="009D6DA3" w:rsidRDefault="00C84FC1">
      <w:pPr>
        <w:numPr>
          <w:ilvl w:val="0"/>
          <w:numId w:val="76"/>
        </w:numPr>
        <w:adjustRightInd w:val="0"/>
        <w:snapToGrid w:val="0"/>
        <w:spacing w:line="360" w:lineRule="auto"/>
        <w:rPr>
          <w:rFonts w:ascii="宋体" w:hAnsi="宋体"/>
          <w:szCs w:val="21"/>
        </w:rPr>
      </w:pPr>
      <w:r w:rsidRPr="009D6DA3">
        <w:rPr>
          <w:rFonts w:ascii="宋体" w:hAnsi="宋体" w:hint="eastAsia"/>
          <w:szCs w:val="21"/>
        </w:rPr>
        <w:t>本单位具有良好的商业信誉和健全的财务会计制度。</w:t>
      </w:r>
    </w:p>
    <w:p w:rsidR="003C763E" w:rsidRPr="009D6DA3" w:rsidRDefault="00C84FC1">
      <w:pPr>
        <w:numPr>
          <w:ilvl w:val="0"/>
          <w:numId w:val="76"/>
        </w:numPr>
        <w:adjustRightInd w:val="0"/>
        <w:snapToGrid w:val="0"/>
        <w:spacing w:line="360" w:lineRule="auto"/>
        <w:rPr>
          <w:rFonts w:ascii="宋体" w:hAnsi="宋体"/>
          <w:szCs w:val="21"/>
        </w:rPr>
      </w:pPr>
      <w:r w:rsidRPr="009D6DA3">
        <w:rPr>
          <w:rFonts w:ascii="宋体" w:hAnsi="宋体" w:hint="eastAsia"/>
          <w:szCs w:val="21"/>
        </w:rPr>
        <w:t>本单位具有履行合同所必需的设备和专业技术能力。</w:t>
      </w:r>
    </w:p>
    <w:p w:rsidR="003C763E" w:rsidRPr="009D6DA3" w:rsidRDefault="00C84FC1">
      <w:pPr>
        <w:numPr>
          <w:ilvl w:val="0"/>
          <w:numId w:val="76"/>
        </w:numPr>
        <w:adjustRightInd w:val="0"/>
        <w:snapToGrid w:val="0"/>
        <w:spacing w:line="360" w:lineRule="auto"/>
        <w:rPr>
          <w:rFonts w:ascii="宋体" w:hAnsi="宋体"/>
          <w:szCs w:val="21"/>
        </w:rPr>
      </w:pPr>
      <w:r w:rsidRPr="009D6DA3">
        <w:rPr>
          <w:rFonts w:ascii="宋体" w:hAnsi="宋体" w:hint="eastAsia"/>
          <w:szCs w:val="21"/>
        </w:rPr>
        <w:t>本单位参加采购活动前3年内，</w:t>
      </w:r>
      <w:r w:rsidRPr="009D6DA3">
        <w:rPr>
          <w:rFonts w:ascii="宋体" w:hAnsi="宋体" w:cs="宋体" w:hint="eastAsia"/>
          <w:kern w:val="0"/>
          <w:szCs w:val="21"/>
        </w:rPr>
        <w:t>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9D6DA3">
        <w:rPr>
          <w:rFonts w:ascii="宋体" w:hAnsi="宋体" w:hint="eastAsia"/>
          <w:szCs w:val="21"/>
        </w:rPr>
        <w:t>。</w:t>
      </w:r>
    </w:p>
    <w:p w:rsidR="003C763E" w:rsidRPr="009D6DA3" w:rsidRDefault="00C84FC1">
      <w:pPr>
        <w:numPr>
          <w:ilvl w:val="0"/>
          <w:numId w:val="76"/>
        </w:numPr>
        <w:adjustRightInd w:val="0"/>
        <w:snapToGrid w:val="0"/>
        <w:spacing w:line="360" w:lineRule="auto"/>
        <w:rPr>
          <w:rFonts w:ascii="宋体" w:hAnsi="宋体"/>
          <w:szCs w:val="21"/>
        </w:rPr>
      </w:pPr>
      <w:r w:rsidRPr="009D6DA3">
        <w:rPr>
          <w:rFonts w:ascii="宋体" w:hAnsi="宋体" w:hint="eastAsia"/>
          <w:szCs w:val="21"/>
        </w:rPr>
        <w:t>本单位具备法律、行政法规规定的其他条件。</w:t>
      </w:r>
    </w:p>
    <w:p w:rsidR="003C763E" w:rsidRPr="009D6DA3" w:rsidRDefault="00C84FC1">
      <w:pPr>
        <w:numPr>
          <w:ilvl w:val="0"/>
          <w:numId w:val="76"/>
        </w:numPr>
        <w:adjustRightInd w:val="0"/>
        <w:snapToGrid w:val="0"/>
        <w:spacing w:line="360" w:lineRule="auto"/>
        <w:rPr>
          <w:rFonts w:ascii="宋体" w:hAnsi="宋体"/>
          <w:szCs w:val="21"/>
        </w:rPr>
      </w:pPr>
      <w:r w:rsidRPr="009D6DA3">
        <w:rPr>
          <w:rFonts w:ascii="宋体" w:hAnsi="宋体" w:hint="eastAsia"/>
          <w:szCs w:val="21"/>
        </w:rPr>
        <w:t>本单位承诺单位负责人为同一人或者存在直接控股、管理关系的不同供应商，不得同时参加本采购项目（或采购包）投标。</w:t>
      </w:r>
    </w:p>
    <w:p w:rsidR="003C763E" w:rsidRPr="009D6DA3" w:rsidRDefault="00C84FC1">
      <w:pPr>
        <w:numPr>
          <w:ilvl w:val="0"/>
          <w:numId w:val="76"/>
        </w:numPr>
        <w:adjustRightInd w:val="0"/>
        <w:snapToGrid w:val="0"/>
        <w:spacing w:line="360" w:lineRule="auto"/>
        <w:rPr>
          <w:rFonts w:ascii="宋体" w:hAnsi="宋体"/>
          <w:szCs w:val="21"/>
        </w:rPr>
      </w:pPr>
      <w:r w:rsidRPr="009D6DA3">
        <w:rPr>
          <w:rFonts w:ascii="宋体" w:hAnsi="宋体" w:hint="eastAsia"/>
          <w:szCs w:val="21"/>
        </w:rPr>
        <w:t>本单位承诺为本项目提供整体设计、规范编制或者项目管理、监理、检测等服务的供应商，不得再参与本项目投标。</w:t>
      </w:r>
    </w:p>
    <w:p w:rsidR="003C763E" w:rsidRPr="009D6DA3" w:rsidRDefault="00C84FC1">
      <w:pPr>
        <w:adjustRightInd w:val="0"/>
        <w:snapToGrid w:val="0"/>
        <w:spacing w:line="360" w:lineRule="auto"/>
        <w:ind w:firstLine="420"/>
        <w:rPr>
          <w:rFonts w:ascii="宋体" w:hAnsi="宋体"/>
          <w:szCs w:val="21"/>
        </w:rPr>
      </w:pPr>
      <w:r w:rsidRPr="009D6DA3">
        <w:rPr>
          <w:rFonts w:ascii="宋体" w:hAnsi="宋体" w:hint="eastAsia"/>
          <w:szCs w:val="21"/>
        </w:rPr>
        <w:t>本单位承诺在本次采购活动中，如有违法、违规、弄虚作假行为，所造成的损失、不良后果及法律责任，一律由本单位承担。</w:t>
      </w:r>
    </w:p>
    <w:p w:rsidR="003C763E" w:rsidRPr="009D6DA3" w:rsidRDefault="00C84FC1">
      <w:pPr>
        <w:adjustRightInd w:val="0"/>
        <w:snapToGrid w:val="0"/>
        <w:spacing w:line="360" w:lineRule="auto"/>
        <w:ind w:firstLine="420"/>
        <w:rPr>
          <w:rFonts w:ascii="宋体" w:hAnsi="宋体"/>
          <w:szCs w:val="21"/>
        </w:rPr>
      </w:pPr>
      <w:r w:rsidRPr="009D6DA3">
        <w:rPr>
          <w:rFonts w:ascii="宋体" w:hAnsi="宋体" w:hint="eastAsia"/>
          <w:szCs w:val="21"/>
        </w:rPr>
        <w:t>特此声明！</w:t>
      </w:r>
    </w:p>
    <w:p w:rsidR="003C763E" w:rsidRPr="009D6DA3" w:rsidRDefault="00C84FC1">
      <w:pPr>
        <w:adjustRightInd w:val="0"/>
        <w:snapToGrid w:val="0"/>
        <w:spacing w:line="360" w:lineRule="auto"/>
        <w:ind w:firstLine="420"/>
        <w:rPr>
          <w:rFonts w:ascii="宋体" w:hAnsi="宋体"/>
          <w:b/>
          <w:szCs w:val="21"/>
        </w:rPr>
      </w:pPr>
      <w:r w:rsidRPr="009D6DA3">
        <w:rPr>
          <w:rFonts w:ascii="宋体" w:hAnsi="宋体" w:hint="eastAsia"/>
          <w:b/>
          <w:szCs w:val="21"/>
        </w:rPr>
        <w:t>备注：1.本声明函必须提供且内容不得擅自删改，否则视为无效响应。</w:t>
      </w:r>
    </w:p>
    <w:p w:rsidR="003C763E" w:rsidRPr="009D6DA3" w:rsidRDefault="00C84FC1">
      <w:pPr>
        <w:adjustRightInd w:val="0"/>
        <w:snapToGrid w:val="0"/>
        <w:spacing w:line="360" w:lineRule="auto"/>
        <w:ind w:firstLineChars="540" w:firstLine="1138"/>
        <w:rPr>
          <w:rFonts w:ascii="宋体" w:hAnsi="宋体"/>
          <w:b/>
          <w:szCs w:val="21"/>
        </w:rPr>
      </w:pPr>
      <w:r w:rsidRPr="009D6DA3">
        <w:rPr>
          <w:rFonts w:ascii="宋体" w:hAnsi="宋体"/>
          <w:b/>
          <w:szCs w:val="21"/>
        </w:rPr>
        <w:t>2.本</w:t>
      </w:r>
      <w:bookmarkStart w:id="191" w:name="_Hlk20518506"/>
      <w:r w:rsidRPr="009D6DA3">
        <w:rPr>
          <w:rFonts w:ascii="宋体" w:hAnsi="宋体"/>
          <w:b/>
          <w:szCs w:val="21"/>
        </w:rPr>
        <w:t>声明</w:t>
      </w:r>
      <w:bookmarkEnd w:id="191"/>
      <w:r w:rsidRPr="009D6DA3">
        <w:rPr>
          <w:rFonts w:ascii="宋体" w:hAnsi="宋体"/>
          <w:b/>
          <w:szCs w:val="21"/>
        </w:rPr>
        <w:t>函如有虚假或与事实不符的，作无效响应处理。</w:t>
      </w:r>
    </w:p>
    <w:p w:rsidR="003C763E" w:rsidRPr="009D6DA3" w:rsidRDefault="003C763E">
      <w:pPr>
        <w:adjustRightInd w:val="0"/>
        <w:snapToGrid w:val="0"/>
        <w:spacing w:afterLines="50" w:after="156" w:line="360" w:lineRule="auto"/>
        <w:jc w:val="left"/>
        <w:rPr>
          <w:rFonts w:ascii="宋体" w:hAnsi="宋体"/>
          <w:b/>
          <w:szCs w:val="21"/>
        </w:rPr>
      </w:pPr>
    </w:p>
    <w:p w:rsidR="003C763E" w:rsidRPr="009D6DA3" w:rsidRDefault="003C763E">
      <w:pPr>
        <w:adjustRightInd w:val="0"/>
        <w:snapToGrid w:val="0"/>
        <w:spacing w:afterLines="50" w:after="156" w:line="360" w:lineRule="auto"/>
        <w:jc w:val="left"/>
        <w:rPr>
          <w:rFonts w:ascii="宋体" w:hAnsi="宋体"/>
          <w:b/>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3C763E" w:rsidRPr="009D6DA3">
        <w:tc>
          <w:tcPr>
            <w:tcW w:w="5349" w:type="dxa"/>
          </w:tcPr>
          <w:p w:rsidR="003C763E" w:rsidRPr="009D6DA3" w:rsidRDefault="00C84FC1">
            <w:pPr>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c>
          <w:tcPr>
            <w:tcW w:w="3173" w:type="dxa"/>
          </w:tcPr>
          <w:p w:rsidR="003C763E" w:rsidRPr="009D6DA3" w:rsidRDefault="003C763E">
            <w:pPr>
              <w:spacing w:line="360" w:lineRule="auto"/>
              <w:rPr>
                <w:rFonts w:ascii="宋体" w:hAnsi="宋体"/>
                <w:szCs w:val="21"/>
              </w:rPr>
            </w:pPr>
          </w:p>
        </w:tc>
      </w:tr>
      <w:tr w:rsidR="003C763E" w:rsidRPr="009D6DA3">
        <w:tc>
          <w:tcPr>
            <w:tcW w:w="5349"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c>
          <w:tcPr>
            <w:tcW w:w="3173" w:type="dxa"/>
          </w:tcPr>
          <w:p w:rsidR="003C763E" w:rsidRPr="009D6DA3" w:rsidRDefault="003C763E">
            <w:pPr>
              <w:spacing w:line="360" w:lineRule="auto"/>
              <w:rPr>
                <w:rFonts w:ascii="宋体" w:hAnsi="宋体"/>
                <w:szCs w:val="21"/>
              </w:rPr>
            </w:pPr>
          </w:p>
        </w:tc>
      </w:tr>
    </w:tbl>
    <w:p w:rsidR="003C763E" w:rsidRPr="009D6DA3" w:rsidRDefault="003C763E">
      <w:pPr>
        <w:adjustRightInd w:val="0"/>
        <w:snapToGrid w:val="0"/>
        <w:spacing w:afterLines="50" w:after="156" w:line="360" w:lineRule="auto"/>
        <w:jc w:val="left"/>
        <w:rPr>
          <w:rFonts w:ascii="宋体" w:hAnsi="宋体"/>
          <w:b/>
          <w:szCs w:val="21"/>
        </w:rPr>
      </w:pPr>
    </w:p>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192" w:name="_Toc118365612"/>
      <w:r w:rsidRPr="009D6DA3">
        <w:rPr>
          <w:rStyle w:val="afe"/>
          <w:rFonts w:ascii="宋体" w:eastAsia="宋体" w:hAnsi="宋体" w:hint="eastAsia"/>
          <w:b/>
          <w:bCs/>
          <w:spacing w:val="12"/>
          <w:sz w:val="21"/>
        </w:rPr>
        <w:lastRenderedPageBreak/>
        <w:t>响应供应商基本情况说明</w:t>
      </w:r>
      <w:bookmarkEnd w:id="188"/>
      <w:bookmarkEnd w:id="189"/>
      <w:bookmarkEnd w:id="190"/>
      <w:bookmarkEnd w:id="192"/>
    </w:p>
    <w:p w:rsidR="003C763E" w:rsidRPr="009D6DA3" w:rsidRDefault="00C84FC1">
      <w:pPr>
        <w:spacing w:beforeLines="50" w:before="156" w:afterLines="50" w:after="156" w:line="360" w:lineRule="auto"/>
        <w:jc w:val="center"/>
        <w:rPr>
          <w:rFonts w:ascii="宋体" w:hAnsi="宋体"/>
          <w:b/>
          <w:spacing w:val="20"/>
          <w:sz w:val="30"/>
          <w:szCs w:val="30"/>
        </w:rPr>
      </w:pPr>
      <w:r w:rsidRPr="009D6DA3">
        <w:rPr>
          <w:rFonts w:ascii="宋体" w:hAnsi="宋体" w:hint="eastAsia"/>
          <w:b/>
          <w:spacing w:val="20"/>
          <w:sz w:val="30"/>
          <w:szCs w:val="30"/>
        </w:rPr>
        <w:t>响应供应商基本情况说明</w:t>
      </w:r>
    </w:p>
    <w:p w:rsidR="003C763E" w:rsidRPr="009D6DA3" w:rsidRDefault="00C84FC1">
      <w:pPr>
        <w:pStyle w:val="12"/>
        <w:numPr>
          <w:ilvl w:val="0"/>
          <w:numId w:val="77"/>
        </w:numPr>
        <w:spacing w:afterLines="50" w:after="156" w:line="360" w:lineRule="auto"/>
        <w:ind w:firstLineChars="0"/>
        <w:rPr>
          <w:rFonts w:ascii="宋体" w:hAnsi="宋体"/>
          <w:szCs w:val="21"/>
        </w:rPr>
      </w:pPr>
      <w:r w:rsidRPr="009D6DA3">
        <w:rPr>
          <w:rFonts w:ascii="宋体" w:hAnsi="宋体"/>
          <w:szCs w:val="21"/>
        </w:rPr>
        <w:t>公司基本情况</w:t>
      </w:r>
    </w:p>
    <w:tbl>
      <w:tblPr>
        <w:tblStyle w:val="afd"/>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2371"/>
        <w:gridCol w:w="1038"/>
        <w:gridCol w:w="1370"/>
        <w:gridCol w:w="2038"/>
      </w:tblGrid>
      <w:tr w:rsidR="003C763E" w:rsidRPr="009D6DA3">
        <w:trPr>
          <w:jc w:val="center"/>
        </w:trPr>
        <w:tc>
          <w:tcPr>
            <w:tcW w:w="5114" w:type="dxa"/>
            <w:gridSpan w:val="3"/>
          </w:tcPr>
          <w:p w:rsidR="003C763E" w:rsidRPr="009D6DA3" w:rsidRDefault="00C84FC1">
            <w:pPr>
              <w:spacing w:line="360" w:lineRule="auto"/>
              <w:rPr>
                <w:rFonts w:ascii="宋体" w:hAnsi="宋体"/>
                <w:szCs w:val="21"/>
              </w:rPr>
            </w:pPr>
            <w:r w:rsidRPr="009D6DA3">
              <w:rPr>
                <w:rFonts w:ascii="宋体" w:hAnsi="宋体"/>
                <w:szCs w:val="21"/>
              </w:rPr>
              <w:t>公司名称：</w:t>
            </w:r>
            <w:r w:rsidRPr="009D6DA3">
              <w:rPr>
                <w:rFonts w:ascii="宋体" w:hAnsi="宋体"/>
                <w:szCs w:val="21"/>
                <w:u w:val="single"/>
              </w:rPr>
              <w:t xml:space="preserve">           </w:t>
            </w:r>
            <w:r w:rsidRPr="009D6DA3">
              <w:rPr>
                <w:rFonts w:ascii="宋体" w:hAnsi="宋体" w:hint="eastAsia"/>
                <w:szCs w:val="21"/>
                <w:u w:val="single"/>
              </w:rPr>
              <w:t xml:space="preserve">                    </w:t>
            </w:r>
            <w:r w:rsidRPr="009D6DA3">
              <w:rPr>
                <w:rFonts w:ascii="宋体" w:hAnsi="宋体"/>
                <w:szCs w:val="21"/>
                <w:u w:val="single"/>
              </w:rPr>
              <w:t xml:space="preserve">    </w:t>
            </w:r>
            <w:r w:rsidRPr="009D6DA3">
              <w:rPr>
                <w:rFonts w:ascii="宋体" w:hAnsi="宋体"/>
                <w:szCs w:val="21"/>
              </w:rPr>
              <w:t xml:space="preserve"> </w:t>
            </w:r>
          </w:p>
        </w:tc>
        <w:tc>
          <w:tcPr>
            <w:tcW w:w="3408" w:type="dxa"/>
            <w:gridSpan w:val="2"/>
          </w:tcPr>
          <w:p w:rsidR="003C763E" w:rsidRPr="009D6DA3" w:rsidRDefault="00C84FC1">
            <w:pPr>
              <w:spacing w:line="360" w:lineRule="auto"/>
              <w:rPr>
                <w:rFonts w:ascii="宋体" w:hAnsi="宋体"/>
                <w:szCs w:val="21"/>
              </w:rPr>
            </w:pPr>
            <w:r w:rsidRPr="009D6DA3">
              <w:rPr>
                <w:rFonts w:ascii="宋体" w:hAnsi="宋体" w:hint="eastAsia"/>
                <w:szCs w:val="21"/>
              </w:rPr>
              <w:t>公司固话：</w:t>
            </w:r>
            <w:r w:rsidRPr="009D6DA3">
              <w:rPr>
                <w:rFonts w:ascii="宋体" w:hAnsi="宋体" w:hint="eastAsia"/>
                <w:szCs w:val="21"/>
                <w:u w:val="single"/>
              </w:rPr>
              <w:t xml:space="preserve">                    </w:t>
            </w:r>
          </w:p>
        </w:tc>
      </w:tr>
      <w:tr w:rsidR="003C763E" w:rsidRPr="009D6DA3">
        <w:trPr>
          <w:jc w:val="center"/>
        </w:trPr>
        <w:tc>
          <w:tcPr>
            <w:tcW w:w="5114" w:type="dxa"/>
            <w:gridSpan w:val="3"/>
          </w:tcPr>
          <w:p w:rsidR="003C763E" w:rsidRPr="009D6DA3" w:rsidRDefault="00C84FC1">
            <w:pPr>
              <w:spacing w:line="360" w:lineRule="auto"/>
              <w:rPr>
                <w:rFonts w:ascii="宋体" w:hAnsi="宋体"/>
                <w:szCs w:val="21"/>
              </w:rPr>
            </w:pPr>
            <w:r w:rsidRPr="009D6DA3">
              <w:rPr>
                <w:rFonts w:ascii="宋体" w:hAnsi="宋体" w:hint="eastAsia"/>
                <w:szCs w:val="21"/>
              </w:rPr>
              <w:t>单位地址：</w:t>
            </w:r>
            <w:r w:rsidRPr="009D6DA3">
              <w:rPr>
                <w:rFonts w:ascii="宋体" w:hAnsi="宋体" w:hint="eastAsia"/>
                <w:szCs w:val="21"/>
                <w:u w:val="single"/>
              </w:rPr>
              <w:t xml:space="preserve">                                    </w:t>
            </w:r>
          </w:p>
        </w:tc>
        <w:tc>
          <w:tcPr>
            <w:tcW w:w="3408" w:type="dxa"/>
            <w:gridSpan w:val="2"/>
          </w:tcPr>
          <w:p w:rsidR="003C763E" w:rsidRPr="009D6DA3" w:rsidRDefault="00C84FC1">
            <w:pPr>
              <w:spacing w:line="360" w:lineRule="auto"/>
              <w:rPr>
                <w:rFonts w:ascii="宋体" w:hAnsi="宋体"/>
                <w:szCs w:val="21"/>
              </w:rPr>
            </w:pPr>
            <w:r w:rsidRPr="009D6DA3">
              <w:rPr>
                <w:rFonts w:ascii="宋体" w:hAnsi="宋体" w:hint="eastAsia"/>
                <w:szCs w:val="21"/>
              </w:rPr>
              <w:t>公司传真：</w:t>
            </w:r>
            <w:r w:rsidRPr="009D6DA3">
              <w:rPr>
                <w:rFonts w:ascii="宋体" w:hAnsi="宋体" w:hint="eastAsia"/>
                <w:szCs w:val="21"/>
                <w:u w:val="single"/>
              </w:rPr>
              <w:t xml:space="preserve">                    </w:t>
            </w:r>
          </w:p>
        </w:tc>
      </w:tr>
      <w:tr w:rsidR="003C763E" w:rsidRPr="009D6DA3">
        <w:trPr>
          <w:jc w:val="center"/>
        </w:trPr>
        <w:tc>
          <w:tcPr>
            <w:tcW w:w="5114" w:type="dxa"/>
            <w:gridSpan w:val="3"/>
          </w:tcPr>
          <w:p w:rsidR="003C763E" w:rsidRPr="009D6DA3" w:rsidRDefault="00C84FC1">
            <w:pPr>
              <w:spacing w:line="360" w:lineRule="auto"/>
              <w:rPr>
                <w:rFonts w:ascii="宋体" w:hAnsi="宋体"/>
                <w:szCs w:val="21"/>
              </w:rPr>
            </w:pPr>
            <w:r w:rsidRPr="009D6DA3">
              <w:rPr>
                <w:rFonts w:ascii="宋体" w:hAnsi="宋体" w:hint="eastAsia"/>
                <w:szCs w:val="21"/>
              </w:rPr>
              <w:t>注册资金：</w:t>
            </w:r>
            <w:r w:rsidRPr="009D6DA3">
              <w:rPr>
                <w:rFonts w:ascii="宋体" w:hAnsi="宋体" w:hint="eastAsia"/>
                <w:szCs w:val="21"/>
                <w:u w:val="single"/>
              </w:rPr>
              <w:t xml:space="preserve">                                    </w:t>
            </w:r>
          </w:p>
        </w:tc>
        <w:tc>
          <w:tcPr>
            <w:tcW w:w="3408" w:type="dxa"/>
            <w:gridSpan w:val="2"/>
          </w:tcPr>
          <w:p w:rsidR="003C763E" w:rsidRPr="009D6DA3" w:rsidRDefault="00C84FC1">
            <w:pPr>
              <w:spacing w:line="360" w:lineRule="auto"/>
              <w:rPr>
                <w:rFonts w:ascii="宋体" w:hAnsi="宋体"/>
                <w:szCs w:val="21"/>
              </w:rPr>
            </w:pPr>
            <w:r w:rsidRPr="009D6DA3">
              <w:rPr>
                <w:rFonts w:ascii="宋体" w:hAnsi="宋体" w:hint="eastAsia"/>
                <w:szCs w:val="21"/>
              </w:rPr>
              <w:t>单位性质：</w:t>
            </w:r>
            <w:r w:rsidRPr="009D6DA3">
              <w:rPr>
                <w:rFonts w:ascii="宋体" w:hAnsi="宋体" w:hint="eastAsia"/>
                <w:szCs w:val="21"/>
                <w:u w:val="single"/>
              </w:rPr>
              <w:t xml:space="preserve">                    </w:t>
            </w:r>
          </w:p>
        </w:tc>
      </w:tr>
      <w:tr w:rsidR="003C763E" w:rsidRPr="009D6DA3">
        <w:trPr>
          <w:jc w:val="center"/>
        </w:trPr>
        <w:tc>
          <w:tcPr>
            <w:tcW w:w="5114" w:type="dxa"/>
            <w:gridSpan w:val="3"/>
          </w:tcPr>
          <w:p w:rsidR="003C763E" w:rsidRPr="009D6DA3" w:rsidRDefault="00C84FC1">
            <w:pPr>
              <w:spacing w:line="360" w:lineRule="auto"/>
              <w:rPr>
                <w:rFonts w:ascii="宋体" w:hAnsi="宋体"/>
                <w:szCs w:val="21"/>
              </w:rPr>
            </w:pPr>
            <w:r w:rsidRPr="009D6DA3">
              <w:rPr>
                <w:rFonts w:ascii="宋体" w:hAnsi="宋体" w:hint="eastAsia"/>
                <w:szCs w:val="21"/>
              </w:rPr>
              <w:t>公司开户银行名称：</w:t>
            </w:r>
            <w:r w:rsidRPr="009D6DA3">
              <w:rPr>
                <w:rFonts w:ascii="宋体" w:hAnsi="宋体" w:hint="eastAsia"/>
                <w:szCs w:val="21"/>
                <w:u w:val="single"/>
              </w:rPr>
              <w:t xml:space="preserve">                            </w:t>
            </w:r>
          </w:p>
        </w:tc>
        <w:tc>
          <w:tcPr>
            <w:tcW w:w="3408" w:type="dxa"/>
            <w:gridSpan w:val="2"/>
          </w:tcPr>
          <w:p w:rsidR="003C763E" w:rsidRPr="009D6DA3" w:rsidRDefault="00C84FC1">
            <w:pPr>
              <w:spacing w:line="360" w:lineRule="auto"/>
              <w:rPr>
                <w:rFonts w:ascii="宋体" w:hAnsi="宋体"/>
                <w:szCs w:val="21"/>
              </w:rPr>
            </w:pPr>
            <w:r w:rsidRPr="009D6DA3">
              <w:rPr>
                <w:rFonts w:ascii="宋体" w:hAnsi="宋体" w:hint="eastAsia"/>
                <w:szCs w:val="21"/>
              </w:rPr>
              <w:t>开户账号：</w:t>
            </w:r>
            <w:r w:rsidRPr="009D6DA3">
              <w:rPr>
                <w:rFonts w:ascii="宋体" w:hAnsi="宋体" w:hint="eastAsia"/>
                <w:szCs w:val="21"/>
                <w:u w:val="single"/>
              </w:rPr>
              <w:t xml:space="preserve">                    </w:t>
            </w:r>
          </w:p>
        </w:tc>
      </w:tr>
      <w:tr w:rsidR="003C763E" w:rsidRPr="009D6DA3">
        <w:trPr>
          <w:jc w:val="center"/>
        </w:trPr>
        <w:tc>
          <w:tcPr>
            <w:tcW w:w="8522" w:type="dxa"/>
            <w:gridSpan w:val="5"/>
          </w:tcPr>
          <w:p w:rsidR="003C763E" w:rsidRPr="009D6DA3" w:rsidRDefault="00C84FC1">
            <w:pPr>
              <w:spacing w:line="360" w:lineRule="auto"/>
              <w:rPr>
                <w:rFonts w:ascii="宋体" w:hAnsi="宋体"/>
                <w:szCs w:val="21"/>
              </w:rPr>
            </w:pPr>
            <w:r w:rsidRPr="009D6DA3">
              <w:rPr>
                <w:rFonts w:ascii="宋体" w:hAnsi="宋体"/>
                <w:szCs w:val="21"/>
              </w:rPr>
              <w:t>营业注册执照</w:t>
            </w:r>
            <w:r w:rsidRPr="009D6DA3">
              <w:rPr>
                <w:rFonts w:ascii="宋体" w:hAnsi="宋体" w:hint="eastAsia"/>
                <w:szCs w:val="21"/>
              </w:rPr>
              <w:t>或事业单位法人证书</w:t>
            </w:r>
            <w:r w:rsidRPr="009D6DA3">
              <w:rPr>
                <w:rFonts w:ascii="宋体" w:hAnsi="宋体"/>
                <w:szCs w:val="21"/>
              </w:rPr>
              <w:t>号</w:t>
            </w:r>
            <w:r w:rsidRPr="009D6DA3">
              <w:rPr>
                <w:rFonts w:ascii="宋体" w:hAnsi="宋体" w:hint="eastAsia"/>
                <w:szCs w:val="21"/>
              </w:rPr>
              <w:t>：</w:t>
            </w:r>
            <w:r w:rsidRPr="009D6DA3">
              <w:rPr>
                <w:rFonts w:ascii="宋体" w:hAnsi="宋体" w:hint="eastAsia"/>
                <w:szCs w:val="21"/>
                <w:u w:val="single"/>
              </w:rPr>
              <w:t xml:space="preserve">                                             </w:t>
            </w:r>
          </w:p>
        </w:tc>
      </w:tr>
      <w:tr w:rsidR="003C763E" w:rsidRPr="009D6DA3">
        <w:trPr>
          <w:trHeight w:val="583"/>
          <w:jc w:val="center"/>
        </w:trPr>
        <w:tc>
          <w:tcPr>
            <w:tcW w:w="8522" w:type="dxa"/>
            <w:gridSpan w:val="5"/>
          </w:tcPr>
          <w:p w:rsidR="003C763E" w:rsidRPr="009D6DA3" w:rsidRDefault="00C84FC1">
            <w:pPr>
              <w:spacing w:line="360" w:lineRule="auto"/>
              <w:rPr>
                <w:rFonts w:ascii="宋体" w:hAnsi="宋体"/>
                <w:szCs w:val="21"/>
              </w:rPr>
            </w:pPr>
            <w:r w:rsidRPr="009D6DA3">
              <w:rPr>
                <w:rFonts w:ascii="宋体" w:hAnsi="宋体" w:hint="eastAsia"/>
                <w:szCs w:val="21"/>
              </w:rPr>
              <w:t>公司财务状况：（如需）                               【价格单位：（人民币）元】</w:t>
            </w:r>
          </w:p>
        </w:tc>
      </w:tr>
      <w:tr w:rsidR="003C763E" w:rsidRPr="009D6DA3">
        <w:trPr>
          <w:jc w:val="center"/>
        </w:trPr>
        <w:tc>
          <w:tcPr>
            <w:tcW w:w="1705" w:type="dxa"/>
            <w:tcBorders>
              <w:top w:val="single" w:sz="6" w:space="0" w:color="auto"/>
              <w:left w:val="single" w:sz="6" w:space="0" w:color="auto"/>
              <w:bottom w:val="single" w:sz="6" w:space="0" w:color="auto"/>
              <w:right w:val="single" w:sz="6" w:space="0" w:color="auto"/>
            </w:tcBorders>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年  度</w:t>
            </w:r>
          </w:p>
        </w:tc>
        <w:tc>
          <w:tcPr>
            <w:tcW w:w="2371" w:type="dxa"/>
            <w:tcBorders>
              <w:top w:val="single" w:sz="6" w:space="0" w:color="auto"/>
              <w:left w:val="single" w:sz="6" w:space="0" w:color="auto"/>
              <w:bottom w:val="single" w:sz="6" w:space="0" w:color="auto"/>
              <w:right w:val="single" w:sz="6" w:space="0" w:color="auto"/>
            </w:tcBorders>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总资产（元）</w:t>
            </w:r>
          </w:p>
        </w:tc>
        <w:tc>
          <w:tcPr>
            <w:tcW w:w="2408" w:type="dxa"/>
            <w:gridSpan w:val="2"/>
            <w:tcBorders>
              <w:top w:val="single" w:sz="6" w:space="0" w:color="auto"/>
              <w:left w:val="single" w:sz="6" w:space="0" w:color="auto"/>
              <w:bottom w:val="single" w:sz="6" w:space="0" w:color="auto"/>
              <w:right w:val="single" w:sz="6" w:space="0" w:color="auto"/>
            </w:tcBorders>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年营业额（元）</w:t>
            </w:r>
          </w:p>
        </w:tc>
        <w:tc>
          <w:tcPr>
            <w:tcW w:w="2038" w:type="dxa"/>
            <w:tcBorders>
              <w:top w:val="single" w:sz="6" w:space="0" w:color="auto"/>
              <w:left w:val="single" w:sz="6" w:space="0" w:color="auto"/>
              <w:bottom w:val="single" w:sz="6" w:space="0" w:color="auto"/>
              <w:right w:val="single" w:sz="6" w:space="0" w:color="auto"/>
            </w:tcBorders>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年净利润（元）</w:t>
            </w:r>
          </w:p>
        </w:tc>
      </w:tr>
      <w:tr w:rsidR="003C763E" w:rsidRPr="009D6DA3">
        <w:trPr>
          <w:jc w:val="center"/>
        </w:trPr>
        <w:tc>
          <w:tcPr>
            <w:tcW w:w="1705" w:type="dxa"/>
            <w:tcBorders>
              <w:top w:val="single" w:sz="6" w:space="0" w:color="auto"/>
              <w:left w:val="single" w:sz="6" w:space="0" w:color="auto"/>
              <w:bottom w:val="single" w:sz="6" w:space="0" w:color="auto"/>
              <w:right w:val="single" w:sz="6" w:space="0" w:color="auto"/>
            </w:tcBorders>
          </w:tcPr>
          <w:p w:rsidR="003C763E" w:rsidRPr="009D6DA3" w:rsidRDefault="003C763E">
            <w:pPr>
              <w:spacing w:line="360" w:lineRule="auto"/>
              <w:rPr>
                <w:rFonts w:ascii="宋体" w:hAnsi="宋体"/>
                <w:szCs w:val="21"/>
              </w:rPr>
            </w:pPr>
          </w:p>
        </w:tc>
        <w:tc>
          <w:tcPr>
            <w:tcW w:w="2371" w:type="dxa"/>
            <w:tcBorders>
              <w:top w:val="single" w:sz="6" w:space="0" w:color="auto"/>
              <w:left w:val="single" w:sz="6" w:space="0" w:color="auto"/>
              <w:bottom w:val="single" w:sz="6" w:space="0" w:color="auto"/>
              <w:right w:val="single" w:sz="6" w:space="0" w:color="auto"/>
            </w:tcBorders>
          </w:tcPr>
          <w:p w:rsidR="003C763E" w:rsidRPr="009D6DA3" w:rsidRDefault="003C763E">
            <w:pPr>
              <w:spacing w:line="360" w:lineRule="auto"/>
              <w:rPr>
                <w:rFonts w:ascii="宋体" w:hAnsi="宋体"/>
                <w:szCs w:val="21"/>
              </w:rPr>
            </w:pPr>
          </w:p>
        </w:tc>
        <w:tc>
          <w:tcPr>
            <w:tcW w:w="2408" w:type="dxa"/>
            <w:gridSpan w:val="2"/>
            <w:tcBorders>
              <w:top w:val="single" w:sz="6" w:space="0" w:color="auto"/>
              <w:left w:val="single" w:sz="6" w:space="0" w:color="auto"/>
              <w:bottom w:val="single" w:sz="6" w:space="0" w:color="auto"/>
              <w:right w:val="single" w:sz="6" w:space="0" w:color="auto"/>
            </w:tcBorders>
          </w:tcPr>
          <w:p w:rsidR="003C763E" w:rsidRPr="009D6DA3" w:rsidRDefault="003C763E">
            <w:pPr>
              <w:spacing w:line="360" w:lineRule="auto"/>
              <w:rPr>
                <w:rFonts w:ascii="宋体" w:hAnsi="宋体"/>
                <w:szCs w:val="21"/>
              </w:rPr>
            </w:pPr>
          </w:p>
        </w:tc>
        <w:tc>
          <w:tcPr>
            <w:tcW w:w="2038" w:type="dxa"/>
            <w:tcBorders>
              <w:top w:val="single" w:sz="6" w:space="0" w:color="auto"/>
              <w:left w:val="single" w:sz="6" w:space="0" w:color="auto"/>
              <w:bottom w:val="single" w:sz="6" w:space="0" w:color="auto"/>
              <w:right w:val="single" w:sz="6" w:space="0" w:color="auto"/>
            </w:tcBorders>
          </w:tcPr>
          <w:p w:rsidR="003C763E" w:rsidRPr="009D6DA3" w:rsidRDefault="003C763E">
            <w:pPr>
              <w:spacing w:line="360" w:lineRule="auto"/>
              <w:rPr>
                <w:rFonts w:ascii="宋体" w:hAnsi="宋体"/>
                <w:szCs w:val="21"/>
              </w:rPr>
            </w:pPr>
          </w:p>
        </w:tc>
      </w:tr>
      <w:tr w:rsidR="003C763E" w:rsidRPr="009D6DA3">
        <w:trPr>
          <w:jc w:val="center"/>
        </w:trPr>
        <w:tc>
          <w:tcPr>
            <w:tcW w:w="1705" w:type="dxa"/>
            <w:tcBorders>
              <w:top w:val="single" w:sz="6" w:space="0" w:color="auto"/>
              <w:left w:val="single" w:sz="6" w:space="0" w:color="auto"/>
              <w:bottom w:val="single" w:sz="6" w:space="0" w:color="auto"/>
              <w:right w:val="single" w:sz="6" w:space="0" w:color="auto"/>
            </w:tcBorders>
          </w:tcPr>
          <w:p w:rsidR="003C763E" w:rsidRPr="009D6DA3" w:rsidRDefault="003C763E">
            <w:pPr>
              <w:spacing w:line="360" w:lineRule="auto"/>
              <w:rPr>
                <w:rFonts w:ascii="宋体" w:hAnsi="宋体"/>
                <w:szCs w:val="21"/>
              </w:rPr>
            </w:pPr>
          </w:p>
        </w:tc>
        <w:tc>
          <w:tcPr>
            <w:tcW w:w="2371" w:type="dxa"/>
            <w:tcBorders>
              <w:top w:val="single" w:sz="6" w:space="0" w:color="auto"/>
              <w:left w:val="single" w:sz="6" w:space="0" w:color="auto"/>
              <w:bottom w:val="single" w:sz="6" w:space="0" w:color="auto"/>
              <w:right w:val="single" w:sz="6" w:space="0" w:color="auto"/>
            </w:tcBorders>
          </w:tcPr>
          <w:p w:rsidR="003C763E" w:rsidRPr="009D6DA3" w:rsidRDefault="003C763E">
            <w:pPr>
              <w:spacing w:line="360" w:lineRule="auto"/>
              <w:rPr>
                <w:rFonts w:ascii="宋体" w:hAnsi="宋体"/>
                <w:szCs w:val="21"/>
              </w:rPr>
            </w:pPr>
          </w:p>
        </w:tc>
        <w:tc>
          <w:tcPr>
            <w:tcW w:w="2408" w:type="dxa"/>
            <w:gridSpan w:val="2"/>
            <w:tcBorders>
              <w:top w:val="single" w:sz="6" w:space="0" w:color="auto"/>
              <w:left w:val="single" w:sz="6" w:space="0" w:color="auto"/>
              <w:bottom w:val="single" w:sz="6" w:space="0" w:color="auto"/>
              <w:right w:val="single" w:sz="6" w:space="0" w:color="auto"/>
            </w:tcBorders>
          </w:tcPr>
          <w:p w:rsidR="003C763E" w:rsidRPr="009D6DA3" w:rsidRDefault="003C763E">
            <w:pPr>
              <w:spacing w:line="360" w:lineRule="auto"/>
              <w:rPr>
                <w:rFonts w:ascii="宋体" w:hAnsi="宋体"/>
                <w:szCs w:val="21"/>
              </w:rPr>
            </w:pPr>
          </w:p>
        </w:tc>
        <w:tc>
          <w:tcPr>
            <w:tcW w:w="2038" w:type="dxa"/>
            <w:tcBorders>
              <w:top w:val="single" w:sz="6" w:space="0" w:color="auto"/>
              <w:left w:val="single" w:sz="6" w:space="0" w:color="auto"/>
              <w:bottom w:val="single" w:sz="6" w:space="0" w:color="auto"/>
              <w:right w:val="single" w:sz="6" w:space="0" w:color="auto"/>
            </w:tcBorders>
          </w:tcPr>
          <w:p w:rsidR="003C763E" w:rsidRPr="009D6DA3" w:rsidRDefault="003C763E">
            <w:pPr>
              <w:spacing w:line="360" w:lineRule="auto"/>
              <w:rPr>
                <w:rFonts w:ascii="宋体" w:hAnsi="宋体"/>
                <w:szCs w:val="21"/>
              </w:rPr>
            </w:pPr>
          </w:p>
        </w:tc>
      </w:tr>
    </w:tbl>
    <w:p w:rsidR="003C763E" w:rsidRPr="009D6DA3" w:rsidRDefault="00C84FC1">
      <w:pPr>
        <w:pStyle w:val="12"/>
        <w:numPr>
          <w:ilvl w:val="0"/>
          <w:numId w:val="77"/>
        </w:numPr>
        <w:spacing w:afterLines="50" w:after="156" w:line="360" w:lineRule="auto"/>
        <w:ind w:firstLineChars="0"/>
        <w:rPr>
          <w:rFonts w:ascii="宋体" w:hAnsi="宋体"/>
          <w:szCs w:val="21"/>
        </w:rPr>
      </w:pPr>
      <w:r w:rsidRPr="009D6DA3">
        <w:rPr>
          <w:rFonts w:ascii="宋体" w:hAnsi="宋体" w:hint="eastAsia"/>
          <w:szCs w:val="21"/>
        </w:rPr>
        <w:t>响应</w:t>
      </w:r>
      <w:r w:rsidRPr="009D6DA3">
        <w:rPr>
          <w:rFonts w:ascii="宋体" w:hAnsi="宋体"/>
          <w:szCs w:val="21"/>
        </w:rPr>
        <w:t>供应商获得国家有关部门颁发的资质证明</w:t>
      </w:r>
      <w:r w:rsidRPr="009D6DA3">
        <w:rPr>
          <w:rFonts w:ascii="宋体" w:hAnsi="宋体" w:hint="eastAsia"/>
          <w:szCs w:val="21"/>
        </w:rPr>
        <w:t>或荣誉</w:t>
      </w:r>
      <w:r w:rsidRPr="009D6DA3">
        <w:rPr>
          <w:rFonts w:ascii="宋体" w:hAnsi="宋体"/>
          <w:szCs w:val="21"/>
        </w:rPr>
        <w:t>：</w:t>
      </w:r>
      <w:r w:rsidRPr="009D6DA3">
        <w:rPr>
          <w:rFonts w:ascii="宋体" w:hAnsi="宋体" w:hint="eastAsia"/>
          <w:szCs w:val="21"/>
        </w:rPr>
        <w:t>（如需）</w:t>
      </w:r>
    </w:p>
    <w:tbl>
      <w:tblPr>
        <w:tblStyle w:val="afd"/>
        <w:tblW w:w="8522" w:type="dxa"/>
        <w:jc w:val="center"/>
        <w:tblLayout w:type="fixed"/>
        <w:tblLook w:val="04A0" w:firstRow="1" w:lastRow="0" w:firstColumn="1" w:lastColumn="0" w:noHBand="0" w:noVBand="1"/>
      </w:tblPr>
      <w:tblGrid>
        <w:gridCol w:w="2130"/>
        <w:gridCol w:w="2130"/>
        <w:gridCol w:w="2131"/>
        <w:gridCol w:w="2131"/>
      </w:tblGrid>
      <w:tr w:rsidR="003C763E" w:rsidRPr="009D6DA3">
        <w:trPr>
          <w:jc w:val="center"/>
        </w:trPr>
        <w:tc>
          <w:tcPr>
            <w:tcW w:w="2130" w:type="dxa"/>
            <w:vAlign w:val="center"/>
          </w:tcPr>
          <w:p w:rsidR="003C763E" w:rsidRPr="009D6DA3" w:rsidRDefault="00C84FC1">
            <w:pPr>
              <w:spacing w:line="360" w:lineRule="auto"/>
              <w:jc w:val="center"/>
              <w:rPr>
                <w:rFonts w:ascii="宋体" w:hAnsi="宋体"/>
                <w:szCs w:val="21"/>
              </w:rPr>
            </w:pPr>
            <w:r w:rsidRPr="009D6DA3">
              <w:rPr>
                <w:rFonts w:ascii="宋体" w:hAnsi="宋体"/>
                <w:szCs w:val="21"/>
              </w:rPr>
              <w:t>证书名称</w:t>
            </w:r>
          </w:p>
        </w:tc>
        <w:tc>
          <w:tcPr>
            <w:tcW w:w="2130" w:type="dxa"/>
            <w:vAlign w:val="center"/>
          </w:tcPr>
          <w:p w:rsidR="003C763E" w:rsidRPr="009D6DA3" w:rsidRDefault="00C84FC1">
            <w:pPr>
              <w:spacing w:line="360" w:lineRule="auto"/>
              <w:jc w:val="center"/>
              <w:rPr>
                <w:rFonts w:ascii="宋体" w:hAnsi="宋体"/>
                <w:szCs w:val="21"/>
              </w:rPr>
            </w:pPr>
            <w:r w:rsidRPr="009D6DA3">
              <w:rPr>
                <w:rFonts w:ascii="宋体" w:hAnsi="宋体"/>
                <w:szCs w:val="21"/>
              </w:rPr>
              <w:t>发证单位</w:t>
            </w:r>
          </w:p>
        </w:tc>
        <w:tc>
          <w:tcPr>
            <w:tcW w:w="2131" w:type="dxa"/>
            <w:vAlign w:val="center"/>
          </w:tcPr>
          <w:p w:rsidR="003C763E" w:rsidRPr="009D6DA3" w:rsidRDefault="00C84FC1">
            <w:pPr>
              <w:spacing w:line="360" w:lineRule="auto"/>
              <w:jc w:val="center"/>
              <w:rPr>
                <w:rFonts w:ascii="宋体" w:hAnsi="宋体"/>
                <w:szCs w:val="21"/>
              </w:rPr>
            </w:pPr>
            <w:r w:rsidRPr="009D6DA3">
              <w:rPr>
                <w:rFonts w:ascii="宋体" w:hAnsi="宋体"/>
                <w:szCs w:val="21"/>
              </w:rPr>
              <w:t>证书等级</w:t>
            </w:r>
          </w:p>
        </w:tc>
        <w:tc>
          <w:tcPr>
            <w:tcW w:w="2131" w:type="dxa"/>
            <w:vAlign w:val="center"/>
          </w:tcPr>
          <w:p w:rsidR="003C763E" w:rsidRPr="009D6DA3" w:rsidRDefault="00C84FC1">
            <w:pPr>
              <w:spacing w:line="360" w:lineRule="auto"/>
              <w:jc w:val="center"/>
              <w:rPr>
                <w:rFonts w:ascii="宋体" w:hAnsi="宋体"/>
                <w:szCs w:val="21"/>
              </w:rPr>
            </w:pPr>
            <w:r w:rsidRPr="009D6DA3">
              <w:rPr>
                <w:rFonts w:ascii="宋体" w:hAnsi="宋体"/>
                <w:szCs w:val="21"/>
              </w:rPr>
              <w:t>证书有效期</w:t>
            </w:r>
          </w:p>
        </w:tc>
      </w:tr>
      <w:tr w:rsidR="003C763E" w:rsidRPr="009D6DA3">
        <w:trPr>
          <w:jc w:val="center"/>
        </w:trPr>
        <w:tc>
          <w:tcPr>
            <w:tcW w:w="2130" w:type="dxa"/>
          </w:tcPr>
          <w:p w:rsidR="003C763E" w:rsidRPr="009D6DA3" w:rsidRDefault="003C763E">
            <w:pPr>
              <w:spacing w:line="360" w:lineRule="auto"/>
              <w:rPr>
                <w:rFonts w:ascii="宋体" w:hAnsi="宋体"/>
                <w:szCs w:val="21"/>
              </w:rPr>
            </w:pPr>
          </w:p>
        </w:tc>
        <w:tc>
          <w:tcPr>
            <w:tcW w:w="2130" w:type="dxa"/>
          </w:tcPr>
          <w:p w:rsidR="003C763E" w:rsidRPr="009D6DA3" w:rsidRDefault="003C763E">
            <w:pPr>
              <w:spacing w:line="360" w:lineRule="auto"/>
              <w:rPr>
                <w:rFonts w:ascii="宋体" w:hAnsi="宋体"/>
                <w:szCs w:val="21"/>
              </w:rPr>
            </w:pPr>
          </w:p>
        </w:tc>
        <w:tc>
          <w:tcPr>
            <w:tcW w:w="2131" w:type="dxa"/>
          </w:tcPr>
          <w:p w:rsidR="003C763E" w:rsidRPr="009D6DA3" w:rsidRDefault="003C763E">
            <w:pPr>
              <w:spacing w:line="360" w:lineRule="auto"/>
              <w:rPr>
                <w:rFonts w:ascii="宋体" w:hAnsi="宋体"/>
                <w:szCs w:val="21"/>
              </w:rPr>
            </w:pPr>
          </w:p>
        </w:tc>
        <w:tc>
          <w:tcPr>
            <w:tcW w:w="2131" w:type="dxa"/>
          </w:tcPr>
          <w:p w:rsidR="003C763E" w:rsidRPr="009D6DA3" w:rsidRDefault="003C763E">
            <w:pPr>
              <w:spacing w:line="360" w:lineRule="auto"/>
              <w:rPr>
                <w:rFonts w:ascii="宋体" w:hAnsi="宋体"/>
                <w:szCs w:val="21"/>
              </w:rPr>
            </w:pPr>
          </w:p>
        </w:tc>
      </w:tr>
      <w:tr w:rsidR="003C763E" w:rsidRPr="009D6DA3">
        <w:trPr>
          <w:jc w:val="center"/>
        </w:trPr>
        <w:tc>
          <w:tcPr>
            <w:tcW w:w="2130" w:type="dxa"/>
          </w:tcPr>
          <w:p w:rsidR="003C763E" w:rsidRPr="009D6DA3" w:rsidRDefault="003C763E">
            <w:pPr>
              <w:spacing w:line="360" w:lineRule="auto"/>
              <w:rPr>
                <w:rFonts w:ascii="宋体" w:hAnsi="宋体"/>
                <w:szCs w:val="21"/>
              </w:rPr>
            </w:pPr>
          </w:p>
        </w:tc>
        <w:tc>
          <w:tcPr>
            <w:tcW w:w="2130" w:type="dxa"/>
          </w:tcPr>
          <w:p w:rsidR="003C763E" w:rsidRPr="009D6DA3" w:rsidRDefault="003C763E">
            <w:pPr>
              <w:spacing w:line="360" w:lineRule="auto"/>
              <w:rPr>
                <w:rFonts w:ascii="宋体" w:hAnsi="宋体"/>
                <w:szCs w:val="21"/>
              </w:rPr>
            </w:pPr>
          </w:p>
        </w:tc>
        <w:tc>
          <w:tcPr>
            <w:tcW w:w="2131" w:type="dxa"/>
          </w:tcPr>
          <w:p w:rsidR="003C763E" w:rsidRPr="009D6DA3" w:rsidRDefault="003C763E">
            <w:pPr>
              <w:spacing w:line="360" w:lineRule="auto"/>
              <w:rPr>
                <w:rFonts w:ascii="宋体" w:hAnsi="宋体"/>
                <w:szCs w:val="21"/>
              </w:rPr>
            </w:pPr>
          </w:p>
        </w:tc>
        <w:tc>
          <w:tcPr>
            <w:tcW w:w="2131" w:type="dxa"/>
          </w:tcPr>
          <w:p w:rsidR="003C763E" w:rsidRPr="009D6DA3" w:rsidRDefault="003C763E">
            <w:pPr>
              <w:spacing w:line="360" w:lineRule="auto"/>
              <w:rPr>
                <w:rFonts w:ascii="宋体" w:hAnsi="宋体"/>
                <w:szCs w:val="21"/>
              </w:rPr>
            </w:pPr>
          </w:p>
        </w:tc>
      </w:tr>
    </w:tbl>
    <w:p w:rsidR="003C763E" w:rsidRPr="009D6DA3" w:rsidRDefault="00C84FC1">
      <w:pPr>
        <w:spacing w:beforeLines="50" w:before="156" w:afterLines="150" w:after="468" w:line="360" w:lineRule="auto"/>
        <w:rPr>
          <w:rFonts w:ascii="宋体" w:hAnsi="宋体"/>
          <w:szCs w:val="21"/>
        </w:rPr>
      </w:pPr>
      <w:r w:rsidRPr="009D6DA3">
        <w:rPr>
          <w:rFonts w:ascii="宋体" w:hAnsi="宋体" w:hint="eastAsia"/>
          <w:szCs w:val="21"/>
        </w:rPr>
        <w:t>兹证明上述声明是真实、正确的，并提供了全部能提供的资料和数据，我方同意遵照贵方要求出示有关证明文件。</w:t>
      </w: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3C763E" w:rsidRPr="009D6DA3">
        <w:tc>
          <w:tcPr>
            <w:tcW w:w="5349" w:type="dxa"/>
          </w:tcPr>
          <w:p w:rsidR="003C763E" w:rsidRPr="009D6DA3" w:rsidRDefault="00C84FC1">
            <w:pPr>
              <w:overflowPunct w:val="0"/>
              <w:adjustRightInd w:val="0"/>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hint="eastAsia"/>
                <w:szCs w:val="21"/>
                <w:u w:val="single"/>
              </w:rPr>
              <w:t xml:space="preserve">                         </w:t>
            </w:r>
          </w:p>
        </w:tc>
        <w:tc>
          <w:tcPr>
            <w:tcW w:w="3173" w:type="dxa"/>
          </w:tcPr>
          <w:p w:rsidR="003C763E" w:rsidRPr="009D6DA3" w:rsidRDefault="003C763E">
            <w:pPr>
              <w:spacing w:line="360" w:lineRule="auto"/>
              <w:rPr>
                <w:rFonts w:ascii="宋体" w:hAnsi="宋体"/>
                <w:szCs w:val="21"/>
              </w:rPr>
            </w:pPr>
          </w:p>
        </w:tc>
      </w:tr>
      <w:tr w:rsidR="003C763E" w:rsidRPr="009D6DA3">
        <w:tc>
          <w:tcPr>
            <w:tcW w:w="5349"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hint="eastAsia"/>
                <w:szCs w:val="21"/>
                <w:u w:val="single"/>
              </w:rPr>
              <w:t xml:space="preserve">             年           月            日</w:t>
            </w:r>
          </w:p>
        </w:tc>
        <w:tc>
          <w:tcPr>
            <w:tcW w:w="3173" w:type="dxa"/>
          </w:tcPr>
          <w:p w:rsidR="003C763E" w:rsidRPr="009D6DA3" w:rsidRDefault="003C763E">
            <w:pPr>
              <w:spacing w:line="360" w:lineRule="auto"/>
              <w:rPr>
                <w:rFonts w:ascii="宋体" w:hAnsi="宋体"/>
                <w:szCs w:val="21"/>
              </w:rPr>
            </w:pPr>
          </w:p>
        </w:tc>
      </w:tr>
    </w:tbl>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rPr>
      </w:pPr>
    </w:p>
    <w:p w:rsidR="003C763E" w:rsidRPr="009D6DA3" w:rsidRDefault="00C84FC1">
      <w:pPr>
        <w:pStyle w:val="2"/>
        <w:keepNext w:val="0"/>
        <w:keepLines w:val="0"/>
        <w:pageBreakBefore/>
        <w:tabs>
          <w:tab w:val="left" w:pos="284"/>
          <w:tab w:val="left" w:pos="567"/>
        </w:tabs>
        <w:spacing w:line="360" w:lineRule="auto"/>
        <w:jc w:val="left"/>
        <w:rPr>
          <w:rStyle w:val="afe"/>
          <w:rFonts w:ascii="宋体" w:eastAsia="宋体" w:hAnsi="宋体"/>
          <w:b/>
          <w:bCs/>
          <w:spacing w:val="12"/>
          <w:sz w:val="21"/>
          <w:szCs w:val="21"/>
        </w:rPr>
      </w:pPr>
      <w:bookmarkStart w:id="193" w:name="_Toc118365613"/>
      <w:bookmarkStart w:id="194" w:name="_Toc90976522"/>
      <w:bookmarkStart w:id="195" w:name="_Toc90980152"/>
      <w:bookmarkStart w:id="196" w:name="_Toc391627761"/>
      <w:bookmarkStart w:id="197" w:name="_Toc405313965"/>
      <w:r w:rsidRPr="009D6DA3">
        <w:rPr>
          <w:rStyle w:val="afe"/>
          <w:rFonts w:ascii="宋体" w:eastAsia="宋体" w:hAnsi="宋体" w:hint="eastAsia"/>
          <w:b/>
          <w:bCs/>
          <w:spacing w:val="12"/>
          <w:sz w:val="21"/>
          <w:szCs w:val="21"/>
        </w:rPr>
        <w:lastRenderedPageBreak/>
        <w:t>9</w:t>
      </w:r>
      <w:r w:rsidRPr="009D6DA3">
        <w:rPr>
          <w:rStyle w:val="afe"/>
          <w:rFonts w:ascii="宋体" w:eastAsia="宋体" w:hAnsi="宋体"/>
          <w:b/>
          <w:bCs/>
          <w:spacing w:val="12"/>
          <w:sz w:val="21"/>
          <w:szCs w:val="21"/>
        </w:rPr>
        <w:t>.1</w:t>
      </w:r>
      <w:r w:rsidRPr="009D6DA3">
        <w:rPr>
          <w:rStyle w:val="afe"/>
          <w:rFonts w:ascii="宋体" w:eastAsia="宋体" w:hAnsi="宋体" w:hint="eastAsia"/>
          <w:b/>
          <w:bCs/>
          <w:spacing w:val="12"/>
          <w:sz w:val="21"/>
          <w:szCs w:val="21"/>
        </w:rPr>
        <w:t>供应商资格证明文件</w:t>
      </w:r>
      <w:bookmarkEnd w:id="193"/>
      <w:bookmarkEnd w:id="194"/>
      <w:bookmarkEnd w:id="195"/>
    </w:p>
    <w:bookmarkEnd w:id="196"/>
    <w:bookmarkEnd w:id="197"/>
    <w:p w:rsidR="003C763E" w:rsidRPr="009D6DA3" w:rsidRDefault="003C763E">
      <w:pPr>
        <w:spacing w:line="360" w:lineRule="auto"/>
        <w:rPr>
          <w:rFonts w:ascii="宋体" w:hAnsi="宋体"/>
        </w:rPr>
      </w:pPr>
    </w:p>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198" w:name="_Toc521951150"/>
      <w:bookmarkStart w:id="199" w:name="_Toc391627765"/>
      <w:bookmarkStart w:id="200" w:name="_Toc118365614"/>
      <w:bookmarkStart w:id="201" w:name="_Toc405313968"/>
      <w:r w:rsidRPr="009D6DA3">
        <w:rPr>
          <w:rStyle w:val="afe"/>
          <w:rFonts w:ascii="宋体" w:eastAsia="宋体" w:hAnsi="宋体"/>
          <w:b/>
          <w:bCs/>
          <w:spacing w:val="12"/>
          <w:sz w:val="21"/>
        </w:rPr>
        <w:lastRenderedPageBreak/>
        <w:t>业绩表</w:t>
      </w:r>
      <w:bookmarkEnd w:id="198"/>
      <w:bookmarkEnd w:id="199"/>
      <w:bookmarkEnd w:id="200"/>
      <w:bookmarkEnd w:id="201"/>
    </w:p>
    <w:p w:rsidR="003C763E" w:rsidRPr="009D6DA3" w:rsidRDefault="00C84FC1">
      <w:pPr>
        <w:spacing w:beforeLines="100" w:before="312" w:afterLines="150" w:after="468" w:line="360" w:lineRule="auto"/>
        <w:jc w:val="center"/>
        <w:rPr>
          <w:rFonts w:ascii="宋体" w:hAnsi="宋体"/>
          <w:b/>
          <w:spacing w:val="20"/>
          <w:sz w:val="30"/>
          <w:szCs w:val="30"/>
        </w:rPr>
      </w:pPr>
      <w:r w:rsidRPr="009D6DA3">
        <w:rPr>
          <w:rFonts w:ascii="宋体" w:hAnsi="宋体" w:hint="eastAsia"/>
          <w:b/>
          <w:spacing w:val="20"/>
          <w:sz w:val="30"/>
          <w:szCs w:val="30"/>
        </w:rPr>
        <w:t>业绩表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296"/>
        <w:gridCol w:w="1561"/>
        <w:gridCol w:w="1556"/>
        <w:gridCol w:w="1415"/>
        <w:gridCol w:w="1048"/>
      </w:tblGrid>
      <w:tr w:rsidR="003C763E" w:rsidRPr="009D6DA3">
        <w:trPr>
          <w:trHeight w:val="691"/>
          <w:jc w:val="center"/>
        </w:trPr>
        <w:tc>
          <w:tcPr>
            <w:tcW w:w="646" w:type="dxa"/>
            <w:vAlign w:val="center"/>
          </w:tcPr>
          <w:p w:rsidR="003C763E" w:rsidRPr="009D6DA3" w:rsidRDefault="00C84FC1">
            <w:pPr>
              <w:spacing w:before="156" w:after="156" w:line="240" w:lineRule="exact"/>
              <w:jc w:val="center"/>
              <w:rPr>
                <w:rFonts w:ascii="宋体" w:hAnsi="宋体"/>
                <w:b/>
                <w:bCs/>
                <w:szCs w:val="21"/>
              </w:rPr>
            </w:pPr>
            <w:r w:rsidRPr="009D6DA3">
              <w:rPr>
                <w:rFonts w:ascii="宋体" w:hAnsi="宋体"/>
                <w:b/>
                <w:bCs/>
                <w:szCs w:val="21"/>
              </w:rPr>
              <w:t>序号</w:t>
            </w:r>
          </w:p>
        </w:tc>
        <w:tc>
          <w:tcPr>
            <w:tcW w:w="2296" w:type="dxa"/>
            <w:vAlign w:val="center"/>
          </w:tcPr>
          <w:p w:rsidR="003C763E" w:rsidRPr="009D6DA3" w:rsidRDefault="00C84FC1">
            <w:pPr>
              <w:spacing w:before="156" w:after="156" w:line="240" w:lineRule="exact"/>
              <w:jc w:val="center"/>
              <w:rPr>
                <w:rFonts w:ascii="宋体" w:hAnsi="宋体"/>
                <w:b/>
                <w:bCs/>
                <w:szCs w:val="21"/>
              </w:rPr>
            </w:pPr>
            <w:r w:rsidRPr="009D6DA3">
              <w:rPr>
                <w:rFonts w:ascii="宋体" w:hAnsi="宋体" w:hint="eastAsia"/>
                <w:b/>
                <w:bCs/>
                <w:szCs w:val="21"/>
              </w:rPr>
              <w:t>项目名称</w:t>
            </w:r>
          </w:p>
        </w:tc>
        <w:tc>
          <w:tcPr>
            <w:tcW w:w="1561" w:type="dxa"/>
            <w:vAlign w:val="center"/>
          </w:tcPr>
          <w:p w:rsidR="003C763E" w:rsidRPr="009D6DA3" w:rsidRDefault="00C84FC1">
            <w:pPr>
              <w:spacing w:before="156" w:after="156" w:line="240" w:lineRule="exact"/>
              <w:jc w:val="center"/>
              <w:rPr>
                <w:rFonts w:ascii="宋体" w:hAnsi="宋体"/>
                <w:b/>
                <w:bCs/>
                <w:szCs w:val="21"/>
              </w:rPr>
            </w:pPr>
            <w:r w:rsidRPr="009D6DA3">
              <w:rPr>
                <w:rFonts w:ascii="宋体" w:hAnsi="宋体" w:hint="eastAsia"/>
                <w:b/>
                <w:bCs/>
                <w:szCs w:val="21"/>
              </w:rPr>
              <w:t>合同金额</w:t>
            </w:r>
          </w:p>
        </w:tc>
        <w:tc>
          <w:tcPr>
            <w:tcW w:w="1556" w:type="dxa"/>
            <w:vAlign w:val="center"/>
          </w:tcPr>
          <w:p w:rsidR="003C763E" w:rsidRPr="009D6DA3" w:rsidRDefault="00C84FC1">
            <w:pPr>
              <w:spacing w:before="156" w:after="156" w:line="240" w:lineRule="exact"/>
              <w:jc w:val="center"/>
              <w:rPr>
                <w:rFonts w:ascii="宋体" w:hAnsi="宋体"/>
                <w:b/>
                <w:bCs/>
                <w:szCs w:val="21"/>
              </w:rPr>
            </w:pPr>
            <w:r w:rsidRPr="009D6DA3">
              <w:rPr>
                <w:rFonts w:ascii="宋体" w:hAnsi="宋体" w:hint="eastAsia"/>
                <w:b/>
                <w:bCs/>
                <w:szCs w:val="21"/>
              </w:rPr>
              <w:t>签约时间</w:t>
            </w:r>
          </w:p>
        </w:tc>
        <w:tc>
          <w:tcPr>
            <w:tcW w:w="1415" w:type="dxa"/>
            <w:vAlign w:val="center"/>
          </w:tcPr>
          <w:p w:rsidR="003C763E" w:rsidRPr="009D6DA3" w:rsidRDefault="00C84FC1">
            <w:pPr>
              <w:spacing w:before="156" w:after="156" w:line="240" w:lineRule="exact"/>
              <w:jc w:val="center"/>
              <w:rPr>
                <w:rFonts w:ascii="宋体" w:hAnsi="宋体"/>
                <w:b/>
                <w:bCs/>
                <w:szCs w:val="21"/>
              </w:rPr>
            </w:pPr>
            <w:r w:rsidRPr="009D6DA3">
              <w:rPr>
                <w:rFonts w:ascii="宋体" w:hAnsi="宋体" w:hint="eastAsia"/>
                <w:b/>
                <w:bCs/>
                <w:szCs w:val="21"/>
              </w:rPr>
              <w:t>完成情况</w:t>
            </w:r>
          </w:p>
        </w:tc>
        <w:tc>
          <w:tcPr>
            <w:tcW w:w="1048" w:type="dxa"/>
            <w:vAlign w:val="center"/>
          </w:tcPr>
          <w:p w:rsidR="003C763E" w:rsidRPr="009D6DA3" w:rsidRDefault="00C84FC1">
            <w:pPr>
              <w:spacing w:before="156" w:after="156" w:line="240" w:lineRule="exact"/>
              <w:jc w:val="center"/>
              <w:rPr>
                <w:rFonts w:ascii="宋体" w:hAnsi="宋体"/>
                <w:b/>
                <w:bCs/>
                <w:szCs w:val="21"/>
              </w:rPr>
            </w:pPr>
            <w:r w:rsidRPr="009D6DA3">
              <w:rPr>
                <w:rFonts w:ascii="宋体" w:hAnsi="宋体" w:hint="eastAsia"/>
                <w:b/>
                <w:bCs/>
                <w:szCs w:val="21"/>
              </w:rPr>
              <w:t>备注</w:t>
            </w:r>
          </w:p>
        </w:tc>
      </w:tr>
      <w:tr w:rsidR="003C763E" w:rsidRPr="009D6DA3">
        <w:trPr>
          <w:jc w:val="center"/>
        </w:trPr>
        <w:tc>
          <w:tcPr>
            <w:tcW w:w="646" w:type="dxa"/>
            <w:vAlign w:val="center"/>
          </w:tcPr>
          <w:p w:rsidR="003C763E" w:rsidRPr="009D6DA3" w:rsidRDefault="003C763E">
            <w:pPr>
              <w:spacing w:before="156" w:after="156" w:line="240" w:lineRule="exact"/>
              <w:jc w:val="center"/>
              <w:rPr>
                <w:rFonts w:ascii="宋体" w:hAnsi="宋体"/>
                <w:szCs w:val="21"/>
              </w:rPr>
            </w:pPr>
          </w:p>
        </w:tc>
        <w:tc>
          <w:tcPr>
            <w:tcW w:w="2296" w:type="dxa"/>
            <w:vAlign w:val="center"/>
          </w:tcPr>
          <w:p w:rsidR="003C763E" w:rsidRPr="009D6DA3" w:rsidRDefault="003C763E">
            <w:pPr>
              <w:spacing w:before="156" w:after="156" w:line="240" w:lineRule="exact"/>
              <w:jc w:val="center"/>
              <w:rPr>
                <w:rFonts w:ascii="宋体" w:hAnsi="宋体"/>
                <w:szCs w:val="21"/>
              </w:rPr>
            </w:pPr>
          </w:p>
        </w:tc>
        <w:tc>
          <w:tcPr>
            <w:tcW w:w="1561" w:type="dxa"/>
            <w:vAlign w:val="center"/>
          </w:tcPr>
          <w:p w:rsidR="003C763E" w:rsidRPr="009D6DA3" w:rsidRDefault="003C763E">
            <w:pPr>
              <w:spacing w:before="156" w:after="156" w:line="240" w:lineRule="exact"/>
              <w:jc w:val="center"/>
              <w:rPr>
                <w:rFonts w:ascii="宋体" w:hAnsi="宋体"/>
                <w:szCs w:val="21"/>
              </w:rPr>
            </w:pPr>
          </w:p>
        </w:tc>
        <w:tc>
          <w:tcPr>
            <w:tcW w:w="1556" w:type="dxa"/>
            <w:vAlign w:val="center"/>
          </w:tcPr>
          <w:p w:rsidR="003C763E" w:rsidRPr="009D6DA3" w:rsidRDefault="003C763E">
            <w:pPr>
              <w:spacing w:before="156" w:after="156" w:line="240" w:lineRule="exact"/>
              <w:jc w:val="center"/>
              <w:rPr>
                <w:rFonts w:ascii="宋体" w:hAnsi="宋体"/>
                <w:szCs w:val="21"/>
              </w:rPr>
            </w:pPr>
          </w:p>
        </w:tc>
        <w:tc>
          <w:tcPr>
            <w:tcW w:w="1415" w:type="dxa"/>
            <w:vAlign w:val="center"/>
          </w:tcPr>
          <w:p w:rsidR="003C763E" w:rsidRPr="009D6DA3" w:rsidRDefault="003C763E">
            <w:pPr>
              <w:spacing w:before="156" w:after="156" w:line="240" w:lineRule="exact"/>
              <w:jc w:val="center"/>
              <w:rPr>
                <w:rFonts w:ascii="宋体" w:hAnsi="宋体"/>
                <w:szCs w:val="21"/>
              </w:rPr>
            </w:pPr>
          </w:p>
        </w:tc>
        <w:tc>
          <w:tcPr>
            <w:tcW w:w="1048" w:type="dxa"/>
            <w:vAlign w:val="center"/>
          </w:tcPr>
          <w:p w:rsidR="003C763E" w:rsidRPr="009D6DA3" w:rsidRDefault="003C763E">
            <w:pPr>
              <w:spacing w:before="156" w:after="156" w:line="240" w:lineRule="exact"/>
              <w:jc w:val="center"/>
              <w:rPr>
                <w:rFonts w:ascii="宋体" w:hAnsi="宋体"/>
                <w:szCs w:val="21"/>
              </w:rPr>
            </w:pPr>
          </w:p>
        </w:tc>
      </w:tr>
      <w:tr w:rsidR="003C763E" w:rsidRPr="009D6DA3">
        <w:trPr>
          <w:jc w:val="center"/>
        </w:trPr>
        <w:tc>
          <w:tcPr>
            <w:tcW w:w="646" w:type="dxa"/>
            <w:vAlign w:val="center"/>
          </w:tcPr>
          <w:p w:rsidR="003C763E" w:rsidRPr="009D6DA3" w:rsidRDefault="003C763E">
            <w:pPr>
              <w:spacing w:before="156" w:after="156" w:line="240" w:lineRule="exact"/>
              <w:jc w:val="center"/>
              <w:rPr>
                <w:rFonts w:ascii="宋体" w:hAnsi="宋体"/>
                <w:szCs w:val="21"/>
              </w:rPr>
            </w:pPr>
          </w:p>
        </w:tc>
        <w:tc>
          <w:tcPr>
            <w:tcW w:w="2296" w:type="dxa"/>
            <w:vAlign w:val="center"/>
          </w:tcPr>
          <w:p w:rsidR="003C763E" w:rsidRPr="009D6DA3" w:rsidRDefault="003C763E">
            <w:pPr>
              <w:spacing w:before="156" w:after="156" w:line="240" w:lineRule="exact"/>
              <w:jc w:val="center"/>
              <w:rPr>
                <w:rFonts w:ascii="宋体" w:hAnsi="宋体"/>
                <w:szCs w:val="21"/>
              </w:rPr>
            </w:pPr>
          </w:p>
        </w:tc>
        <w:tc>
          <w:tcPr>
            <w:tcW w:w="1561" w:type="dxa"/>
            <w:vAlign w:val="center"/>
          </w:tcPr>
          <w:p w:rsidR="003C763E" w:rsidRPr="009D6DA3" w:rsidRDefault="003C763E">
            <w:pPr>
              <w:spacing w:before="156" w:after="156" w:line="240" w:lineRule="exact"/>
              <w:jc w:val="center"/>
              <w:rPr>
                <w:rFonts w:ascii="宋体" w:hAnsi="宋体"/>
                <w:szCs w:val="21"/>
              </w:rPr>
            </w:pPr>
          </w:p>
        </w:tc>
        <w:tc>
          <w:tcPr>
            <w:tcW w:w="1556" w:type="dxa"/>
            <w:vAlign w:val="center"/>
          </w:tcPr>
          <w:p w:rsidR="003C763E" w:rsidRPr="009D6DA3" w:rsidRDefault="003C763E">
            <w:pPr>
              <w:spacing w:before="156" w:after="156" w:line="240" w:lineRule="exact"/>
              <w:jc w:val="center"/>
              <w:rPr>
                <w:rFonts w:ascii="宋体" w:hAnsi="宋体"/>
                <w:szCs w:val="21"/>
              </w:rPr>
            </w:pPr>
          </w:p>
        </w:tc>
        <w:tc>
          <w:tcPr>
            <w:tcW w:w="1415" w:type="dxa"/>
            <w:vAlign w:val="center"/>
          </w:tcPr>
          <w:p w:rsidR="003C763E" w:rsidRPr="009D6DA3" w:rsidRDefault="003C763E">
            <w:pPr>
              <w:spacing w:before="156" w:after="156" w:line="240" w:lineRule="exact"/>
              <w:jc w:val="center"/>
              <w:rPr>
                <w:rFonts w:ascii="宋体" w:hAnsi="宋体"/>
                <w:szCs w:val="21"/>
              </w:rPr>
            </w:pPr>
          </w:p>
        </w:tc>
        <w:tc>
          <w:tcPr>
            <w:tcW w:w="1048" w:type="dxa"/>
            <w:vAlign w:val="center"/>
          </w:tcPr>
          <w:p w:rsidR="003C763E" w:rsidRPr="009D6DA3" w:rsidRDefault="003C763E">
            <w:pPr>
              <w:spacing w:before="156" w:after="156" w:line="240" w:lineRule="exact"/>
              <w:jc w:val="center"/>
              <w:rPr>
                <w:rFonts w:ascii="宋体" w:hAnsi="宋体"/>
                <w:szCs w:val="21"/>
              </w:rPr>
            </w:pPr>
          </w:p>
        </w:tc>
      </w:tr>
      <w:tr w:rsidR="003C763E" w:rsidRPr="009D6DA3">
        <w:trPr>
          <w:jc w:val="center"/>
        </w:trPr>
        <w:tc>
          <w:tcPr>
            <w:tcW w:w="646" w:type="dxa"/>
            <w:vAlign w:val="center"/>
          </w:tcPr>
          <w:p w:rsidR="003C763E" w:rsidRPr="009D6DA3" w:rsidRDefault="003C763E">
            <w:pPr>
              <w:spacing w:before="156" w:after="156" w:line="240" w:lineRule="exact"/>
              <w:jc w:val="center"/>
              <w:rPr>
                <w:rFonts w:ascii="宋体" w:hAnsi="宋体"/>
                <w:szCs w:val="21"/>
              </w:rPr>
            </w:pPr>
          </w:p>
        </w:tc>
        <w:tc>
          <w:tcPr>
            <w:tcW w:w="2296" w:type="dxa"/>
            <w:vAlign w:val="center"/>
          </w:tcPr>
          <w:p w:rsidR="003C763E" w:rsidRPr="009D6DA3" w:rsidRDefault="003C763E">
            <w:pPr>
              <w:spacing w:before="156" w:after="156" w:line="240" w:lineRule="exact"/>
              <w:jc w:val="center"/>
              <w:rPr>
                <w:rFonts w:ascii="宋体" w:hAnsi="宋体"/>
                <w:szCs w:val="21"/>
              </w:rPr>
            </w:pPr>
          </w:p>
        </w:tc>
        <w:tc>
          <w:tcPr>
            <w:tcW w:w="1561" w:type="dxa"/>
            <w:vAlign w:val="center"/>
          </w:tcPr>
          <w:p w:rsidR="003C763E" w:rsidRPr="009D6DA3" w:rsidRDefault="003C763E">
            <w:pPr>
              <w:spacing w:before="156" w:after="156" w:line="240" w:lineRule="exact"/>
              <w:jc w:val="center"/>
              <w:rPr>
                <w:rFonts w:ascii="宋体" w:hAnsi="宋体"/>
                <w:szCs w:val="21"/>
              </w:rPr>
            </w:pPr>
          </w:p>
        </w:tc>
        <w:tc>
          <w:tcPr>
            <w:tcW w:w="1556" w:type="dxa"/>
            <w:vAlign w:val="center"/>
          </w:tcPr>
          <w:p w:rsidR="003C763E" w:rsidRPr="009D6DA3" w:rsidRDefault="003C763E">
            <w:pPr>
              <w:spacing w:before="156" w:after="156" w:line="240" w:lineRule="exact"/>
              <w:jc w:val="center"/>
              <w:rPr>
                <w:rFonts w:ascii="宋体" w:hAnsi="宋体"/>
                <w:szCs w:val="21"/>
              </w:rPr>
            </w:pPr>
          </w:p>
        </w:tc>
        <w:tc>
          <w:tcPr>
            <w:tcW w:w="1415" w:type="dxa"/>
            <w:vAlign w:val="center"/>
          </w:tcPr>
          <w:p w:rsidR="003C763E" w:rsidRPr="009D6DA3" w:rsidRDefault="003C763E">
            <w:pPr>
              <w:spacing w:before="156" w:after="156" w:line="240" w:lineRule="exact"/>
              <w:jc w:val="center"/>
              <w:rPr>
                <w:rFonts w:ascii="宋体" w:hAnsi="宋体"/>
                <w:szCs w:val="21"/>
              </w:rPr>
            </w:pPr>
          </w:p>
        </w:tc>
        <w:tc>
          <w:tcPr>
            <w:tcW w:w="1048" w:type="dxa"/>
            <w:vAlign w:val="center"/>
          </w:tcPr>
          <w:p w:rsidR="003C763E" w:rsidRPr="009D6DA3" w:rsidRDefault="003C763E">
            <w:pPr>
              <w:spacing w:before="156" w:after="156" w:line="240" w:lineRule="exact"/>
              <w:jc w:val="center"/>
              <w:rPr>
                <w:rFonts w:ascii="宋体" w:hAnsi="宋体"/>
                <w:szCs w:val="21"/>
              </w:rPr>
            </w:pPr>
          </w:p>
        </w:tc>
      </w:tr>
      <w:tr w:rsidR="003C763E" w:rsidRPr="009D6DA3">
        <w:trPr>
          <w:jc w:val="center"/>
        </w:trPr>
        <w:tc>
          <w:tcPr>
            <w:tcW w:w="646" w:type="dxa"/>
            <w:vAlign w:val="center"/>
          </w:tcPr>
          <w:p w:rsidR="003C763E" w:rsidRPr="009D6DA3" w:rsidRDefault="003C763E">
            <w:pPr>
              <w:spacing w:before="156" w:after="156" w:line="240" w:lineRule="exact"/>
              <w:jc w:val="center"/>
              <w:rPr>
                <w:rFonts w:ascii="宋体" w:hAnsi="宋体"/>
                <w:szCs w:val="21"/>
              </w:rPr>
            </w:pPr>
          </w:p>
        </w:tc>
        <w:tc>
          <w:tcPr>
            <w:tcW w:w="2296" w:type="dxa"/>
            <w:vAlign w:val="center"/>
          </w:tcPr>
          <w:p w:rsidR="003C763E" w:rsidRPr="009D6DA3" w:rsidRDefault="003C763E">
            <w:pPr>
              <w:spacing w:before="156" w:after="156" w:line="240" w:lineRule="exact"/>
              <w:jc w:val="center"/>
              <w:rPr>
                <w:rFonts w:ascii="宋体" w:hAnsi="宋体"/>
                <w:szCs w:val="21"/>
              </w:rPr>
            </w:pPr>
          </w:p>
        </w:tc>
        <w:tc>
          <w:tcPr>
            <w:tcW w:w="1561" w:type="dxa"/>
            <w:vAlign w:val="center"/>
          </w:tcPr>
          <w:p w:rsidR="003C763E" w:rsidRPr="009D6DA3" w:rsidRDefault="003C763E">
            <w:pPr>
              <w:spacing w:before="156" w:after="156" w:line="240" w:lineRule="exact"/>
              <w:jc w:val="center"/>
              <w:rPr>
                <w:rFonts w:ascii="宋体" w:hAnsi="宋体"/>
                <w:szCs w:val="21"/>
              </w:rPr>
            </w:pPr>
          </w:p>
        </w:tc>
        <w:tc>
          <w:tcPr>
            <w:tcW w:w="1556" w:type="dxa"/>
            <w:vAlign w:val="center"/>
          </w:tcPr>
          <w:p w:rsidR="003C763E" w:rsidRPr="009D6DA3" w:rsidRDefault="003C763E">
            <w:pPr>
              <w:spacing w:before="156" w:after="156" w:line="240" w:lineRule="exact"/>
              <w:jc w:val="center"/>
              <w:rPr>
                <w:rFonts w:ascii="宋体" w:hAnsi="宋体"/>
                <w:szCs w:val="21"/>
              </w:rPr>
            </w:pPr>
          </w:p>
        </w:tc>
        <w:tc>
          <w:tcPr>
            <w:tcW w:w="1415" w:type="dxa"/>
            <w:vAlign w:val="center"/>
          </w:tcPr>
          <w:p w:rsidR="003C763E" w:rsidRPr="009D6DA3" w:rsidRDefault="003C763E">
            <w:pPr>
              <w:spacing w:before="156" w:after="156" w:line="240" w:lineRule="exact"/>
              <w:jc w:val="center"/>
              <w:rPr>
                <w:rFonts w:ascii="宋体" w:hAnsi="宋体"/>
                <w:szCs w:val="21"/>
              </w:rPr>
            </w:pPr>
          </w:p>
        </w:tc>
        <w:tc>
          <w:tcPr>
            <w:tcW w:w="1048" w:type="dxa"/>
            <w:vAlign w:val="center"/>
          </w:tcPr>
          <w:p w:rsidR="003C763E" w:rsidRPr="009D6DA3" w:rsidRDefault="003C763E">
            <w:pPr>
              <w:spacing w:before="156" w:after="156" w:line="240" w:lineRule="exact"/>
              <w:jc w:val="center"/>
              <w:rPr>
                <w:rFonts w:ascii="宋体" w:hAnsi="宋体"/>
                <w:szCs w:val="21"/>
              </w:rPr>
            </w:pPr>
          </w:p>
        </w:tc>
      </w:tr>
      <w:tr w:rsidR="003C763E" w:rsidRPr="009D6DA3">
        <w:trPr>
          <w:jc w:val="center"/>
        </w:trPr>
        <w:tc>
          <w:tcPr>
            <w:tcW w:w="646" w:type="dxa"/>
            <w:vAlign w:val="center"/>
          </w:tcPr>
          <w:p w:rsidR="003C763E" w:rsidRPr="009D6DA3" w:rsidRDefault="003C763E">
            <w:pPr>
              <w:spacing w:before="156" w:after="156" w:line="240" w:lineRule="exact"/>
              <w:jc w:val="center"/>
              <w:rPr>
                <w:rFonts w:ascii="宋体" w:hAnsi="宋体"/>
                <w:szCs w:val="21"/>
              </w:rPr>
            </w:pPr>
          </w:p>
        </w:tc>
        <w:tc>
          <w:tcPr>
            <w:tcW w:w="2296" w:type="dxa"/>
            <w:vAlign w:val="center"/>
          </w:tcPr>
          <w:p w:rsidR="003C763E" w:rsidRPr="009D6DA3" w:rsidRDefault="003C763E">
            <w:pPr>
              <w:spacing w:before="156" w:after="156" w:line="240" w:lineRule="exact"/>
              <w:jc w:val="center"/>
              <w:rPr>
                <w:rFonts w:ascii="宋体" w:hAnsi="宋体"/>
                <w:szCs w:val="21"/>
              </w:rPr>
            </w:pPr>
          </w:p>
        </w:tc>
        <w:tc>
          <w:tcPr>
            <w:tcW w:w="1561" w:type="dxa"/>
            <w:vAlign w:val="center"/>
          </w:tcPr>
          <w:p w:rsidR="003C763E" w:rsidRPr="009D6DA3" w:rsidRDefault="003C763E">
            <w:pPr>
              <w:spacing w:before="156" w:after="156" w:line="240" w:lineRule="exact"/>
              <w:jc w:val="center"/>
              <w:rPr>
                <w:rFonts w:ascii="宋体" w:hAnsi="宋体"/>
                <w:szCs w:val="21"/>
              </w:rPr>
            </w:pPr>
          </w:p>
        </w:tc>
        <w:tc>
          <w:tcPr>
            <w:tcW w:w="1556" w:type="dxa"/>
            <w:vAlign w:val="center"/>
          </w:tcPr>
          <w:p w:rsidR="003C763E" w:rsidRPr="009D6DA3" w:rsidRDefault="003C763E">
            <w:pPr>
              <w:spacing w:before="156" w:after="156" w:line="240" w:lineRule="exact"/>
              <w:jc w:val="center"/>
              <w:rPr>
                <w:rFonts w:ascii="宋体" w:hAnsi="宋体"/>
                <w:szCs w:val="21"/>
              </w:rPr>
            </w:pPr>
          </w:p>
        </w:tc>
        <w:tc>
          <w:tcPr>
            <w:tcW w:w="1415" w:type="dxa"/>
            <w:vAlign w:val="center"/>
          </w:tcPr>
          <w:p w:rsidR="003C763E" w:rsidRPr="009D6DA3" w:rsidRDefault="003C763E">
            <w:pPr>
              <w:spacing w:before="156" w:after="156" w:line="240" w:lineRule="exact"/>
              <w:jc w:val="center"/>
              <w:rPr>
                <w:rFonts w:ascii="宋体" w:hAnsi="宋体"/>
                <w:szCs w:val="21"/>
              </w:rPr>
            </w:pPr>
          </w:p>
        </w:tc>
        <w:tc>
          <w:tcPr>
            <w:tcW w:w="1048" w:type="dxa"/>
            <w:vAlign w:val="center"/>
          </w:tcPr>
          <w:p w:rsidR="003C763E" w:rsidRPr="009D6DA3" w:rsidRDefault="003C763E">
            <w:pPr>
              <w:spacing w:before="156" w:after="156" w:line="240" w:lineRule="exact"/>
              <w:jc w:val="center"/>
              <w:rPr>
                <w:rFonts w:ascii="宋体" w:hAnsi="宋体"/>
                <w:szCs w:val="21"/>
              </w:rPr>
            </w:pPr>
          </w:p>
        </w:tc>
      </w:tr>
      <w:tr w:rsidR="003C763E" w:rsidRPr="009D6DA3">
        <w:trPr>
          <w:jc w:val="center"/>
        </w:trPr>
        <w:tc>
          <w:tcPr>
            <w:tcW w:w="646" w:type="dxa"/>
            <w:vAlign w:val="center"/>
          </w:tcPr>
          <w:p w:rsidR="003C763E" w:rsidRPr="009D6DA3" w:rsidRDefault="003C763E">
            <w:pPr>
              <w:spacing w:before="156" w:after="156" w:line="240" w:lineRule="exact"/>
              <w:jc w:val="center"/>
              <w:rPr>
                <w:rFonts w:ascii="宋体" w:hAnsi="宋体"/>
                <w:szCs w:val="21"/>
              </w:rPr>
            </w:pPr>
          </w:p>
        </w:tc>
        <w:tc>
          <w:tcPr>
            <w:tcW w:w="2296" w:type="dxa"/>
            <w:vAlign w:val="center"/>
          </w:tcPr>
          <w:p w:rsidR="003C763E" w:rsidRPr="009D6DA3" w:rsidRDefault="003C763E">
            <w:pPr>
              <w:spacing w:before="156" w:after="156" w:line="240" w:lineRule="exact"/>
              <w:jc w:val="center"/>
              <w:rPr>
                <w:rFonts w:ascii="宋体" w:hAnsi="宋体"/>
                <w:szCs w:val="21"/>
              </w:rPr>
            </w:pPr>
          </w:p>
        </w:tc>
        <w:tc>
          <w:tcPr>
            <w:tcW w:w="1561" w:type="dxa"/>
            <w:vAlign w:val="center"/>
          </w:tcPr>
          <w:p w:rsidR="003C763E" w:rsidRPr="009D6DA3" w:rsidRDefault="003C763E">
            <w:pPr>
              <w:spacing w:before="156" w:after="156" w:line="240" w:lineRule="exact"/>
              <w:jc w:val="center"/>
              <w:rPr>
                <w:rFonts w:ascii="宋体" w:hAnsi="宋体"/>
                <w:szCs w:val="21"/>
              </w:rPr>
            </w:pPr>
          </w:p>
        </w:tc>
        <w:tc>
          <w:tcPr>
            <w:tcW w:w="1556" w:type="dxa"/>
            <w:vAlign w:val="center"/>
          </w:tcPr>
          <w:p w:rsidR="003C763E" w:rsidRPr="009D6DA3" w:rsidRDefault="003C763E">
            <w:pPr>
              <w:spacing w:before="156" w:after="156" w:line="240" w:lineRule="exact"/>
              <w:jc w:val="center"/>
              <w:rPr>
                <w:rFonts w:ascii="宋体" w:hAnsi="宋体"/>
                <w:szCs w:val="21"/>
              </w:rPr>
            </w:pPr>
          </w:p>
        </w:tc>
        <w:tc>
          <w:tcPr>
            <w:tcW w:w="1415" w:type="dxa"/>
            <w:vAlign w:val="center"/>
          </w:tcPr>
          <w:p w:rsidR="003C763E" w:rsidRPr="009D6DA3" w:rsidRDefault="003C763E">
            <w:pPr>
              <w:spacing w:before="156" w:after="156" w:line="240" w:lineRule="exact"/>
              <w:jc w:val="center"/>
              <w:rPr>
                <w:rFonts w:ascii="宋体" w:hAnsi="宋体"/>
                <w:szCs w:val="21"/>
              </w:rPr>
            </w:pPr>
          </w:p>
        </w:tc>
        <w:tc>
          <w:tcPr>
            <w:tcW w:w="1048" w:type="dxa"/>
            <w:vAlign w:val="center"/>
          </w:tcPr>
          <w:p w:rsidR="003C763E" w:rsidRPr="009D6DA3" w:rsidRDefault="003C763E">
            <w:pPr>
              <w:spacing w:before="156" w:after="156" w:line="240" w:lineRule="exact"/>
              <w:jc w:val="center"/>
              <w:rPr>
                <w:rFonts w:ascii="宋体" w:hAnsi="宋体"/>
                <w:szCs w:val="21"/>
              </w:rPr>
            </w:pPr>
          </w:p>
        </w:tc>
      </w:tr>
      <w:tr w:rsidR="003C763E" w:rsidRPr="009D6DA3">
        <w:trPr>
          <w:jc w:val="center"/>
        </w:trPr>
        <w:tc>
          <w:tcPr>
            <w:tcW w:w="646" w:type="dxa"/>
            <w:vAlign w:val="center"/>
          </w:tcPr>
          <w:p w:rsidR="003C763E" w:rsidRPr="009D6DA3" w:rsidRDefault="003C763E">
            <w:pPr>
              <w:spacing w:before="156" w:after="156" w:line="240" w:lineRule="exact"/>
              <w:jc w:val="center"/>
              <w:rPr>
                <w:rFonts w:ascii="宋体" w:hAnsi="宋体"/>
                <w:szCs w:val="21"/>
              </w:rPr>
            </w:pPr>
          </w:p>
        </w:tc>
        <w:tc>
          <w:tcPr>
            <w:tcW w:w="2296" w:type="dxa"/>
            <w:vAlign w:val="center"/>
          </w:tcPr>
          <w:p w:rsidR="003C763E" w:rsidRPr="009D6DA3" w:rsidRDefault="003C763E">
            <w:pPr>
              <w:spacing w:before="156" w:after="156" w:line="240" w:lineRule="exact"/>
              <w:jc w:val="center"/>
              <w:rPr>
                <w:rFonts w:ascii="宋体" w:hAnsi="宋体"/>
                <w:szCs w:val="21"/>
              </w:rPr>
            </w:pPr>
          </w:p>
        </w:tc>
        <w:tc>
          <w:tcPr>
            <w:tcW w:w="1561" w:type="dxa"/>
            <w:vAlign w:val="center"/>
          </w:tcPr>
          <w:p w:rsidR="003C763E" w:rsidRPr="009D6DA3" w:rsidRDefault="003C763E">
            <w:pPr>
              <w:spacing w:before="156" w:after="156" w:line="240" w:lineRule="exact"/>
              <w:jc w:val="center"/>
              <w:rPr>
                <w:rFonts w:ascii="宋体" w:hAnsi="宋体"/>
                <w:szCs w:val="21"/>
              </w:rPr>
            </w:pPr>
          </w:p>
        </w:tc>
        <w:tc>
          <w:tcPr>
            <w:tcW w:w="1556" w:type="dxa"/>
            <w:vAlign w:val="center"/>
          </w:tcPr>
          <w:p w:rsidR="003C763E" w:rsidRPr="009D6DA3" w:rsidRDefault="003C763E">
            <w:pPr>
              <w:spacing w:before="156" w:after="156" w:line="240" w:lineRule="exact"/>
              <w:jc w:val="center"/>
              <w:rPr>
                <w:rFonts w:ascii="宋体" w:hAnsi="宋体"/>
                <w:szCs w:val="21"/>
              </w:rPr>
            </w:pPr>
          </w:p>
        </w:tc>
        <w:tc>
          <w:tcPr>
            <w:tcW w:w="1415" w:type="dxa"/>
            <w:vAlign w:val="center"/>
          </w:tcPr>
          <w:p w:rsidR="003C763E" w:rsidRPr="009D6DA3" w:rsidRDefault="003C763E">
            <w:pPr>
              <w:spacing w:before="156" w:after="156" w:line="240" w:lineRule="exact"/>
              <w:jc w:val="center"/>
              <w:rPr>
                <w:rFonts w:ascii="宋体" w:hAnsi="宋体"/>
                <w:szCs w:val="21"/>
              </w:rPr>
            </w:pPr>
          </w:p>
        </w:tc>
        <w:tc>
          <w:tcPr>
            <w:tcW w:w="1048" w:type="dxa"/>
            <w:vAlign w:val="center"/>
          </w:tcPr>
          <w:p w:rsidR="003C763E" w:rsidRPr="009D6DA3" w:rsidRDefault="003C763E">
            <w:pPr>
              <w:spacing w:before="156" w:after="156" w:line="240" w:lineRule="exact"/>
              <w:jc w:val="center"/>
              <w:rPr>
                <w:rFonts w:ascii="宋体" w:hAnsi="宋体"/>
                <w:szCs w:val="21"/>
              </w:rPr>
            </w:pPr>
          </w:p>
        </w:tc>
      </w:tr>
      <w:tr w:rsidR="003C763E" w:rsidRPr="009D6DA3">
        <w:trPr>
          <w:jc w:val="center"/>
        </w:trPr>
        <w:tc>
          <w:tcPr>
            <w:tcW w:w="646" w:type="dxa"/>
            <w:vAlign w:val="center"/>
          </w:tcPr>
          <w:p w:rsidR="003C763E" w:rsidRPr="009D6DA3" w:rsidRDefault="003C763E">
            <w:pPr>
              <w:spacing w:before="156" w:after="156" w:line="240" w:lineRule="exact"/>
              <w:jc w:val="center"/>
              <w:rPr>
                <w:rFonts w:ascii="宋体" w:hAnsi="宋体"/>
                <w:szCs w:val="21"/>
              </w:rPr>
            </w:pPr>
          </w:p>
        </w:tc>
        <w:tc>
          <w:tcPr>
            <w:tcW w:w="2296" w:type="dxa"/>
            <w:vAlign w:val="center"/>
          </w:tcPr>
          <w:p w:rsidR="003C763E" w:rsidRPr="009D6DA3" w:rsidRDefault="003C763E">
            <w:pPr>
              <w:spacing w:before="156" w:after="156" w:line="240" w:lineRule="exact"/>
              <w:jc w:val="center"/>
              <w:rPr>
                <w:rFonts w:ascii="宋体" w:hAnsi="宋体"/>
                <w:szCs w:val="21"/>
              </w:rPr>
            </w:pPr>
          </w:p>
        </w:tc>
        <w:tc>
          <w:tcPr>
            <w:tcW w:w="1561" w:type="dxa"/>
            <w:vAlign w:val="center"/>
          </w:tcPr>
          <w:p w:rsidR="003C763E" w:rsidRPr="009D6DA3" w:rsidRDefault="003C763E">
            <w:pPr>
              <w:spacing w:before="156" w:after="156" w:line="240" w:lineRule="exact"/>
              <w:jc w:val="center"/>
              <w:rPr>
                <w:rFonts w:ascii="宋体" w:hAnsi="宋体"/>
                <w:szCs w:val="21"/>
              </w:rPr>
            </w:pPr>
          </w:p>
        </w:tc>
        <w:tc>
          <w:tcPr>
            <w:tcW w:w="1556" w:type="dxa"/>
            <w:vAlign w:val="center"/>
          </w:tcPr>
          <w:p w:rsidR="003C763E" w:rsidRPr="009D6DA3" w:rsidRDefault="003C763E">
            <w:pPr>
              <w:spacing w:before="156" w:after="156" w:line="240" w:lineRule="exact"/>
              <w:jc w:val="center"/>
              <w:rPr>
                <w:rFonts w:ascii="宋体" w:hAnsi="宋体"/>
                <w:szCs w:val="21"/>
              </w:rPr>
            </w:pPr>
          </w:p>
        </w:tc>
        <w:tc>
          <w:tcPr>
            <w:tcW w:w="1415" w:type="dxa"/>
            <w:vAlign w:val="center"/>
          </w:tcPr>
          <w:p w:rsidR="003C763E" w:rsidRPr="009D6DA3" w:rsidRDefault="003C763E">
            <w:pPr>
              <w:spacing w:before="156" w:after="156" w:line="240" w:lineRule="exact"/>
              <w:jc w:val="center"/>
              <w:rPr>
                <w:rFonts w:ascii="宋体" w:hAnsi="宋体"/>
                <w:szCs w:val="21"/>
              </w:rPr>
            </w:pPr>
          </w:p>
        </w:tc>
        <w:tc>
          <w:tcPr>
            <w:tcW w:w="1048" w:type="dxa"/>
            <w:vAlign w:val="center"/>
          </w:tcPr>
          <w:p w:rsidR="003C763E" w:rsidRPr="009D6DA3" w:rsidRDefault="003C763E">
            <w:pPr>
              <w:spacing w:before="156" w:after="156" w:line="240" w:lineRule="exact"/>
              <w:jc w:val="center"/>
              <w:rPr>
                <w:rFonts w:ascii="宋体" w:hAnsi="宋体"/>
                <w:szCs w:val="21"/>
              </w:rPr>
            </w:pPr>
          </w:p>
        </w:tc>
      </w:tr>
      <w:tr w:rsidR="003C763E" w:rsidRPr="009D6DA3">
        <w:trPr>
          <w:jc w:val="center"/>
        </w:trPr>
        <w:tc>
          <w:tcPr>
            <w:tcW w:w="646" w:type="dxa"/>
            <w:vAlign w:val="center"/>
          </w:tcPr>
          <w:p w:rsidR="003C763E" w:rsidRPr="009D6DA3" w:rsidRDefault="003C763E">
            <w:pPr>
              <w:spacing w:before="156" w:after="156" w:line="240" w:lineRule="exact"/>
              <w:jc w:val="center"/>
              <w:rPr>
                <w:rFonts w:ascii="宋体" w:hAnsi="宋体"/>
                <w:szCs w:val="21"/>
              </w:rPr>
            </w:pPr>
          </w:p>
        </w:tc>
        <w:tc>
          <w:tcPr>
            <w:tcW w:w="2296" w:type="dxa"/>
            <w:vAlign w:val="center"/>
          </w:tcPr>
          <w:p w:rsidR="003C763E" w:rsidRPr="009D6DA3" w:rsidRDefault="003C763E">
            <w:pPr>
              <w:spacing w:before="156" w:after="156" w:line="240" w:lineRule="exact"/>
              <w:jc w:val="center"/>
              <w:rPr>
                <w:rFonts w:ascii="宋体" w:hAnsi="宋体"/>
                <w:szCs w:val="21"/>
              </w:rPr>
            </w:pPr>
          </w:p>
        </w:tc>
        <w:tc>
          <w:tcPr>
            <w:tcW w:w="1561" w:type="dxa"/>
            <w:vAlign w:val="center"/>
          </w:tcPr>
          <w:p w:rsidR="003C763E" w:rsidRPr="009D6DA3" w:rsidRDefault="003C763E">
            <w:pPr>
              <w:spacing w:before="156" w:after="156" w:line="240" w:lineRule="exact"/>
              <w:jc w:val="center"/>
              <w:rPr>
                <w:rFonts w:ascii="宋体" w:hAnsi="宋体"/>
                <w:szCs w:val="21"/>
              </w:rPr>
            </w:pPr>
          </w:p>
        </w:tc>
        <w:tc>
          <w:tcPr>
            <w:tcW w:w="1556" w:type="dxa"/>
            <w:vAlign w:val="center"/>
          </w:tcPr>
          <w:p w:rsidR="003C763E" w:rsidRPr="009D6DA3" w:rsidRDefault="003C763E">
            <w:pPr>
              <w:spacing w:before="156" w:after="156" w:line="240" w:lineRule="exact"/>
              <w:jc w:val="center"/>
              <w:rPr>
                <w:rFonts w:ascii="宋体" w:hAnsi="宋体"/>
                <w:szCs w:val="21"/>
              </w:rPr>
            </w:pPr>
          </w:p>
        </w:tc>
        <w:tc>
          <w:tcPr>
            <w:tcW w:w="1415" w:type="dxa"/>
            <w:vAlign w:val="center"/>
          </w:tcPr>
          <w:p w:rsidR="003C763E" w:rsidRPr="009D6DA3" w:rsidRDefault="003C763E">
            <w:pPr>
              <w:spacing w:before="156" w:after="156" w:line="240" w:lineRule="exact"/>
              <w:jc w:val="center"/>
              <w:rPr>
                <w:rFonts w:ascii="宋体" w:hAnsi="宋体"/>
                <w:szCs w:val="21"/>
              </w:rPr>
            </w:pPr>
          </w:p>
        </w:tc>
        <w:tc>
          <w:tcPr>
            <w:tcW w:w="1048" w:type="dxa"/>
            <w:vAlign w:val="center"/>
          </w:tcPr>
          <w:p w:rsidR="003C763E" w:rsidRPr="009D6DA3" w:rsidRDefault="003C763E">
            <w:pPr>
              <w:spacing w:before="156" w:after="156" w:line="240" w:lineRule="exact"/>
              <w:jc w:val="center"/>
              <w:rPr>
                <w:rFonts w:ascii="宋体" w:hAnsi="宋体"/>
                <w:szCs w:val="21"/>
              </w:rPr>
            </w:pPr>
          </w:p>
        </w:tc>
      </w:tr>
    </w:tbl>
    <w:p w:rsidR="003C763E" w:rsidRPr="009D6DA3" w:rsidRDefault="00C84FC1">
      <w:pPr>
        <w:spacing w:beforeLines="50" w:before="156" w:line="360" w:lineRule="auto"/>
        <w:rPr>
          <w:rFonts w:ascii="宋体" w:hAnsi="宋体"/>
          <w:szCs w:val="21"/>
        </w:rPr>
      </w:pPr>
      <w:r w:rsidRPr="009D6DA3">
        <w:rPr>
          <w:rFonts w:ascii="宋体" w:hAnsi="宋体" w:hint="eastAsia"/>
          <w:szCs w:val="21"/>
        </w:rPr>
        <w:t>注明：需提供证明资料内容详见</w:t>
      </w:r>
      <w:r w:rsidRPr="009D6DA3">
        <w:rPr>
          <w:rFonts w:ascii="宋体" w:hAnsi="宋体" w:hint="eastAsia"/>
          <w:szCs w:val="21"/>
          <w:u w:val="single"/>
        </w:rPr>
        <w:t>（磋商文件第四部分</w:t>
      </w:r>
      <w:r w:rsidRPr="009D6DA3">
        <w:rPr>
          <w:rFonts w:ascii="宋体" w:hAnsi="宋体"/>
          <w:szCs w:val="21"/>
          <w:u w:val="single"/>
        </w:rPr>
        <w:t xml:space="preserve"> </w:t>
      </w:r>
      <w:r w:rsidRPr="009D6DA3">
        <w:rPr>
          <w:rFonts w:ascii="宋体" w:hAnsi="宋体" w:hint="eastAsia"/>
          <w:szCs w:val="21"/>
          <w:u w:val="single"/>
        </w:rPr>
        <w:t>评审方法、步骤、标准之</w:t>
      </w:r>
      <w:r w:rsidRPr="009D6DA3">
        <w:rPr>
          <w:rFonts w:ascii="宋体" w:hAnsi="宋体" w:hint="eastAsia"/>
          <w:kern w:val="0"/>
          <w:szCs w:val="21"/>
          <w:u w:val="single"/>
        </w:rPr>
        <w:t>附表二</w:t>
      </w:r>
      <w:r w:rsidRPr="009D6DA3">
        <w:rPr>
          <w:rFonts w:ascii="宋体" w:hAnsi="宋体" w:hint="eastAsia"/>
          <w:szCs w:val="21"/>
          <w:u w:val="single"/>
        </w:rPr>
        <w:t>详细评审表相对应条款）</w:t>
      </w:r>
      <w:r w:rsidRPr="009D6DA3">
        <w:rPr>
          <w:rFonts w:ascii="宋体" w:hAnsi="宋体"/>
          <w:szCs w:val="21"/>
          <w:u w:val="single"/>
        </w:rPr>
        <w:t xml:space="preserve"> </w:t>
      </w:r>
      <w:r w:rsidRPr="009D6DA3">
        <w:rPr>
          <w:rFonts w:ascii="宋体" w:hAnsi="宋体" w:hint="eastAsia"/>
          <w:szCs w:val="21"/>
        </w:rPr>
        <w:t>。</w:t>
      </w: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3C763E" w:rsidRPr="009D6DA3">
        <w:tc>
          <w:tcPr>
            <w:tcW w:w="5349" w:type="dxa"/>
          </w:tcPr>
          <w:p w:rsidR="003C763E" w:rsidRPr="009D6DA3" w:rsidRDefault="00C84FC1">
            <w:pPr>
              <w:overflowPunct w:val="0"/>
              <w:adjustRightInd w:val="0"/>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c>
          <w:tcPr>
            <w:tcW w:w="3173" w:type="dxa"/>
          </w:tcPr>
          <w:p w:rsidR="003C763E" w:rsidRPr="009D6DA3" w:rsidRDefault="003C763E">
            <w:pPr>
              <w:spacing w:line="360" w:lineRule="auto"/>
              <w:rPr>
                <w:rFonts w:ascii="宋体" w:hAnsi="宋体"/>
                <w:szCs w:val="21"/>
              </w:rPr>
            </w:pPr>
          </w:p>
        </w:tc>
      </w:tr>
      <w:tr w:rsidR="003C763E" w:rsidRPr="009D6DA3">
        <w:tc>
          <w:tcPr>
            <w:tcW w:w="5349"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c>
          <w:tcPr>
            <w:tcW w:w="3173" w:type="dxa"/>
          </w:tcPr>
          <w:p w:rsidR="003C763E" w:rsidRPr="009D6DA3" w:rsidRDefault="003C763E">
            <w:pPr>
              <w:spacing w:line="360" w:lineRule="auto"/>
              <w:rPr>
                <w:rFonts w:ascii="宋体" w:hAnsi="宋体"/>
                <w:szCs w:val="21"/>
              </w:rPr>
            </w:pPr>
          </w:p>
        </w:tc>
      </w:tr>
    </w:tbl>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202" w:name="_Toc118365615"/>
      <w:r w:rsidRPr="009D6DA3">
        <w:rPr>
          <w:rStyle w:val="afe"/>
          <w:rFonts w:ascii="宋体" w:eastAsia="宋体" w:hAnsi="宋体" w:hint="eastAsia"/>
          <w:b/>
          <w:bCs/>
          <w:spacing w:val="12"/>
          <w:sz w:val="21"/>
        </w:rPr>
        <w:lastRenderedPageBreak/>
        <w:t>采购需求偏离表</w:t>
      </w:r>
      <w:bookmarkEnd w:id="202"/>
    </w:p>
    <w:p w:rsidR="003C763E" w:rsidRPr="009D6DA3" w:rsidRDefault="00C84FC1">
      <w:pPr>
        <w:pStyle w:val="aff6"/>
        <w:spacing w:beforeLines="100" w:before="312" w:afterLines="150" w:after="468" w:line="360" w:lineRule="auto"/>
        <w:ind w:left="420" w:firstLineChars="0" w:firstLine="0"/>
        <w:jc w:val="center"/>
        <w:rPr>
          <w:rFonts w:ascii="宋体" w:hAnsi="宋体"/>
          <w:b/>
          <w:spacing w:val="20"/>
          <w:sz w:val="30"/>
          <w:szCs w:val="30"/>
        </w:rPr>
      </w:pPr>
      <w:r w:rsidRPr="009D6DA3">
        <w:rPr>
          <w:rFonts w:ascii="宋体" w:hAnsi="宋体" w:hint="eastAsia"/>
          <w:b/>
          <w:spacing w:val="20"/>
          <w:sz w:val="30"/>
          <w:szCs w:val="30"/>
        </w:rPr>
        <w:t>采购需求偏离表</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2352"/>
        <w:gridCol w:w="2126"/>
        <w:gridCol w:w="1644"/>
        <w:gridCol w:w="1575"/>
      </w:tblGrid>
      <w:tr w:rsidR="003C763E" w:rsidRPr="009D6DA3">
        <w:trPr>
          <w:trHeight w:val="655"/>
          <w:jc w:val="center"/>
        </w:trPr>
        <w:tc>
          <w:tcPr>
            <w:tcW w:w="920" w:type="dxa"/>
            <w:vAlign w:val="center"/>
          </w:tcPr>
          <w:p w:rsidR="003C763E" w:rsidRPr="009D6DA3" w:rsidRDefault="00C84FC1">
            <w:pPr>
              <w:jc w:val="center"/>
              <w:rPr>
                <w:rFonts w:ascii="宋体" w:hAnsi="宋体"/>
                <w:b/>
                <w:szCs w:val="21"/>
              </w:rPr>
            </w:pPr>
            <w:r w:rsidRPr="009D6DA3">
              <w:rPr>
                <w:rFonts w:ascii="宋体" w:hAnsi="宋体" w:hint="eastAsia"/>
                <w:b/>
                <w:szCs w:val="21"/>
              </w:rPr>
              <w:t>序号</w:t>
            </w:r>
          </w:p>
        </w:tc>
        <w:tc>
          <w:tcPr>
            <w:tcW w:w="2352" w:type="dxa"/>
            <w:vAlign w:val="center"/>
          </w:tcPr>
          <w:p w:rsidR="003C763E" w:rsidRPr="009D6DA3" w:rsidRDefault="00C84FC1">
            <w:pPr>
              <w:jc w:val="center"/>
              <w:rPr>
                <w:rFonts w:ascii="宋体" w:hAnsi="宋体"/>
                <w:b/>
                <w:szCs w:val="21"/>
              </w:rPr>
            </w:pPr>
            <w:r w:rsidRPr="009D6DA3">
              <w:rPr>
                <w:rFonts w:ascii="宋体" w:hAnsi="宋体" w:hint="eastAsia"/>
                <w:b/>
                <w:szCs w:val="21"/>
              </w:rPr>
              <w:t>采购文件要求</w:t>
            </w:r>
          </w:p>
        </w:tc>
        <w:tc>
          <w:tcPr>
            <w:tcW w:w="2126" w:type="dxa"/>
            <w:vAlign w:val="center"/>
          </w:tcPr>
          <w:p w:rsidR="003C763E" w:rsidRPr="009D6DA3" w:rsidRDefault="00C84FC1">
            <w:pPr>
              <w:jc w:val="center"/>
              <w:rPr>
                <w:rFonts w:ascii="宋体" w:hAnsi="宋体"/>
                <w:b/>
                <w:szCs w:val="21"/>
              </w:rPr>
            </w:pPr>
            <w:r w:rsidRPr="009D6DA3">
              <w:rPr>
                <w:rFonts w:ascii="宋体" w:hAnsi="宋体" w:hint="eastAsia"/>
                <w:b/>
                <w:bCs/>
                <w:szCs w:val="21"/>
              </w:rPr>
              <w:t>响应文件响应内容</w:t>
            </w:r>
          </w:p>
        </w:tc>
        <w:tc>
          <w:tcPr>
            <w:tcW w:w="1644" w:type="dxa"/>
            <w:vAlign w:val="center"/>
          </w:tcPr>
          <w:p w:rsidR="003C763E" w:rsidRPr="009D6DA3" w:rsidRDefault="00C84FC1">
            <w:pPr>
              <w:ind w:left="293" w:hangingChars="139" w:hanging="293"/>
              <w:jc w:val="center"/>
              <w:rPr>
                <w:rFonts w:ascii="宋体" w:hAnsi="宋体"/>
                <w:b/>
                <w:szCs w:val="21"/>
              </w:rPr>
            </w:pPr>
            <w:r w:rsidRPr="009D6DA3">
              <w:rPr>
                <w:rFonts w:ascii="宋体" w:hAnsi="宋体" w:hint="eastAsia"/>
                <w:b/>
                <w:szCs w:val="21"/>
              </w:rPr>
              <w:t>偏离情况</w:t>
            </w:r>
          </w:p>
        </w:tc>
        <w:tc>
          <w:tcPr>
            <w:tcW w:w="1575" w:type="dxa"/>
            <w:vAlign w:val="center"/>
          </w:tcPr>
          <w:p w:rsidR="003C763E" w:rsidRPr="009D6DA3" w:rsidRDefault="00C84FC1">
            <w:pPr>
              <w:jc w:val="center"/>
              <w:rPr>
                <w:rFonts w:ascii="宋体" w:hAnsi="宋体"/>
                <w:b/>
                <w:szCs w:val="21"/>
              </w:rPr>
            </w:pPr>
            <w:r w:rsidRPr="009D6DA3">
              <w:rPr>
                <w:rFonts w:ascii="宋体" w:hAnsi="宋体" w:hint="eastAsia"/>
                <w:b/>
                <w:szCs w:val="21"/>
              </w:rPr>
              <w:t>说明</w:t>
            </w:r>
          </w:p>
        </w:tc>
      </w:tr>
      <w:tr w:rsidR="003C763E" w:rsidRPr="009D6DA3">
        <w:trPr>
          <w:trHeight w:val="611"/>
          <w:jc w:val="center"/>
        </w:trPr>
        <w:tc>
          <w:tcPr>
            <w:tcW w:w="920" w:type="dxa"/>
            <w:vAlign w:val="center"/>
          </w:tcPr>
          <w:p w:rsidR="003C763E" w:rsidRPr="009D6DA3" w:rsidRDefault="003C763E">
            <w:pPr>
              <w:spacing w:line="360" w:lineRule="auto"/>
              <w:jc w:val="center"/>
              <w:rPr>
                <w:rFonts w:ascii="宋体" w:hAnsi="宋体"/>
                <w:szCs w:val="21"/>
              </w:rPr>
            </w:pPr>
          </w:p>
        </w:tc>
        <w:tc>
          <w:tcPr>
            <w:tcW w:w="2352" w:type="dxa"/>
            <w:vAlign w:val="center"/>
          </w:tcPr>
          <w:p w:rsidR="003C763E" w:rsidRPr="009D6DA3" w:rsidRDefault="003C763E">
            <w:pPr>
              <w:spacing w:line="360" w:lineRule="auto"/>
              <w:jc w:val="center"/>
              <w:rPr>
                <w:rFonts w:ascii="宋体" w:hAnsi="宋体"/>
                <w:szCs w:val="21"/>
              </w:rPr>
            </w:pPr>
          </w:p>
        </w:tc>
        <w:tc>
          <w:tcPr>
            <w:tcW w:w="2126" w:type="dxa"/>
            <w:vAlign w:val="center"/>
          </w:tcPr>
          <w:p w:rsidR="003C763E" w:rsidRPr="009D6DA3" w:rsidRDefault="003C763E">
            <w:pPr>
              <w:spacing w:line="360" w:lineRule="auto"/>
              <w:jc w:val="center"/>
              <w:rPr>
                <w:rFonts w:ascii="宋体" w:hAnsi="宋体"/>
                <w:szCs w:val="21"/>
              </w:rPr>
            </w:pPr>
          </w:p>
        </w:tc>
        <w:tc>
          <w:tcPr>
            <w:tcW w:w="1644" w:type="dxa"/>
            <w:vAlign w:val="center"/>
          </w:tcPr>
          <w:p w:rsidR="003C763E" w:rsidRPr="009D6DA3" w:rsidRDefault="003C763E">
            <w:pPr>
              <w:spacing w:line="360" w:lineRule="auto"/>
              <w:jc w:val="center"/>
              <w:rPr>
                <w:rFonts w:ascii="宋体" w:hAnsi="宋体"/>
                <w:szCs w:val="21"/>
              </w:rPr>
            </w:pPr>
          </w:p>
        </w:tc>
        <w:tc>
          <w:tcPr>
            <w:tcW w:w="1575" w:type="dxa"/>
            <w:vAlign w:val="center"/>
          </w:tcPr>
          <w:p w:rsidR="003C763E" w:rsidRPr="009D6DA3" w:rsidRDefault="003C763E">
            <w:pPr>
              <w:spacing w:line="360" w:lineRule="auto"/>
              <w:jc w:val="center"/>
              <w:rPr>
                <w:rFonts w:ascii="宋体" w:hAnsi="宋体"/>
                <w:szCs w:val="21"/>
              </w:rPr>
            </w:pPr>
          </w:p>
        </w:tc>
      </w:tr>
      <w:tr w:rsidR="003C763E" w:rsidRPr="009D6DA3">
        <w:trPr>
          <w:trHeight w:val="604"/>
          <w:jc w:val="center"/>
        </w:trPr>
        <w:tc>
          <w:tcPr>
            <w:tcW w:w="920" w:type="dxa"/>
            <w:vAlign w:val="center"/>
          </w:tcPr>
          <w:p w:rsidR="003C763E" w:rsidRPr="009D6DA3" w:rsidRDefault="003C763E">
            <w:pPr>
              <w:spacing w:line="360" w:lineRule="auto"/>
              <w:jc w:val="center"/>
              <w:rPr>
                <w:rFonts w:ascii="宋体" w:hAnsi="宋体"/>
                <w:szCs w:val="21"/>
              </w:rPr>
            </w:pPr>
          </w:p>
        </w:tc>
        <w:tc>
          <w:tcPr>
            <w:tcW w:w="2352" w:type="dxa"/>
            <w:vAlign w:val="center"/>
          </w:tcPr>
          <w:p w:rsidR="003C763E" w:rsidRPr="009D6DA3" w:rsidRDefault="003C763E">
            <w:pPr>
              <w:spacing w:line="360" w:lineRule="auto"/>
              <w:jc w:val="center"/>
              <w:rPr>
                <w:rFonts w:ascii="宋体" w:hAnsi="宋体"/>
                <w:szCs w:val="21"/>
              </w:rPr>
            </w:pPr>
          </w:p>
        </w:tc>
        <w:tc>
          <w:tcPr>
            <w:tcW w:w="2126" w:type="dxa"/>
            <w:vAlign w:val="center"/>
          </w:tcPr>
          <w:p w:rsidR="003C763E" w:rsidRPr="009D6DA3" w:rsidRDefault="003C763E">
            <w:pPr>
              <w:spacing w:line="360" w:lineRule="auto"/>
              <w:jc w:val="center"/>
              <w:rPr>
                <w:rFonts w:ascii="宋体" w:hAnsi="宋体"/>
                <w:szCs w:val="21"/>
              </w:rPr>
            </w:pPr>
          </w:p>
        </w:tc>
        <w:tc>
          <w:tcPr>
            <w:tcW w:w="1644" w:type="dxa"/>
            <w:vAlign w:val="center"/>
          </w:tcPr>
          <w:p w:rsidR="003C763E" w:rsidRPr="009D6DA3" w:rsidRDefault="003C763E">
            <w:pPr>
              <w:spacing w:line="360" w:lineRule="auto"/>
              <w:jc w:val="center"/>
              <w:rPr>
                <w:rFonts w:ascii="宋体" w:hAnsi="宋体"/>
                <w:szCs w:val="21"/>
              </w:rPr>
            </w:pPr>
          </w:p>
        </w:tc>
        <w:tc>
          <w:tcPr>
            <w:tcW w:w="1575" w:type="dxa"/>
            <w:vAlign w:val="center"/>
          </w:tcPr>
          <w:p w:rsidR="003C763E" w:rsidRPr="009D6DA3" w:rsidRDefault="003C763E">
            <w:pPr>
              <w:spacing w:line="360" w:lineRule="auto"/>
              <w:jc w:val="center"/>
              <w:rPr>
                <w:rFonts w:ascii="宋体" w:hAnsi="宋体"/>
                <w:szCs w:val="21"/>
              </w:rPr>
            </w:pPr>
          </w:p>
        </w:tc>
      </w:tr>
      <w:tr w:rsidR="003C763E" w:rsidRPr="009D6DA3">
        <w:trPr>
          <w:trHeight w:val="612"/>
          <w:jc w:val="center"/>
        </w:trPr>
        <w:tc>
          <w:tcPr>
            <w:tcW w:w="920" w:type="dxa"/>
            <w:vAlign w:val="center"/>
          </w:tcPr>
          <w:p w:rsidR="003C763E" w:rsidRPr="009D6DA3" w:rsidRDefault="003C763E">
            <w:pPr>
              <w:spacing w:line="360" w:lineRule="auto"/>
              <w:jc w:val="center"/>
              <w:rPr>
                <w:rFonts w:ascii="宋体" w:hAnsi="宋体"/>
                <w:szCs w:val="21"/>
              </w:rPr>
            </w:pPr>
          </w:p>
        </w:tc>
        <w:tc>
          <w:tcPr>
            <w:tcW w:w="2352" w:type="dxa"/>
            <w:vAlign w:val="center"/>
          </w:tcPr>
          <w:p w:rsidR="003C763E" w:rsidRPr="009D6DA3" w:rsidRDefault="003C763E">
            <w:pPr>
              <w:spacing w:line="360" w:lineRule="auto"/>
              <w:jc w:val="center"/>
              <w:rPr>
                <w:rFonts w:ascii="宋体" w:hAnsi="宋体"/>
                <w:szCs w:val="21"/>
              </w:rPr>
            </w:pPr>
          </w:p>
        </w:tc>
        <w:tc>
          <w:tcPr>
            <w:tcW w:w="2126" w:type="dxa"/>
            <w:vAlign w:val="center"/>
          </w:tcPr>
          <w:p w:rsidR="003C763E" w:rsidRPr="009D6DA3" w:rsidRDefault="003C763E">
            <w:pPr>
              <w:spacing w:line="360" w:lineRule="auto"/>
              <w:jc w:val="center"/>
              <w:rPr>
                <w:rFonts w:ascii="宋体" w:hAnsi="宋体"/>
                <w:szCs w:val="21"/>
              </w:rPr>
            </w:pPr>
          </w:p>
        </w:tc>
        <w:tc>
          <w:tcPr>
            <w:tcW w:w="1644" w:type="dxa"/>
            <w:vAlign w:val="center"/>
          </w:tcPr>
          <w:p w:rsidR="003C763E" w:rsidRPr="009D6DA3" w:rsidRDefault="003C763E">
            <w:pPr>
              <w:spacing w:line="360" w:lineRule="auto"/>
              <w:jc w:val="center"/>
              <w:rPr>
                <w:rFonts w:ascii="宋体" w:hAnsi="宋体"/>
                <w:szCs w:val="21"/>
              </w:rPr>
            </w:pPr>
          </w:p>
        </w:tc>
        <w:tc>
          <w:tcPr>
            <w:tcW w:w="1575" w:type="dxa"/>
            <w:vAlign w:val="center"/>
          </w:tcPr>
          <w:p w:rsidR="003C763E" w:rsidRPr="009D6DA3" w:rsidRDefault="003C763E">
            <w:pPr>
              <w:spacing w:line="360" w:lineRule="auto"/>
              <w:jc w:val="center"/>
              <w:rPr>
                <w:rFonts w:ascii="宋体" w:hAnsi="宋体"/>
                <w:szCs w:val="21"/>
              </w:rPr>
            </w:pPr>
          </w:p>
        </w:tc>
      </w:tr>
      <w:tr w:rsidR="003C763E" w:rsidRPr="009D6DA3">
        <w:trPr>
          <w:trHeight w:val="621"/>
          <w:jc w:val="center"/>
        </w:trPr>
        <w:tc>
          <w:tcPr>
            <w:tcW w:w="920" w:type="dxa"/>
            <w:vAlign w:val="center"/>
          </w:tcPr>
          <w:p w:rsidR="003C763E" w:rsidRPr="009D6DA3" w:rsidRDefault="003C763E">
            <w:pPr>
              <w:spacing w:line="360" w:lineRule="auto"/>
              <w:jc w:val="center"/>
              <w:rPr>
                <w:rFonts w:ascii="宋体" w:hAnsi="宋体"/>
                <w:szCs w:val="21"/>
              </w:rPr>
            </w:pPr>
          </w:p>
        </w:tc>
        <w:tc>
          <w:tcPr>
            <w:tcW w:w="2352" w:type="dxa"/>
            <w:vAlign w:val="center"/>
          </w:tcPr>
          <w:p w:rsidR="003C763E" w:rsidRPr="009D6DA3" w:rsidRDefault="003C763E">
            <w:pPr>
              <w:spacing w:line="360" w:lineRule="auto"/>
              <w:jc w:val="center"/>
              <w:rPr>
                <w:rFonts w:ascii="宋体" w:hAnsi="宋体"/>
                <w:szCs w:val="21"/>
              </w:rPr>
            </w:pPr>
          </w:p>
        </w:tc>
        <w:tc>
          <w:tcPr>
            <w:tcW w:w="2126" w:type="dxa"/>
            <w:vAlign w:val="center"/>
          </w:tcPr>
          <w:p w:rsidR="003C763E" w:rsidRPr="009D6DA3" w:rsidRDefault="003C763E">
            <w:pPr>
              <w:spacing w:line="360" w:lineRule="auto"/>
              <w:jc w:val="center"/>
              <w:rPr>
                <w:rFonts w:ascii="宋体" w:hAnsi="宋体"/>
                <w:szCs w:val="21"/>
              </w:rPr>
            </w:pPr>
          </w:p>
        </w:tc>
        <w:tc>
          <w:tcPr>
            <w:tcW w:w="1644" w:type="dxa"/>
            <w:vAlign w:val="center"/>
          </w:tcPr>
          <w:p w:rsidR="003C763E" w:rsidRPr="009D6DA3" w:rsidRDefault="003C763E">
            <w:pPr>
              <w:spacing w:line="360" w:lineRule="auto"/>
              <w:jc w:val="center"/>
              <w:rPr>
                <w:rFonts w:ascii="宋体" w:hAnsi="宋体"/>
                <w:szCs w:val="21"/>
              </w:rPr>
            </w:pPr>
          </w:p>
        </w:tc>
        <w:tc>
          <w:tcPr>
            <w:tcW w:w="1575" w:type="dxa"/>
            <w:vAlign w:val="center"/>
          </w:tcPr>
          <w:p w:rsidR="003C763E" w:rsidRPr="009D6DA3" w:rsidRDefault="003C763E">
            <w:pPr>
              <w:spacing w:line="360" w:lineRule="auto"/>
              <w:jc w:val="center"/>
              <w:rPr>
                <w:rFonts w:ascii="宋体" w:hAnsi="宋体"/>
                <w:szCs w:val="21"/>
              </w:rPr>
            </w:pPr>
          </w:p>
        </w:tc>
      </w:tr>
      <w:tr w:rsidR="003C763E" w:rsidRPr="009D6DA3">
        <w:trPr>
          <w:trHeight w:val="615"/>
          <w:jc w:val="center"/>
        </w:trPr>
        <w:tc>
          <w:tcPr>
            <w:tcW w:w="920" w:type="dxa"/>
            <w:vAlign w:val="center"/>
          </w:tcPr>
          <w:p w:rsidR="003C763E" w:rsidRPr="009D6DA3" w:rsidRDefault="003C763E">
            <w:pPr>
              <w:spacing w:line="360" w:lineRule="auto"/>
              <w:jc w:val="center"/>
              <w:rPr>
                <w:rFonts w:ascii="宋体" w:hAnsi="宋体"/>
                <w:szCs w:val="21"/>
              </w:rPr>
            </w:pPr>
          </w:p>
        </w:tc>
        <w:tc>
          <w:tcPr>
            <w:tcW w:w="2352" w:type="dxa"/>
            <w:vAlign w:val="center"/>
          </w:tcPr>
          <w:p w:rsidR="003C763E" w:rsidRPr="009D6DA3" w:rsidRDefault="003C763E">
            <w:pPr>
              <w:spacing w:line="360" w:lineRule="auto"/>
              <w:jc w:val="center"/>
              <w:rPr>
                <w:rFonts w:ascii="宋体" w:hAnsi="宋体"/>
                <w:szCs w:val="21"/>
              </w:rPr>
            </w:pPr>
          </w:p>
        </w:tc>
        <w:tc>
          <w:tcPr>
            <w:tcW w:w="2126" w:type="dxa"/>
            <w:vAlign w:val="center"/>
          </w:tcPr>
          <w:p w:rsidR="003C763E" w:rsidRPr="009D6DA3" w:rsidRDefault="003C763E">
            <w:pPr>
              <w:spacing w:line="360" w:lineRule="auto"/>
              <w:jc w:val="center"/>
              <w:rPr>
                <w:rFonts w:ascii="宋体" w:hAnsi="宋体"/>
                <w:szCs w:val="21"/>
              </w:rPr>
            </w:pPr>
          </w:p>
        </w:tc>
        <w:tc>
          <w:tcPr>
            <w:tcW w:w="1644" w:type="dxa"/>
            <w:vAlign w:val="center"/>
          </w:tcPr>
          <w:p w:rsidR="003C763E" w:rsidRPr="009D6DA3" w:rsidRDefault="003C763E">
            <w:pPr>
              <w:spacing w:line="360" w:lineRule="auto"/>
              <w:jc w:val="center"/>
              <w:rPr>
                <w:rFonts w:ascii="宋体" w:hAnsi="宋体"/>
                <w:szCs w:val="21"/>
              </w:rPr>
            </w:pPr>
          </w:p>
        </w:tc>
        <w:tc>
          <w:tcPr>
            <w:tcW w:w="1575" w:type="dxa"/>
            <w:vAlign w:val="center"/>
          </w:tcPr>
          <w:p w:rsidR="003C763E" w:rsidRPr="009D6DA3" w:rsidRDefault="003C763E">
            <w:pPr>
              <w:spacing w:line="360" w:lineRule="auto"/>
              <w:jc w:val="center"/>
              <w:rPr>
                <w:rFonts w:ascii="宋体" w:hAnsi="宋体"/>
                <w:szCs w:val="21"/>
              </w:rPr>
            </w:pPr>
          </w:p>
        </w:tc>
      </w:tr>
    </w:tbl>
    <w:p w:rsidR="003C763E" w:rsidRPr="009D6DA3" w:rsidRDefault="00C84FC1">
      <w:pPr>
        <w:spacing w:beforeLines="50" w:before="156" w:line="360" w:lineRule="auto"/>
        <w:rPr>
          <w:rFonts w:ascii="宋体" w:hAnsi="宋体"/>
          <w:szCs w:val="21"/>
        </w:rPr>
      </w:pPr>
      <w:r w:rsidRPr="009D6DA3">
        <w:rPr>
          <w:rFonts w:ascii="宋体" w:hAnsi="宋体" w:hint="eastAsia"/>
          <w:szCs w:val="21"/>
        </w:rPr>
        <w:t>注明：</w:t>
      </w:r>
    </w:p>
    <w:p w:rsidR="003C763E" w:rsidRPr="009D6DA3" w:rsidRDefault="00C84FC1">
      <w:pPr>
        <w:pStyle w:val="aff6"/>
        <w:numPr>
          <w:ilvl w:val="0"/>
          <w:numId w:val="78"/>
        </w:numPr>
        <w:spacing w:line="360" w:lineRule="auto"/>
        <w:ind w:left="567" w:firstLineChars="0" w:hanging="425"/>
        <w:rPr>
          <w:rFonts w:ascii="宋体" w:hAnsi="宋体"/>
          <w:szCs w:val="21"/>
        </w:rPr>
      </w:pPr>
      <w:r w:rsidRPr="009D6DA3">
        <w:rPr>
          <w:rFonts w:ascii="宋体" w:hAnsi="宋体" w:hint="eastAsia"/>
          <w:szCs w:val="21"/>
        </w:rPr>
        <w:t>偏离情况项填写“正”、“负”或“无”，说明项中填写原因。</w:t>
      </w:r>
    </w:p>
    <w:p w:rsidR="003C763E" w:rsidRPr="009D6DA3" w:rsidRDefault="00C84FC1">
      <w:pPr>
        <w:pStyle w:val="aff6"/>
        <w:numPr>
          <w:ilvl w:val="0"/>
          <w:numId w:val="78"/>
        </w:numPr>
        <w:spacing w:line="360" w:lineRule="auto"/>
        <w:ind w:left="567" w:firstLineChars="0" w:hanging="425"/>
        <w:rPr>
          <w:rFonts w:ascii="宋体" w:hAnsi="宋体"/>
          <w:szCs w:val="21"/>
        </w:rPr>
      </w:pPr>
      <w:r w:rsidRPr="009D6DA3">
        <w:rPr>
          <w:rFonts w:ascii="宋体" w:hAnsi="宋体" w:hint="eastAsia"/>
          <w:szCs w:val="21"/>
        </w:rPr>
        <w:t>供应商应按照采购文件要求，根据“采购需求”内容作出全面响应。对响应有偏离的，则说明偏离的内容。“采购需求”内容中若有要求提供相关证明资料的，须按要求提供，否则视为负偏离。</w:t>
      </w: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175"/>
      </w:tblGrid>
      <w:tr w:rsidR="003C763E" w:rsidRPr="009D6DA3">
        <w:tc>
          <w:tcPr>
            <w:tcW w:w="5353" w:type="dxa"/>
          </w:tcPr>
          <w:p w:rsidR="003C763E" w:rsidRPr="009D6DA3" w:rsidRDefault="00C84FC1">
            <w:pPr>
              <w:overflowPunct w:val="0"/>
              <w:adjustRightInd w:val="0"/>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c>
          <w:tcPr>
            <w:tcW w:w="3175" w:type="dxa"/>
          </w:tcPr>
          <w:p w:rsidR="003C763E" w:rsidRPr="009D6DA3" w:rsidRDefault="003C763E">
            <w:pPr>
              <w:spacing w:line="360" w:lineRule="auto"/>
              <w:rPr>
                <w:rFonts w:ascii="宋体" w:hAnsi="宋体"/>
                <w:szCs w:val="21"/>
              </w:rPr>
            </w:pPr>
          </w:p>
        </w:tc>
      </w:tr>
      <w:tr w:rsidR="003C763E" w:rsidRPr="009D6DA3">
        <w:tc>
          <w:tcPr>
            <w:tcW w:w="5353"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c>
          <w:tcPr>
            <w:tcW w:w="3175" w:type="dxa"/>
          </w:tcPr>
          <w:p w:rsidR="003C763E" w:rsidRPr="009D6DA3" w:rsidRDefault="003C763E">
            <w:pPr>
              <w:spacing w:line="360" w:lineRule="auto"/>
              <w:rPr>
                <w:rFonts w:ascii="宋体" w:hAnsi="宋体"/>
                <w:szCs w:val="21"/>
              </w:rPr>
            </w:pPr>
          </w:p>
        </w:tc>
      </w:tr>
    </w:tbl>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203" w:name="_Toc521951154"/>
      <w:bookmarkStart w:id="204" w:name="_Toc494567328"/>
      <w:bookmarkStart w:id="205" w:name="_Toc118365616"/>
      <w:bookmarkStart w:id="206" w:name="_Toc391627770"/>
      <w:bookmarkStart w:id="207" w:name="_Toc405313974"/>
      <w:r w:rsidRPr="009D6DA3">
        <w:rPr>
          <w:rStyle w:val="afe"/>
          <w:rFonts w:ascii="宋体" w:eastAsia="宋体" w:hAnsi="宋体"/>
          <w:b/>
          <w:bCs/>
          <w:spacing w:val="12"/>
          <w:sz w:val="21"/>
        </w:rPr>
        <w:lastRenderedPageBreak/>
        <w:t>拟</w:t>
      </w:r>
      <w:bookmarkEnd w:id="203"/>
      <w:bookmarkEnd w:id="204"/>
      <w:r w:rsidRPr="009D6DA3">
        <w:rPr>
          <w:rStyle w:val="afe"/>
          <w:rFonts w:ascii="宋体" w:eastAsia="宋体" w:hAnsi="宋体" w:hint="eastAsia"/>
          <w:b/>
          <w:bCs/>
          <w:spacing w:val="12"/>
          <w:sz w:val="21"/>
        </w:rPr>
        <w:t>投入本项目设备情况表</w:t>
      </w:r>
      <w:bookmarkEnd w:id="205"/>
    </w:p>
    <w:p w:rsidR="003C763E" w:rsidRPr="009D6DA3" w:rsidRDefault="00C84FC1">
      <w:pPr>
        <w:spacing w:beforeLines="200" w:before="624" w:afterLines="100" w:after="312" w:line="360" w:lineRule="auto"/>
        <w:jc w:val="center"/>
        <w:rPr>
          <w:rFonts w:ascii="宋体" w:hAnsi="宋体"/>
          <w:b/>
          <w:spacing w:val="10"/>
          <w:sz w:val="30"/>
          <w:szCs w:val="30"/>
        </w:rPr>
      </w:pPr>
      <w:r w:rsidRPr="009D6DA3">
        <w:rPr>
          <w:rFonts w:ascii="宋体" w:hAnsi="宋体" w:hint="eastAsia"/>
          <w:b/>
          <w:spacing w:val="10"/>
          <w:sz w:val="30"/>
          <w:szCs w:val="30"/>
        </w:rPr>
        <w:t>拟投入本项目设备情况表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020"/>
        <w:gridCol w:w="1503"/>
        <w:gridCol w:w="946"/>
        <w:gridCol w:w="2062"/>
        <w:gridCol w:w="1304"/>
      </w:tblGrid>
      <w:tr w:rsidR="003C763E" w:rsidRPr="009D6DA3">
        <w:trPr>
          <w:trHeight w:val="596"/>
        </w:trPr>
        <w:tc>
          <w:tcPr>
            <w:tcW w:w="687" w:type="dxa"/>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序号</w:t>
            </w:r>
          </w:p>
        </w:tc>
        <w:tc>
          <w:tcPr>
            <w:tcW w:w="2020" w:type="dxa"/>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名称</w:t>
            </w:r>
          </w:p>
        </w:tc>
        <w:tc>
          <w:tcPr>
            <w:tcW w:w="1503" w:type="dxa"/>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规格型号</w:t>
            </w:r>
          </w:p>
        </w:tc>
        <w:tc>
          <w:tcPr>
            <w:tcW w:w="946" w:type="dxa"/>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数量</w:t>
            </w:r>
          </w:p>
        </w:tc>
        <w:tc>
          <w:tcPr>
            <w:tcW w:w="2062" w:type="dxa"/>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使用年限</w:t>
            </w:r>
          </w:p>
        </w:tc>
        <w:tc>
          <w:tcPr>
            <w:tcW w:w="1304" w:type="dxa"/>
            <w:vAlign w:val="center"/>
          </w:tcPr>
          <w:p w:rsidR="003C763E" w:rsidRPr="009D6DA3" w:rsidRDefault="00C84FC1">
            <w:pPr>
              <w:spacing w:line="360" w:lineRule="auto"/>
              <w:jc w:val="center"/>
              <w:rPr>
                <w:rFonts w:ascii="宋体" w:hAnsi="宋体"/>
                <w:szCs w:val="21"/>
              </w:rPr>
            </w:pPr>
            <w:r w:rsidRPr="009D6DA3">
              <w:rPr>
                <w:rFonts w:ascii="宋体" w:hAnsi="宋体" w:hint="eastAsia"/>
                <w:szCs w:val="21"/>
              </w:rPr>
              <w:t>备注</w:t>
            </w:r>
          </w:p>
        </w:tc>
      </w:tr>
      <w:tr w:rsidR="003C763E" w:rsidRPr="009D6DA3">
        <w:trPr>
          <w:trHeight w:val="618"/>
        </w:trPr>
        <w:tc>
          <w:tcPr>
            <w:tcW w:w="687" w:type="dxa"/>
            <w:vAlign w:val="center"/>
          </w:tcPr>
          <w:p w:rsidR="003C763E" w:rsidRPr="009D6DA3" w:rsidRDefault="003C763E">
            <w:pPr>
              <w:spacing w:line="360" w:lineRule="auto"/>
              <w:jc w:val="center"/>
              <w:rPr>
                <w:rFonts w:ascii="宋体" w:hAnsi="宋体"/>
                <w:szCs w:val="21"/>
              </w:rPr>
            </w:pPr>
          </w:p>
        </w:tc>
        <w:tc>
          <w:tcPr>
            <w:tcW w:w="2020" w:type="dxa"/>
            <w:vAlign w:val="center"/>
          </w:tcPr>
          <w:p w:rsidR="003C763E" w:rsidRPr="009D6DA3" w:rsidRDefault="003C763E">
            <w:pPr>
              <w:spacing w:line="360" w:lineRule="auto"/>
              <w:jc w:val="center"/>
              <w:rPr>
                <w:rFonts w:ascii="宋体" w:hAnsi="宋体"/>
                <w:szCs w:val="21"/>
              </w:rPr>
            </w:pPr>
          </w:p>
        </w:tc>
        <w:tc>
          <w:tcPr>
            <w:tcW w:w="1503" w:type="dxa"/>
            <w:vAlign w:val="center"/>
          </w:tcPr>
          <w:p w:rsidR="003C763E" w:rsidRPr="009D6DA3" w:rsidRDefault="003C763E">
            <w:pPr>
              <w:spacing w:line="360" w:lineRule="auto"/>
              <w:jc w:val="center"/>
              <w:rPr>
                <w:rFonts w:ascii="宋体" w:hAnsi="宋体"/>
                <w:szCs w:val="21"/>
              </w:rPr>
            </w:pPr>
          </w:p>
        </w:tc>
        <w:tc>
          <w:tcPr>
            <w:tcW w:w="946" w:type="dxa"/>
            <w:vAlign w:val="center"/>
          </w:tcPr>
          <w:p w:rsidR="003C763E" w:rsidRPr="009D6DA3" w:rsidRDefault="003C763E">
            <w:pPr>
              <w:spacing w:line="360" w:lineRule="auto"/>
              <w:jc w:val="center"/>
              <w:rPr>
                <w:rFonts w:ascii="宋体" w:hAnsi="宋体"/>
                <w:szCs w:val="21"/>
              </w:rPr>
            </w:pPr>
          </w:p>
        </w:tc>
        <w:tc>
          <w:tcPr>
            <w:tcW w:w="2062" w:type="dxa"/>
            <w:vAlign w:val="center"/>
          </w:tcPr>
          <w:p w:rsidR="003C763E" w:rsidRPr="009D6DA3" w:rsidRDefault="003C763E">
            <w:pPr>
              <w:spacing w:line="360" w:lineRule="auto"/>
              <w:jc w:val="center"/>
              <w:rPr>
                <w:rFonts w:ascii="宋体" w:hAnsi="宋体"/>
                <w:szCs w:val="21"/>
              </w:rPr>
            </w:pPr>
          </w:p>
        </w:tc>
        <w:tc>
          <w:tcPr>
            <w:tcW w:w="1304" w:type="dxa"/>
            <w:vAlign w:val="center"/>
          </w:tcPr>
          <w:p w:rsidR="003C763E" w:rsidRPr="009D6DA3" w:rsidRDefault="003C763E">
            <w:pPr>
              <w:spacing w:line="360" w:lineRule="auto"/>
              <w:jc w:val="center"/>
              <w:rPr>
                <w:rFonts w:ascii="宋体" w:hAnsi="宋体"/>
                <w:szCs w:val="21"/>
              </w:rPr>
            </w:pPr>
          </w:p>
        </w:tc>
      </w:tr>
      <w:tr w:rsidR="003C763E" w:rsidRPr="009D6DA3">
        <w:trPr>
          <w:trHeight w:val="613"/>
        </w:trPr>
        <w:tc>
          <w:tcPr>
            <w:tcW w:w="687" w:type="dxa"/>
            <w:vAlign w:val="center"/>
          </w:tcPr>
          <w:p w:rsidR="003C763E" w:rsidRPr="009D6DA3" w:rsidRDefault="003C763E">
            <w:pPr>
              <w:spacing w:line="360" w:lineRule="auto"/>
              <w:jc w:val="center"/>
              <w:rPr>
                <w:rFonts w:ascii="宋体" w:hAnsi="宋体"/>
                <w:szCs w:val="21"/>
              </w:rPr>
            </w:pPr>
          </w:p>
        </w:tc>
        <w:tc>
          <w:tcPr>
            <w:tcW w:w="2020" w:type="dxa"/>
            <w:vAlign w:val="center"/>
          </w:tcPr>
          <w:p w:rsidR="003C763E" w:rsidRPr="009D6DA3" w:rsidRDefault="003C763E">
            <w:pPr>
              <w:spacing w:line="360" w:lineRule="auto"/>
              <w:jc w:val="center"/>
              <w:rPr>
                <w:rFonts w:ascii="宋体" w:hAnsi="宋体"/>
                <w:szCs w:val="21"/>
              </w:rPr>
            </w:pPr>
          </w:p>
        </w:tc>
        <w:tc>
          <w:tcPr>
            <w:tcW w:w="1503" w:type="dxa"/>
            <w:vAlign w:val="center"/>
          </w:tcPr>
          <w:p w:rsidR="003C763E" w:rsidRPr="009D6DA3" w:rsidRDefault="003C763E">
            <w:pPr>
              <w:spacing w:line="360" w:lineRule="auto"/>
              <w:jc w:val="center"/>
              <w:rPr>
                <w:rFonts w:ascii="宋体" w:hAnsi="宋体"/>
                <w:szCs w:val="21"/>
              </w:rPr>
            </w:pPr>
          </w:p>
        </w:tc>
        <w:tc>
          <w:tcPr>
            <w:tcW w:w="946" w:type="dxa"/>
            <w:vAlign w:val="center"/>
          </w:tcPr>
          <w:p w:rsidR="003C763E" w:rsidRPr="009D6DA3" w:rsidRDefault="003C763E">
            <w:pPr>
              <w:spacing w:line="360" w:lineRule="auto"/>
              <w:jc w:val="center"/>
              <w:rPr>
                <w:rFonts w:ascii="宋体" w:hAnsi="宋体"/>
                <w:szCs w:val="21"/>
              </w:rPr>
            </w:pPr>
          </w:p>
        </w:tc>
        <w:tc>
          <w:tcPr>
            <w:tcW w:w="2062" w:type="dxa"/>
            <w:vAlign w:val="center"/>
          </w:tcPr>
          <w:p w:rsidR="003C763E" w:rsidRPr="009D6DA3" w:rsidRDefault="003C763E">
            <w:pPr>
              <w:spacing w:line="360" w:lineRule="auto"/>
              <w:jc w:val="center"/>
              <w:rPr>
                <w:rFonts w:ascii="宋体" w:hAnsi="宋体"/>
                <w:szCs w:val="21"/>
              </w:rPr>
            </w:pPr>
          </w:p>
        </w:tc>
        <w:tc>
          <w:tcPr>
            <w:tcW w:w="1304" w:type="dxa"/>
            <w:vAlign w:val="center"/>
          </w:tcPr>
          <w:p w:rsidR="003C763E" w:rsidRPr="009D6DA3" w:rsidRDefault="003C763E">
            <w:pPr>
              <w:spacing w:line="360" w:lineRule="auto"/>
              <w:jc w:val="center"/>
              <w:rPr>
                <w:rFonts w:ascii="宋体" w:hAnsi="宋体"/>
                <w:szCs w:val="21"/>
              </w:rPr>
            </w:pPr>
          </w:p>
        </w:tc>
      </w:tr>
      <w:tr w:rsidR="003C763E" w:rsidRPr="009D6DA3">
        <w:trPr>
          <w:trHeight w:val="615"/>
        </w:trPr>
        <w:tc>
          <w:tcPr>
            <w:tcW w:w="687" w:type="dxa"/>
            <w:vAlign w:val="center"/>
          </w:tcPr>
          <w:p w:rsidR="003C763E" w:rsidRPr="009D6DA3" w:rsidRDefault="003C763E">
            <w:pPr>
              <w:spacing w:line="360" w:lineRule="auto"/>
              <w:jc w:val="center"/>
              <w:rPr>
                <w:rFonts w:ascii="宋体" w:hAnsi="宋体"/>
                <w:szCs w:val="21"/>
              </w:rPr>
            </w:pPr>
          </w:p>
        </w:tc>
        <w:tc>
          <w:tcPr>
            <w:tcW w:w="2020" w:type="dxa"/>
            <w:vAlign w:val="center"/>
          </w:tcPr>
          <w:p w:rsidR="003C763E" w:rsidRPr="009D6DA3" w:rsidRDefault="003C763E">
            <w:pPr>
              <w:spacing w:line="360" w:lineRule="auto"/>
              <w:jc w:val="center"/>
              <w:rPr>
                <w:rFonts w:ascii="宋体" w:hAnsi="宋体"/>
                <w:szCs w:val="21"/>
              </w:rPr>
            </w:pPr>
          </w:p>
        </w:tc>
        <w:tc>
          <w:tcPr>
            <w:tcW w:w="1503" w:type="dxa"/>
            <w:vAlign w:val="center"/>
          </w:tcPr>
          <w:p w:rsidR="003C763E" w:rsidRPr="009D6DA3" w:rsidRDefault="003C763E">
            <w:pPr>
              <w:spacing w:line="360" w:lineRule="auto"/>
              <w:jc w:val="center"/>
              <w:rPr>
                <w:rFonts w:ascii="宋体" w:hAnsi="宋体"/>
                <w:szCs w:val="21"/>
              </w:rPr>
            </w:pPr>
          </w:p>
        </w:tc>
        <w:tc>
          <w:tcPr>
            <w:tcW w:w="946" w:type="dxa"/>
            <w:vAlign w:val="center"/>
          </w:tcPr>
          <w:p w:rsidR="003C763E" w:rsidRPr="009D6DA3" w:rsidRDefault="003C763E">
            <w:pPr>
              <w:spacing w:line="360" w:lineRule="auto"/>
              <w:jc w:val="center"/>
              <w:rPr>
                <w:rFonts w:ascii="宋体" w:hAnsi="宋体"/>
                <w:szCs w:val="21"/>
              </w:rPr>
            </w:pPr>
          </w:p>
        </w:tc>
        <w:tc>
          <w:tcPr>
            <w:tcW w:w="2062" w:type="dxa"/>
            <w:vAlign w:val="center"/>
          </w:tcPr>
          <w:p w:rsidR="003C763E" w:rsidRPr="009D6DA3" w:rsidRDefault="003C763E">
            <w:pPr>
              <w:spacing w:line="360" w:lineRule="auto"/>
              <w:jc w:val="center"/>
              <w:rPr>
                <w:rFonts w:ascii="宋体" w:hAnsi="宋体"/>
                <w:szCs w:val="21"/>
              </w:rPr>
            </w:pPr>
          </w:p>
        </w:tc>
        <w:tc>
          <w:tcPr>
            <w:tcW w:w="1304" w:type="dxa"/>
            <w:vAlign w:val="center"/>
          </w:tcPr>
          <w:p w:rsidR="003C763E" w:rsidRPr="009D6DA3" w:rsidRDefault="003C763E">
            <w:pPr>
              <w:spacing w:line="360" w:lineRule="auto"/>
              <w:jc w:val="center"/>
              <w:rPr>
                <w:rFonts w:ascii="宋体" w:hAnsi="宋体"/>
                <w:szCs w:val="21"/>
              </w:rPr>
            </w:pPr>
          </w:p>
        </w:tc>
      </w:tr>
      <w:tr w:rsidR="003C763E" w:rsidRPr="009D6DA3">
        <w:trPr>
          <w:trHeight w:val="615"/>
        </w:trPr>
        <w:tc>
          <w:tcPr>
            <w:tcW w:w="687" w:type="dxa"/>
            <w:vAlign w:val="center"/>
          </w:tcPr>
          <w:p w:rsidR="003C763E" w:rsidRPr="009D6DA3" w:rsidRDefault="003C763E">
            <w:pPr>
              <w:spacing w:line="360" w:lineRule="auto"/>
              <w:jc w:val="center"/>
              <w:rPr>
                <w:rFonts w:ascii="宋体" w:hAnsi="宋体"/>
                <w:szCs w:val="21"/>
              </w:rPr>
            </w:pPr>
          </w:p>
        </w:tc>
        <w:tc>
          <w:tcPr>
            <w:tcW w:w="2020" w:type="dxa"/>
            <w:vAlign w:val="center"/>
          </w:tcPr>
          <w:p w:rsidR="003C763E" w:rsidRPr="009D6DA3" w:rsidRDefault="003C763E">
            <w:pPr>
              <w:spacing w:line="360" w:lineRule="auto"/>
              <w:jc w:val="center"/>
              <w:rPr>
                <w:rFonts w:ascii="宋体" w:hAnsi="宋体"/>
                <w:szCs w:val="21"/>
              </w:rPr>
            </w:pPr>
          </w:p>
        </w:tc>
        <w:tc>
          <w:tcPr>
            <w:tcW w:w="1503" w:type="dxa"/>
            <w:vAlign w:val="center"/>
          </w:tcPr>
          <w:p w:rsidR="003C763E" w:rsidRPr="009D6DA3" w:rsidRDefault="003C763E">
            <w:pPr>
              <w:spacing w:line="360" w:lineRule="auto"/>
              <w:jc w:val="center"/>
              <w:rPr>
                <w:rFonts w:ascii="宋体" w:hAnsi="宋体"/>
                <w:szCs w:val="21"/>
              </w:rPr>
            </w:pPr>
          </w:p>
        </w:tc>
        <w:tc>
          <w:tcPr>
            <w:tcW w:w="946" w:type="dxa"/>
            <w:vAlign w:val="center"/>
          </w:tcPr>
          <w:p w:rsidR="003C763E" w:rsidRPr="009D6DA3" w:rsidRDefault="003C763E">
            <w:pPr>
              <w:spacing w:line="360" w:lineRule="auto"/>
              <w:jc w:val="center"/>
              <w:rPr>
                <w:rFonts w:ascii="宋体" w:hAnsi="宋体"/>
                <w:szCs w:val="21"/>
              </w:rPr>
            </w:pPr>
          </w:p>
        </w:tc>
        <w:tc>
          <w:tcPr>
            <w:tcW w:w="2062" w:type="dxa"/>
            <w:vAlign w:val="center"/>
          </w:tcPr>
          <w:p w:rsidR="003C763E" w:rsidRPr="009D6DA3" w:rsidRDefault="003C763E">
            <w:pPr>
              <w:spacing w:line="360" w:lineRule="auto"/>
              <w:jc w:val="center"/>
              <w:rPr>
                <w:rFonts w:ascii="宋体" w:hAnsi="宋体"/>
                <w:szCs w:val="21"/>
              </w:rPr>
            </w:pPr>
          </w:p>
        </w:tc>
        <w:tc>
          <w:tcPr>
            <w:tcW w:w="1304" w:type="dxa"/>
            <w:vAlign w:val="center"/>
          </w:tcPr>
          <w:p w:rsidR="003C763E" w:rsidRPr="009D6DA3" w:rsidRDefault="003C763E">
            <w:pPr>
              <w:spacing w:line="360" w:lineRule="auto"/>
              <w:jc w:val="center"/>
              <w:rPr>
                <w:rFonts w:ascii="宋体" w:hAnsi="宋体"/>
                <w:szCs w:val="21"/>
              </w:rPr>
            </w:pPr>
          </w:p>
        </w:tc>
      </w:tr>
      <w:tr w:rsidR="003C763E" w:rsidRPr="009D6DA3">
        <w:trPr>
          <w:trHeight w:val="615"/>
        </w:trPr>
        <w:tc>
          <w:tcPr>
            <w:tcW w:w="687" w:type="dxa"/>
            <w:vAlign w:val="center"/>
          </w:tcPr>
          <w:p w:rsidR="003C763E" w:rsidRPr="009D6DA3" w:rsidRDefault="003C763E">
            <w:pPr>
              <w:spacing w:line="360" w:lineRule="auto"/>
              <w:jc w:val="center"/>
              <w:rPr>
                <w:rFonts w:ascii="宋体" w:hAnsi="宋体"/>
                <w:szCs w:val="21"/>
              </w:rPr>
            </w:pPr>
          </w:p>
        </w:tc>
        <w:tc>
          <w:tcPr>
            <w:tcW w:w="2020" w:type="dxa"/>
            <w:vAlign w:val="center"/>
          </w:tcPr>
          <w:p w:rsidR="003C763E" w:rsidRPr="009D6DA3" w:rsidRDefault="003C763E">
            <w:pPr>
              <w:spacing w:line="360" w:lineRule="auto"/>
              <w:jc w:val="center"/>
              <w:rPr>
                <w:rFonts w:ascii="宋体" w:hAnsi="宋体"/>
                <w:szCs w:val="21"/>
              </w:rPr>
            </w:pPr>
          </w:p>
        </w:tc>
        <w:tc>
          <w:tcPr>
            <w:tcW w:w="1503" w:type="dxa"/>
            <w:vAlign w:val="center"/>
          </w:tcPr>
          <w:p w:rsidR="003C763E" w:rsidRPr="009D6DA3" w:rsidRDefault="003C763E">
            <w:pPr>
              <w:spacing w:line="360" w:lineRule="auto"/>
              <w:jc w:val="center"/>
              <w:rPr>
                <w:rFonts w:ascii="宋体" w:hAnsi="宋体"/>
                <w:szCs w:val="21"/>
              </w:rPr>
            </w:pPr>
          </w:p>
        </w:tc>
        <w:tc>
          <w:tcPr>
            <w:tcW w:w="946" w:type="dxa"/>
            <w:vAlign w:val="center"/>
          </w:tcPr>
          <w:p w:rsidR="003C763E" w:rsidRPr="009D6DA3" w:rsidRDefault="003C763E">
            <w:pPr>
              <w:spacing w:line="360" w:lineRule="auto"/>
              <w:jc w:val="center"/>
              <w:rPr>
                <w:rFonts w:ascii="宋体" w:hAnsi="宋体"/>
                <w:szCs w:val="21"/>
              </w:rPr>
            </w:pPr>
          </w:p>
        </w:tc>
        <w:tc>
          <w:tcPr>
            <w:tcW w:w="2062" w:type="dxa"/>
            <w:vAlign w:val="center"/>
          </w:tcPr>
          <w:p w:rsidR="003C763E" w:rsidRPr="009D6DA3" w:rsidRDefault="003C763E">
            <w:pPr>
              <w:spacing w:line="360" w:lineRule="auto"/>
              <w:jc w:val="center"/>
              <w:rPr>
                <w:rFonts w:ascii="宋体" w:hAnsi="宋体"/>
                <w:szCs w:val="21"/>
              </w:rPr>
            </w:pPr>
          </w:p>
        </w:tc>
        <w:tc>
          <w:tcPr>
            <w:tcW w:w="1304" w:type="dxa"/>
            <w:vAlign w:val="center"/>
          </w:tcPr>
          <w:p w:rsidR="003C763E" w:rsidRPr="009D6DA3" w:rsidRDefault="003C763E">
            <w:pPr>
              <w:spacing w:line="360" w:lineRule="auto"/>
              <w:jc w:val="center"/>
              <w:rPr>
                <w:rFonts w:ascii="宋体" w:hAnsi="宋体"/>
                <w:szCs w:val="21"/>
              </w:rPr>
            </w:pPr>
          </w:p>
        </w:tc>
      </w:tr>
      <w:tr w:rsidR="003C763E" w:rsidRPr="009D6DA3">
        <w:trPr>
          <w:trHeight w:val="615"/>
        </w:trPr>
        <w:tc>
          <w:tcPr>
            <w:tcW w:w="687" w:type="dxa"/>
            <w:vAlign w:val="center"/>
          </w:tcPr>
          <w:p w:rsidR="003C763E" w:rsidRPr="009D6DA3" w:rsidRDefault="003C763E">
            <w:pPr>
              <w:spacing w:line="360" w:lineRule="auto"/>
              <w:jc w:val="center"/>
              <w:rPr>
                <w:rFonts w:ascii="宋体" w:hAnsi="宋体"/>
                <w:szCs w:val="21"/>
              </w:rPr>
            </w:pPr>
          </w:p>
        </w:tc>
        <w:tc>
          <w:tcPr>
            <w:tcW w:w="2020" w:type="dxa"/>
            <w:vAlign w:val="center"/>
          </w:tcPr>
          <w:p w:rsidR="003C763E" w:rsidRPr="009D6DA3" w:rsidRDefault="003C763E">
            <w:pPr>
              <w:spacing w:line="360" w:lineRule="auto"/>
              <w:jc w:val="center"/>
              <w:rPr>
                <w:rFonts w:ascii="宋体" w:hAnsi="宋体"/>
                <w:szCs w:val="21"/>
              </w:rPr>
            </w:pPr>
          </w:p>
        </w:tc>
        <w:tc>
          <w:tcPr>
            <w:tcW w:w="1503" w:type="dxa"/>
            <w:vAlign w:val="center"/>
          </w:tcPr>
          <w:p w:rsidR="003C763E" w:rsidRPr="009D6DA3" w:rsidRDefault="003C763E">
            <w:pPr>
              <w:spacing w:line="360" w:lineRule="auto"/>
              <w:jc w:val="center"/>
              <w:rPr>
                <w:rFonts w:ascii="宋体" w:hAnsi="宋体"/>
                <w:szCs w:val="21"/>
              </w:rPr>
            </w:pPr>
          </w:p>
        </w:tc>
        <w:tc>
          <w:tcPr>
            <w:tcW w:w="946" w:type="dxa"/>
            <w:vAlign w:val="center"/>
          </w:tcPr>
          <w:p w:rsidR="003C763E" w:rsidRPr="009D6DA3" w:rsidRDefault="003C763E">
            <w:pPr>
              <w:spacing w:line="360" w:lineRule="auto"/>
              <w:jc w:val="center"/>
              <w:rPr>
                <w:rFonts w:ascii="宋体" w:hAnsi="宋体"/>
                <w:szCs w:val="21"/>
              </w:rPr>
            </w:pPr>
          </w:p>
        </w:tc>
        <w:tc>
          <w:tcPr>
            <w:tcW w:w="2062" w:type="dxa"/>
            <w:vAlign w:val="center"/>
          </w:tcPr>
          <w:p w:rsidR="003C763E" w:rsidRPr="009D6DA3" w:rsidRDefault="003C763E">
            <w:pPr>
              <w:spacing w:line="360" w:lineRule="auto"/>
              <w:jc w:val="center"/>
              <w:rPr>
                <w:rFonts w:ascii="宋体" w:hAnsi="宋体"/>
                <w:szCs w:val="21"/>
              </w:rPr>
            </w:pPr>
          </w:p>
        </w:tc>
        <w:tc>
          <w:tcPr>
            <w:tcW w:w="1304" w:type="dxa"/>
            <w:vAlign w:val="center"/>
          </w:tcPr>
          <w:p w:rsidR="003C763E" w:rsidRPr="009D6DA3" w:rsidRDefault="003C763E">
            <w:pPr>
              <w:spacing w:line="360" w:lineRule="auto"/>
              <w:jc w:val="center"/>
              <w:rPr>
                <w:rFonts w:ascii="宋体" w:hAnsi="宋体"/>
                <w:szCs w:val="21"/>
              </w:rPr>
            </w:pPr>
          </w:p>
        </w:tc>
      </w:tr>
      <w:tr w:rsidR="003C763E" w:rsidRPr="009D6DA3">
        <w:trPr>
          <w:trHeight w:val="615"/>
        </w:trPr>
        <w:tc>
          <w:tcPr>
            <w:tcW w:w="687" w:type="dxa"/>
            <w:vAlign w:val="center"/>
          </w:tcPr>
          <w:p w:rsidR="003C763E" w:rsidRPr="009D6DA3" w:rsidRDefault="003C763E">
            <w:pPr>
              <w:spacing w:line="360" w:lineRule="auto"/>
              <w:jc w:val="center"/>
              <w:rPr>
                <w:rFonts w:ascii="宋体" w:hAnsi="宋体"/>
                <w:szCs w:val="21"/>
              </w:rPr>
            </w:pPr>
          </w:p>
        </w:tc>
        <w:tc>
          <w:tcPr>
            <w:tcW w:w="2020" w:type="dxa"/>
            <w:vAlign w:val="center"/>
          </w:tcPr>
          <w:p w:rsidR="003C763E" w:rsidRPr="009D6DA3" w:rsidRDefault="003C763E">
            <w:pPr>
              <w:spacing w:line="360" w:lineRule="auto"/>
              <w:jc w:val="center"/>
              <w:rPr>
                <w:rFonts w:ascii="宋体" w:hAnsi="宋体"/>
                <w:szCs w:val="21"/>
              </w:rPr>
            </w:pPr>
          </w:p>
        </w:tc>
        <w:tc>
          <w:tcPr>
            <w:tcW w:w="1503" w:type="dxa"/>
            <w:vAlign w:val="center"/>
          </w:tcPr>
          <w:p w:rsidR="003C763E" w:rsidRPr="009D6DA3" w:rsidRDefault="003C763E">
            <w:pPr>
              <w:spacing w:line="360" w:lineRule="auto"/>
              <w:jc w:val="center"/>
              <w:rPr>
                <w:rFonts w:ascii="宋体" w:hAnsi="宋体"/>
                <w:szCs w:val="21"/>
              </w:rPr>
            </w:pPr>
          </w:p>
        </w:tc>
        <w:tc>
          <w:tcPr>
            <w:tcW w:w="946" w:type="dxa"/>
            <w:vAlign w:val="center"/>
          </w:tcPr>
          <w:p w:rsidR="003C763E" w:rsidRPr="009D6DA3" w:rsidRDefault="003C763E">
            <w:pPr>
              <w:spacing w:line="360" w:lineRule="auto"/>
              <w:jc w:val="center"/>
              <w:rPr>
                <w:rFonts w:ascii="宋体" w:hAnsi="宋体"/>
                <w:szCs w:val="21"/>
              </w:rPr>
            </w:pPr>
          </w:p>
        </w:tc>
        <w:tc>
          <w:tcPr>
            <w:tcW w:w="2062" w:type="dxa"/>
            <w:vAlign w:val="center"/>
          </w:tcPr>
          <w:p w:rsidR="003C763E" w:rsidRPr="009D6DA3" w:rsidRDefault="003C763E">
            <w:pPr>
              <w:spacing w:line="360" w:lineRule="auto"/>
              <w:jc w:val="center"/>
              <w:rPr>
                <w:rFonts w:ascii="宋体" w:hAnsi="宋体"/>
                <w:szCs w:val="21"/>
              </w:rPr>
            </w:pPr>
          </w:p>
        </w:tc>
        <w:tc>
          <w:tcPr>
            <w:tcW w:w="1304" w:type="dxa"/>
            <w:vAlign w:val="center"/>
          </w:tcPr>
          <w:p w:rsidR="003C763E" w:rsidRPr="009D6DA3" w:rsidRDefault="003C763E">
            <w:pPr>
              <w:spacing w:line="360" w:lineRule="auto"/>
              <w:jc w:val="center"/>
              <w:rPr>
                <w:rFonts w:ascii="宋体" w:hAnsi="宋体"/>
                <w:szCs w:val="21"/>
              </w:rPr>
            </w:pPr>
          </w:p>
        </w:tc>
      </w:tr>
      <w:tr w:rsidR="003C763E" w:rsidRPr="009D6DA3">
        <w:trPr>
          <w:trHeight w:val="615"/>
        </w:trPr>
        <w:tc>
          <w:tcPr>
            <w:tcW w:w="687" w:type="dxa"/>
            <w:vAlign w:val="center"/>
          </w:tcPr>
          <w:p w:rsidR="003C763E" w:rsidRPr="009D6DA3" w:rsidRDefault="003C763E">
            <w:pPr>
              <w:spacing w:line="360" w:lineRule="auto"/>
              <w:jc w:val="center"/>
              <w:rPr>
                <w:rFonts w:ascii="宋体" w:hAnsi="宋体"/>
                <w:szCs w:val="21"/>
              </w:rPr>
            </w:pPr>
          </w:p>
        </w:tc>
        <w:tc>
          <w:tcPr>
            <w:tcW w:w="2020" w:type="dxa"/>
            <w:vAlign w:val="center"/>
          </w:tcPr>
          <w:p w:rsidR="003C763E" w:rsidRPr="009D6DA3" w:rsidRDefault="003C763E">
            <w:pPr>
              <w:spacing w:line="360" w:lineRule="auto"/>
              <w:jc w:val="center"/>
              <w:rPr>
                <w:rFonts w:ascii="宋体" w:hAnsi="宋体"/>
                <w:szCs w:val="21"/>
              </w:rPr>
            </w:pPr>
          </w:p>
        </w:tc>
        <w:tc>
          <w:tcPr>
            <w:tcW w:w="1503" w:type="dxa"/>
            <w:vAlign w:val="center"/>
          </w:tcPr>
          <w:p w:rsidR="003C763E" w:rsidRPr="009D6DA3" w:rsidRDefault="003C763E">
            <w:pPr>
              <w:spacing w:line="360" w:lineRule="auto"/>
              <w:jc w:val="center"/>
              <w:rPr>
                <w:rFonts w:ascii="宋体" w:hAnsi="宋体"/>
                <w:szCs w:val="21"/>
              </w:rPr>
            </w:pPr>
          </w:p>
        </w:tc>
        <w:tc>
          <w:tcPr>
            <w:tcW w:w="946" w:type="dxa"/>
            <w:vAlign w:val="center"/>
          </w:tcPr>
          <w:p w:rsidR="003C763E" w:rsidRPr="009D6DA3" w:rsidRDefault="003C763E">
            <w:pPr>
              <w:spacing w:line="360" w:lineRule="auto"/>
              <w:jc w:val="center"/>
              <w:rPr>
                <w:rFonts w:ascii="宋体" w:hAnsi="宋体"/>
                <w:szCs w:val="21"/>
              </w:rPr>
            </w:pPr>
          </w:p>
        </w:tc>
        <w:tc>
          <w:tcPr>
            <w:tcW w:w="2062" w:type="dxa"/>
            <w:vAlign w:val="center"/>
          </w:tcPr>
          <w:p w:rsidR="003C763E" w:rsidRPr="009D6DA3" w:rsidRDefault="003C763E">
            <w:pPr>
              <w:spacing w:line="360" w:lineRule="auto"/>
              <w:jc w:val="center"/>
              <w:rPr>
                <w:rFonts w:ascii="宋体" w:hAnsi="宋体"/>
                <w:szCs w:val="21"/>
              </w:rPr>
            </w:pPr>
          </w:p>
        </w:tc>
        <w:tc>
          <w:tcPr>
            <w:tcW w:w="1304" w:type="dxa"/>
            <w:vAlign w:val="center"/>
          </w:tcPr>
          <w:p w:rsidR="003C763E" w:rsidRPr="009D6DA3" w:rsidRDefault="003C763E">
            <w:pPr>
              <w:spacing w:line="360" w:lineRule="auto"/>
              <w:jc w:val="center"/>
              <w:rPr>
                <w:rFonts w:ascii="宋体" w:hAnsi="宋体"/>
                <w:szCs w:val="21"/>
              </w:rPr>
            </w:pPr>
          </w:p>
        </w:tc>
      </w:tr>
    </w:tbl>
    <w:p w:rsidR="003C763E" w:rsidRPr="009D6DA3" w:rsidRDefault="00C84FC1">
      <w:pPr>
        <w:spacing w:beforeLines="50" w:before="156" w:line="360" w:lineRule="auto"/>
        <w:rPr>
          <w:rFonts w:ascii="宋体" w:hAnsi="宋体"/>
          <w:szCs w:val="21"/>
        </w:rPr>
      </w:pPr>
      <w:r w:rsidRPr="009D6DA3">
        <w:rPr>
          <w:rFonts w:ascii="宋体" w:hAnsi="宋体" w:hint="eastAsia"/>
          <w:szCs w:val="21"/>
        </w:rPr>
        <w:t>注明：需提供证明资料内容详见</w:t>
      </w:r>
      <w:r w:rsidRPr="009D6DA3">
        <w:rPr>
          <w:rFonts w:ascii="宋体" w:hAnsi="宋体" w:hint="eastAsia"/>
          <w:szCs w:val="21"/>
          <w:u w:val="single"/>
        </w:rPr>
        <w:t xml:space="preserve">（磋商文件用户需求书及评审办法） </w:t>
      </w:r>
      <w:r w:rsidRPr="009D6DA3">
        <w:rPr>
          <w:rFonts w:ascii="宋体" w:hAnsi="宋体" w:hint="eastAsia"/>
          <w:szCs w:val="21"/>
        </w:rPr>
        <w:t>。</w:t>
      </w: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3C763E" w:rsidRPr="009D6DA3">
        <w:tc>
          <w:tcPr>
            <w:tcW w:w="5349" w:type="dxa"/>
          </w:tcPr>
          <w:p w:rsidR="003C763E" w:rsidRPr="009D6DA3" w:rsidRDefault="00C84FC1">
            <w:pPr>
              <w:overflowPunct w:val="0"/>
              <w:adjustRightInd w:val="0"/>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hint="eastAsia"/>
                <w:szCs w:val="21"/>
                <w:u w:val="single"/>
              </w:rPr>
              <w:t xml:space="preserve">                         </w:t>
            </w:r>
          </w:p>
        </w:tc>
        <w:tc>
          <w:tcPr>
            <w:tcW w:w="3173" w:type="dxa"/>
          </w:tcPr>
          <w:p w:rsidR="003C763E" w:rsidRPr="009D6DA3" w:rsidRDefault="003C763E">
            <w:pPr>
              <w:spacing w:line="360" w:lineRule="auto"/>
              <w:rPr>
                <w:rFonts w:ascii="宋体" w:hAnsi="宋体"/>
                <w:szCs w:val="21"/>
              </w:rPr>
            </w:pPr>
          </w:p>
        </w:tc>
      </w:tr>
      <w:tr w:rsidR="003C763E" w:rsidRPr="009D6DA3">
        <w:tc>
          <w:tcPr>
            <w:tcW w:w="5349"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hint="eastAsia"/>
                <w:szCs w:val="21"/>
                <w:u w:val="single"/>
              </w:rPr>
              <w:t xml:space="preserve">             年           月            日</w:t>
            </w:r>
          </w:p>
        </w:tc>
        <w:tc>
          <w:tcPr>
            <w:tcW w:w="3173" w:type="dxa"/>
          </w:tcPr>
          <w:p w:rsidR="003C763E" w:rsidRPr="009D6DA3" w:rsidRDefault="003C763E">
            <w:pPr>
              <w:spacing w:line="360" w:lineRule="auto"/>
              <w:rPr>
                <w:rFonts w:ascii="宋体" w:hAnsi="宋体"/>
                <w:szCs w:val="21"/>
              </w:rPr>
            </w:pPr>
          </w:p>
        </w:tc>
      </w:tr>
    </w:tbl>
    <w:p w:rsidR="003C763E" w:rsidRPr="009D6DA3" w:rsidRDefault="003C763E">
      <w:pPr>
        <w:spacing w:line="360" w:lineRule="auto"/>
        <w:rPr>
          <w:rFonts w:ascii="宋体" w:hAnsi="宋体"/>
          <w:szCs w:val="21"/>
        </w:rPr>
      </w:pPr>
    </w:p>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208" w:name="_Toc118365617"/>
      <w:bookmarkStart w:id="209" w:name="_Toc521951156"/>
      <w:bookmarkEnd w:id="206"/>
      <w:bookmarkEnd w:id="207"/>
      <w:r w:rsidRPr="009D6DA3">
        <w:rPr>
          <w:rStyle w:val="afe"/>
          <w:rFonts w:ascii="宋体" w:eastAsia="宋体" w:hAnsi="宋体" w:hint="eastAsia"/>
          <w:b/>
          <w:bCs/>
          <w:spacing w:val="12"/>
          <w:sz w:val="21"/>
        </w:rPr>
        <w:lastRenderedPageBreak/>
        <w:t>项目技术服务人员情况表</w:t>
      </w:r>
      <w:bookmarkEnd w:id="208"/>
      <w:bookmarkEnd w:id="209"/>
    </w:p>
    <w:p w:rsidR="003C763E" w:rsidRPr="009D6DA3" w:rsidRDefault="00C84FC1">
      <w:pPr>
        <w:spacing w:beforeLines="200" w:before="624" w:afterLines="100" w:after="312" w:line="360" w:lineRule="auto"/>
        <w:jc w:val="center"/>
        <w:rPr>
          <w:rFonts w:ascii="宋体" w:hAnsi="宋体"/>
          <w:b/>
          <w:spacing w:val="20"/>
          <w:sz w:val="30"/>
          <w:szCs w:val="30"/>
        </w:rPr>
      </w:pPr>
      <w:r w:rsidRPr="009D6DA3">
        <w:rPr>
          <w:rFonts w:ascii="宋体" w:hAnsi="宋体" w:hint="eastAsia"/>
          <w:b/>
          <w:spacing w:val="20"/>
          <w:sz w:val="30"/>
          <w:szCs w:val="30"/>
        </w:rPr>
        <w:t>项目技术服务人员情况表</w:t>
      </w:r>
    </w:p>
    <w:tbl>
      <w:tblPr>
        <w:tblpPr w:leftFromText="180" w:rightFromText="180" w:vertAnchor="text" w:tblpXSpec="center" w:tblpY="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13"/>
        <w:gridCol w:w="1260"/>
        <w:gridCol w:w="1842"/>
        <w:gridCol w:w="1415"/>
        <w:gridCol w:w="992"/>
        <w:gridCol w:w="1191"/>
      </w:tblGrid>
      <w:tr w:rsidR="003C763E" w:rsidRPr="009D6DA3">
        <w:trPr>
          <w:trHeight w:val="700"/>
        </w:trPr>
        <w:tc>
          <w:tcPr>
            <w:tcW w:w="709" w:type="dxa"/>
            <w:vAlign w:val="center"/>
          </w:tcPr>
          <w:p w:rsidR="003C763E" w:rsidRPr="009D6DA3" w:rsidRDefault="00C84FC1">
            <w:pPr>
              <w:jc w:val="center"/>
              <w:rPr>
                <w:rFonts w:ascii="宋体" w:hAnsi="宋体"/>
                <w:szCs w:val="21"/>
              </w:rPr>
            </w:pPr>
            <w:r w:rsidRPr="009D6DA3">
              <w:rPr>
                <w:rFonts w:ascii="宋体" w:hAnsi="宋体" w:hint="eastAsia"/>
                <w:szCs w:val="21"/>
              </w:rPr>
              <w:t>序号</w:t>
            </w:r>
          </w:p>
        </w:tc>
        <w:tc>
          <w:tcPr>
            <w:tcW w:w="1113" w:type="dxa"/>
            <w:vAlign w:val="center"/>
          </w:tcPr>
          <w:p w:rsidR="003C763E" w:rsidRPr="009D6DA3" w:rsidRDefault="00C84FC1">
            <w:pPr>
              <w:jc w:val="center"/>
              <w:rPr>
                <w:rFonts w:ascii="宋体" w:hAnsi="宋体"/>
                <w:szCs w:val="21"/>
              </w:rPr>
            </w:pPr>
            <w:r w:rsidRPr="009D6DA3">
              <w:rPr>
                <w:rFonts w:ascii="宋体" w:hAnsi="宋体" w:hint="eastAsia"/>
                <w:szCs w:val="21"/>
              </w:rPr>
              <w:t>姓名</w:t>
            </w:r>
          </w:p>
        </w:tc>
        <w:tc>
          <w:tcPr>
            <w:tcW w:w="1260" w:type="dxa"/>
            <w:vAlign w:val="center"/>
          </w:tcPr>
          <w:p w:rsidR="003C763E" w:rsidRPr="009D6DA3" w:rsidRDefault="00C84FC1">
            <w:pPr>
              <w:jc w:val="center"/>
              <w:rPr>
                <w:rFonts w:ascii="宋体" w:hAnsi="宋体"/>
                <w:szCs w:val="21"/>
              </w:rPr>
            </w:pPr>
            <w:r w:rsidRPr="009D6DA3">
              <w:rPr>
                <w:rFonts w:ascii="宋体" w:hAnsi="宋体" w:hint="eastAsia"/>
                <w:szCs w:val="21"/>
              </w:rPr>
              <w:t>职位</w:t>
            </w:r>
          </w:p>
        </w:tc>
        <w:tc>
          <w:tcPr>
            <w:tcW w:w="1842" w:type="dxa"/>
            <w:vAlign w:val="center"/>
          </w:tcPr>
          <w:p w:rsidR="003C763E" w:rsidRPr="009D6DA3" w:rsidRDefault="00C84FC1">
            <w:pPr>
              <w:jc w:val="center"/>
              <w:rPr>
                <w:rFonts w:ascii="宋体" w:hAnsi="宋体"/>
                <w:szCs w:val="21"/>
              </w:rPr>
            </w:pPr>
            <w:r w:rsidRPr="009D6DA3">
              <w:rPr>
                <w:rFonts w:ascii="宋体" w:hAnsi="宋体" w:hint="eastAsia"/>
                <w:szCs w:val="21"/>
              </w:rPr>
              <w:t>持何种资格证件</w:t>
            </w:r>
          </w:p>
        </w:tc>
        <w:tc>
          <w:tcPr>
            <w:tcW w:w="1415" w:type="dxa"/>
            <w:vAlign w:val="center"/>
          </w:tcPr>
          <w:p w:rsidR="003C763E" w:rsidRPr="009D6DA3" w:rsidRDefault="00C84FC1">
            <w:pPr>
              <w:jc w:val="center"/>
              <w:rPr>
                <w:rFonts w:ascii="宋体" w:hAnsi="宋体"/>
                <w:szCs w:val="21"/>
              </w:rPr>
            </w:pPr>
            <w:r w:rsidRPr="009D6DA3">
              <w:rPr>
                <w:rFonts w:ascii="宋体" w:hAnsi="宋体" w:hint="eastAsia"/>
                <w:szCs w:val="21"/>
              </w:rPr>
              <w:t>发证时间</w:t>
            </w:r>
          </w:p>
        </w:tc>
        <w:tc>
          <w:tcPr>
            <w:tcW w:w="992" w:type="dxa"/>
            <w:vAlign w:val="center"/>
          </w:tcPr>
          <w:p w:rsidR="003C763E" w:rsidRPr="009D6DA3" w:rsidRDefault="00C84FC1">
            <w:pPr>
              <w:jc w:val="center"/>
              <w:rPr>
                <w:rFonts w:ascii="宋体" w:hAnsi="宋体"/>
                <w:szCs w:val="21"/>
              </w:rPr>
            </w:pPr>
            <w:r w:rsidRPr="009D6DA3">
              <w:rPr>
                <w:rFonts w:ascii="宋体" w:hAnsi="宋体" w:hint="eastAsia"/>
                <w:szCs w:val="21"/>
              </w:rPr>
              <w:t>学历</w:t>
            </w:r>
          </w:p>
        </w:tc>
        <w:tc>
          <w:tcPr>
            <w:tcW w:w="1191" w:type="dxa"/>
            <w:vAlign w:val="center"/>
          </w:tcPr>
          <w:p w:rsidR="003C763E" w:rsidRPr="009D6DA3" w:rsidRDefault="00C84FC1">
            <w:pPr>
              <w:jc w:val="center"/>
              <w:rPr>
                <w:rFonts w:ascii="宋体" w:hAnsi="宋体"/>
                <w:szCs w:val="21"/>
              </w:rPr>
            </w:pPr>
            <w:r w:rsidRPr="009D6DA3">
              <w:rPr>
                <w:rFonts w:ascii="宋体" w:hAnsi="宋体" w:hint="eastAsia"/>
                <w:szCs w:val="21"/>
              </w:rPr>
              <w:t>经验年限</w:t>
            </w:r>
          </w:p>
        </w:tc>
      </w:tr>
      <w:tr w:rsidR="003C763E" w:rsidRPr="009D6DA3">
        <w:trPr>
          <w:cantSplit/>
          <w:trHeight w:val="420"/>
        </w:trPr>
        <w:tc>
          <w:tcPr>
            <w:tcW w:w="709" w:type="dxa"/>
            <w:vAlign w:val="center"/>
          </w:tcPr>
          <w:p w:rsidR="003C763E" w:rsidRPr="009D6DA3" w:rsidRDefault="003C763E">
            <w:pPr>
              <w:spacing w:line="480" w:lineRule="auto"/>
              <w:jc w:val="center"/>
              <w:rPr>
                <w:rFonts w:ascii="宋体" w:hAnsi="宋体"/>
                <w:szCs w:val="21"/>
              </w:rPr>
            </w:pPr>
          </w:p>
        </w:tc>
        <w:tc>
          <w:tcPr>
            <w:tcW w:w="1113" w:type="dxa"/>
            <w:vAlign w:val="center"/>
          </w:tcPr>
          <w:p w:rsidR="003C763E" w:rsidRPr="009D6DA3" w:rsidRDefault="003C763E">
            <w:pPr>
              <w:spacing w:line="480" w:lineRule="auto"/>
              <w:jc w:val="center"/>
              <w:rPr>
                <w:rFonts w:ascii="宋体" w:hAnsi="宋体"/>
                <w:szCs w:val="21"/>
              </w:rPr>
            </w:pPr>
          </w:p>
        </w:tc>
        <w:tc>
          <w:tcPr>
            <w:tcW w:w="1260" w:type="dxa"/>
            <w:vAlign w:val="center"/>
          </w:tcPr>
          <w:p w:rsidR="003C763E" w:rsidRPr="009D6DA3" w:rsidRDefault="003C763E">
            <w:pPr>
              <w:spacing w:line="480" w:lineRule="auto"/>
              <w:jc w:val="center"/>
              <w:rPr>
                <w:rFonts w:ascii="宋体" w:hAnsi="宋体"/>
                <w:szCs w:val="21"/>
              </w:rPr>
            </w:pPr>
          </w:p>
        </w:tc>
        <w:tc>
          <w:tcPr>
            <w:tcW w:w="1842" w:type="dxa"/>
            <w:vAlign w:val="center"/>
          </w:tcPr>
          <w:p w:rsidR="003C763E" w:rsidRPr="009D6DA3" w:rsidRDefault="003C763E">
            <w:pPr>
              <w:spacing w:line="480" w:lineRule="auto"/>
              <w:jc w:val="center"/>
              <w:rPr>
                <w:rFonts w:ascii="宋体" w:hAnsi="宋体"/>
                <w:szCs w:val="21"/>
              </w:rPr>
            </w:pPr>
          </w:p>
        </w:tc>
        <w:tc>
          <w:tcPr>
            <w:tcW w:w="1415" w:type="dxa"/>
          </w:tcPr>
          <w:p w:rsidR="003C763E" w:rsidRPr="009D6DA3" w:rsidRDefault="003C763E">
            <w:pPr>
              <w:spacing w:line="480" w:lineRule="auto"/>
              <w:jc w:val="center"/>
              <w:rPr>
                <w:rFonts w:ascii="宋体" w:hAnsi="宋体"/>
                <w:szCs w:val="21"/>
              </w:rPr>
            </w:pPr>
          </w:p>
        </w:tc>
        <w:tc>
          <w:tcPr>
            <w:tcW w:w="992" w:type="dxa"/>
            <w:vAlign w:val="center"/>
          </w:tcPr>
          <w:p w:rsidR="003C763E" w:rsidRPr="009D6DA3" w:rsidRDefault="003C763E">
            <w:pPr>
              <w:spacing w:line="480" w:lineRule="auto"/>
              <w:jc w:val="center"/>
              <w:rPr>
                <w:rFonts w:ascii="宋体" w:hAnsi="宋体"/>
                <w:szCs w:val="21"/>
              </w:rPr>
            </w:pPr>
          </w:p>
        </w:tc>
        <w:tc>
          <w:tcPr>
            <w:tcW w:w="1191" w:type="dxa"/>
          </w:tcPr>
          <w:p w:rsidR="003C763E" w:rsidRPr="009D6DA3" w:rsidRDefault="003C763E">
            <w:pPr>
              <w:spacing w:line="480" w:lineRule="auto"/>
              <w:jc w:val="center"/>
              <w:rPr>
                <w:rFonts w:ascii="宋体" w:hAnsi="宋体"/>
                <w:szCs w:val="21"/>
              </w:rPr>
            </w:pPr>
          </w:p>
        </w:tc>
      </w:tr>
      <w:tr w:rsidR="003C763E" w:rsidRPr="009D6DA3">
        <w:trPr>
          <w:cantSplit/>
          <w:trHeight w:val="420"/>
        </w:trPr>
        <w:tc>
          <w:tcPr>
            <w:tcW w:w="709" w:type="dxa"/>
            <w:vAlign w:val="center"/>
          </w:tcPr>
          <w:p w:rsidR="003C763E" w:rsidRPr="009D6DA3" w:rsidRDefault="003C763E">
            <w:pPr>
              <w:spacing w:line="480" w:lineRule="auto"/>
              <w:jc w:val="center"/>
              <w:rPr>
                <w:rFonts w:ascii="宋体" w:hAnsi="宋体"/>
                <w:szCs w:val="21"/>
              </w:rPr>
            </w:pPr>
          </w:p>
        </w:tc>
        <w:tc>
          <w:tcPr>
            <w:tcW w:w="1113" w:type="dxa"/>
            <w:vAlign w:val="center"/>
          </w:tcPr>
          <w:p w:rsidR="003C763E" w:rsidRPr="009D6DA3" w:rsidRDefault="003C763E">
            <w:pPr>
              <w:spacing w:line="480" w:lineRule="auto"/>
              <w:jc w:val="center"/>
              <w:rPr>
                <w:rFonts w:ascii="宋体" w:hAnsi="宋体"/>
                <w:szCs w:val="21"/>
              </w:rPr>
            </w:pPr>
          </w:p>
        </w:tc>
        <w:tc>
          <w:tcPr>
            <w:tcW w:w="1260" w:type="dxa"/>
            <w:vAlign w:val="center"/>
          </w:tcPr>
          <w:p w:rsidR="003C763E" w:rsidRPr="009D6DA3" w:rsidRDefault="003C763E">
            <w:pPr>
              <w:spacing w:line="480" w:lineRule="auto"/>
              <w:jc w:val="center"/>
              <w:rPr>
                <w:rFonts w:ascii="宋体" w:hAnsi="宋体"/>
                <w:szCs w:val="21"/>
              </w:rPr>
            </w:pPr>
          </w:p>
        </w:tc>
        <w:tc>
          <w:tcPr>
            <w:tcW w:w="1842" w:type="dxa"/>
            <w:vAlign w:val="center"/>
          </w:tcPr>
          <w:p w:rsidR="003C763E" w:rsidRPr="009D6DA3" w:rsidRDefault="003C763E">
            <w:pPr>
              <w:spacing w:line="480" w:lineRule="auto"/>
              <w:jc w:val="center"/>
              <w:rPr>
                <w:rFonts w:ascii="宋体" w:hAnsi="宋体"/>
                <w:szCs w:val="21"/>
              </w:rPr>
            </w:pPr>
          </w:p>
        </w:tc>
        <w:tc>
          <w:tcPr>
            <w:tcW w:w="1415" w:type="dxa"/>
          </w:tcPr>
          <w:p w:rsidR="003C763E" w:rsidRPr="009D6DA3" w:rsidRDefault="003C763E">
            <w:pPr>
              <w:spacing w:line="480" w:lineRule="auto"/>
              <w:jc w:val="center"/>
              <w:rPr>
                <w:rFonts w:ascii="宋体" w:hAnsi="宋体"/>
                <w:szCs w:val="21"/>
              </w:rPr>
            </w:pPr>
          </w:p>
        </w:tc>
        <w:tc>
          <w:tcPr>
            <w:tcW w:w="992" w:type="dxa"/>
            <w:vAlign w:val="center"/>
          </w:tcPr>
          <w:p w:rsidR="003C763E" w:rsidRPr="009D6DA3" w:rsidRDefault="003C763E">
            <w:pPr>
              <w:spacing w:line="480" w:lineRule="auto"/>
              <w:jc w:val="center"/>
              <w:rPr>
                <w:rFonts w:ascii="宋体" w:hAnsi="宋体"/>
                <w:szCs w:val="21"/>
              </w:rPr>
            </w:pPr>
          </w:p>
        </w:tc>
        <w:tc>
          <w:tcPr>
            <w:tcW w:w="1191" w:type="dxa"/>
          </w:tcPr>
          <w:p w:rsidR="003C763E" w:rsidRPr="009D6DA3" w:rsidRDefault="003C763E">
            <w:pPr>
              <w:spacing w:line="480" w:lineRule="auto"/>
              <w:jc w:val="center"/>
              <w:rPr>
                <w:rFonts w:ascii="宋体" w:hAnsi="宋体"/>
                <w:szCs w:val="21"/>
              </w:rPr>
            </w:pPr>
          </w:p>
        </w:tc>
      </w:tr>
      <w:tr w:rsidR="003C763E" w:rsidRPr="009D6DA3">
        <w:trPr>
          <w:cantSplit/>
          <w:trHeight w:val="420"/>
        </w:trPr>
        <w:tc>
          <w:tcPr>
            <w:tcW w:w="709" w:type="dxa"/>
            <w:vAlign w:val="center"/>
          </w:tcPr>
          <w:p w:rsidR="003C763E" w:rsidRPr="009D6DA3" w:rsidRDefault="003C763E">
            <w:pPr>
              <w:spacing w:line="480" w:lineRule="auto"/>
              <w:jc w:val="center"/>
              <w:rPr>
                <w:rFonts w:ascii="宋体" w:hAnsi="宋体"/>
                <w:szCs w:val="21"/>
              </w:rPr>
            </w:pPr>
          </w:p>
        </w:tc>
        <w:tc>
          <w:tcPr>
            <w:tcW w:w="1113" w:type="dxa"/>
            <w:vAlign w:val="center"/>
          </w:tcPr>
          <w:p w:rsidR="003C763E" w:rsidRPr="009D6DA3" w:rsidRDefault="003C763E">
            <w:pPr>
              <w:spacing w:line="480" w:lineRule="auto"/>
              <w:jc w:val="center"/>
              <w:rPr>
                <w:rFonts w:ascii="宋体" w:hAnsi="宋体"/>
                <w:szCs w:val="21"/>
              </w:rPr>
            </w:pPr>
          </w:p>
        </w:tc>
        <w:tc>
          <w:tcPr>
            <w:tcW w:w="1260" w:type="dxa"/>
            <w:vAlign w:val="center"/>
          </w:tcPr>
          <w:p w:rsidR="003C763E" w:rsidRPr="009D6DA3" w:rsidRDefault="003C763E">
            <w:pPr>
              <w:spacing w:line="480" w:lineRule="auto"/>
              <w:jc w:val="center"/>
              <w:rPr>
                <w:rFonts w:ascii="宋体" w:hAnsi="宋体"/>
                <w:szCs w:val="21"/>
              </w:rPr>
            </w:pPr>
          </w:p>
        </w:tc>
        <w:tc>
          <w:tcPr>
            <w:tcW w:w="1842" w:type="dxa"/>
            <w:vAlign w:val="center"/>
          </w:tcPr>
          <w:p w:rsidR="003C763E" w:rsidRPr="009D6DA3" w:rsidRDefault="003C763E">
            <w:pPr>
              <w:spacing w:line="480" w:lineRule="auto"/>
              <w:jc w:val="center"/>
              <w:rPr>
                <w:rFonts w:ascii="宋体" w:hAnsi="宋体"/>
                <w:szCs w:val="21"/>
              </w:rPr>
            </w:pPr>
          </w:p>
        </w:tc>
        <w:tc>
          <w:tcPr>
            <w:tcW w:w="1415" w:type="dxa"/>
          </w:tcPr>
          <w:p w:rsidR="003C763E" w:rsidRPr="009D6DA3" w:rsidRDefault="003C763E">
            <w:pPr>
              <w:spacing w:line="480" w:lineRule="auto"/>
              <w:jc w:val="center"/>
              <w:rPr>
                <w:rFonts w:ascii="宋体" w:hAnsi="宋体"/>
                <w:szCs w:val="21"/>
              </w:rPr>
            </w:pPr>
          </w:p>
        </w:tc>
        <w:tc>
          <w:tcPr>
            <w:tcW w:w="992" w:type="dxa"/>
            <w:vAlign w:val="center"/>
          </w:tcPr>
          <w:p w:rsidR="003C763E" w:rsidRPr="009D6DA3" w:rsidRDefault="003C763E">
            <w:pPr>
              <w:spacing w:line="480" w:lineRule="auto"/>
              <w:jc w:val="center"/>
              <w:rPr>
                <w:rFonts w:ascii="宋体" w:hAnsi="宋体"/>
                <w:szCs w:val="21"/>
              </w:rPr>
            </w:pPr>
          </w:p>
        </w:tc>
        <w:tc>
          <w:tcPr>
            <w:tcW w:w="1191" w:type="dxa"/>
          </w:tcPr>
          <w:p w:rsidR="003C763E" w:rsidRPr="009D6DA3" w:rsidRDefault="003C763E">
            <w:pPr>
              <w:spacing w:line="480" w:lineRule="auto"/>
              <w:jc w:val="center"/>
              <w:rPr>
                <w:rFonts w:ascii="宋体" w:hAnsi="宋体"/>
                <w:szCs w:val="21"/>
              </w:rPr>
            </w:pPr>
          </w:p>
        </w:tc>
      </w:tr>
      <w:tr w:rsidR="003C763E" w:rsidRPr="009D6DA3">
        <w:trPr>
          <w:cantSplit/>
          <w:trHeight w:val="420"/>
        </w:trPr>
        <w:tc>
          <w:tcPr>
            <w:tcW w:w="709" w:type="dxa"/>
            <w:vAlign w:val="center"/>
          </w:tcPr>
          <w:p w:rsidR="003C763E" w:rsidRPr="009D6DA3" w:rsidRDefault="003C763E">
            <w:pPr>
              <w:spacing w:line="480" w:lineRule="auto"/>
              <w:jc w:val="center"/>
              <w:rPr>
                <w:rFonts w:ascii="宋体" w:hAnsi="宋体"/>
                <w:szCs w:val="21"/>
              </w:rPr>
            </w:pPr>
          </w:p>
        </w:tc>
        <w:tc>
          <w:tcPr>
            <w:tcW w:w="1113" w:type="dxa"/>
            <w:vAlign w:val="center"/>
          </w:tcPr>
          <w:p w:rsidR="003C763E" w:rsidRPr="009D6DA3" w:rsidRDefault="003C763E">
            <w:pPr>
              <w:spacing w:line="480" w:lineRule="auto"/>
              <w:jc w:val="center"/>
              <w:rPr>
                <w:rFonts w:ascii="宋体" w:hAnsi="宋体"/>
                <w:szCs w:val="21"/>
              </w:rPr>
            </w:pPr>
          </w:p>
        </w:tc>
        <w:tc>
          <w:tcPr>
            <w:tcW w:w="1260" w:type="dxa"/>
            <w:vAlign w:val="center"/>
          </w:tcPr>
          <w:p w:rsidR="003C763E" w:rsidRPr="009D6DA3" w:rsidRDefault="003C763E">
            <w:pPr>
              <w:spacing w:line="480" w:lineRule="auto"/>
              <w:jc w:val="center"/>
              <w:rPr>
                <w:rFonts w:ascii="宋体" w:hAnsi="宋体"/>
                <w:szCs w:val="21"/>
              </w:rPr>
            </w:pPr>
          </w:p>
        </w:tc>
        <w:tc>
          <w:tcPr>
            <w:tcW w:w="1842" w:type="dxa"/>
            <w:vAlign w:val="center"/>
          </w:tcPr>
          <w:p w:rsidR="003C763E" w:rsidRPr="009D6DA3" w:rsidRDefault="003C763E">
            <w:pPr>
              <w:spacing w:line="480" w:lineRule="auto"/>
              <w:jc w:val="center"/>
              <w:rPr>
                <w:rFonts w:ascii="宋体" w:hAnsi="宋体"/>
                <w:szCs w:val="21"/>
              </w:rPr>
            </w:pPr>
          </w:p>
        </w:tc>
        <w:tc>
          <w:tcPr>
            <w:tcW w:w="1415" w:type="dxa"/>
          </w:tcPr>
          <w:p w:rsidR="003C763E" w:rsidRPr="009D6DA3" w:rsidRDefault="003C763E">
            <w:pPr>
              <w:spacing w:line="480" w:lineRule="auto"/>
              <w:jc w:val="center"/>
              <w:rPr>
                <w:rFonts w:ascii="宋体" w:hAnsi="宋体"/>
                <w:szCs w:val="21"/>
              </w:rPr>
            </w:pPr>
          </w:p>
        </w:tc>
        <w:tc>
          <w:tcPr>
            <w:tcW w:w="992" w:type="dxa"/>
            <w:vAlign w:val="center"/>
          </w:tcPr>
          <w:p w:rsidR="003C763E" w:rsidRPr="009D6DA3" w:rsidRDefault="003C763E">
            <w:pPr>
              <w:spacing w:line="480" w:lineRule="auto"/>
              <w:jc w:val="center"/>
              <w:rPr>
                <w:rFonts w:ascii="宋体" w:hAnsi="宋体"/>
                <w:szCs w:val="21"/>
              </w:rPr>
            </w:pPr>
          </w:p>
        </w:tc>
        <w:tc>
          <w:tcPr>
            <w:tcW w:w="1191" w:type="dxa"/>
          </w:tcPr>
          <w:p w:rsidR="003C763E" w:rsidRPr="009D6DA3" w:rsidRDefault="003C763E">
            <w:pPr>
              <w:spacing w:line="480" w:lineRule="auto"/>
              <w:jc w:val="center"/>
              <w:rPr>
                <w:rFonts w:ascii="宋体" w:hAnsi="宋体"/>
                <w:szCs w:val="21"/>
              </w:rPr>
            </w:pPr>
          </w:p>
        </w:tc>
      </w:tr>
      <w:tr w:rsidR="003C763E" w:rsidRPr="009D6DA3">
        <w:trPr>
          <w:cantSplit/>
          <w:trHeight w:val="420"/>
        </w:trPr>
        <w:tc>
          <w:tcPr>
            <w:tcW w:w="709" w:type="dxa"/>
            <w:vAlign w:val="center"/>
          </w:tcPr>
          <w:p w:rsidR="003C763E" w:rsidRPr="009D6DA3" w:rsidRDefault="003C763E">
            <w:pPr>
              <w:spacing w:line="480" w:lineRule="auto"/>
              <w:jc w:val="center"/>
              <w:rPr>
                <w:rFonts w:ascii="宋体" w:hAnsi="宋体"/>
                <w:szCs w:val="21"/>
              </w:rPr>
            </w:pPr>
          </w:p>
        </w:tc>
        <w:tc>
          <w:tcPr>
            <w:tcW w:w="1113" w:type="dxa"/>
            <w:vAlign w:val="center"/>
          </w:tcPr>
          <w:p w:rsidR="003C763E" w:rsidRPr="009D6DA3" w:rsidRDefault="003C763E">
            <w:pPr>
              <w:spacing w:line="480" w:lineRule="auto"/>
              <w:jc w:val="center"/>
              <w:rPr>
                <w:rFonts w:ascii="宋体" w:hAnsi="宋体"/>
                <w:szCs w:val="21"/>
              </w:rPr>
            </w:pPr>
          </w:p>
        </w:tc>
        <w:tc>
          <w:tcPr>
            <w:tcW w:w="1260" w:type="dxa"/>
            <w:vAlign w:val="center"/>
          </w:tcPr>
          <w:p w:rsidR="003C763E" w:rsidRPr="009D6DA3" w:rsidRDefault="003C763E">
            <w:pPr>
              <w:spacing w:line="480" w:lineRule="auto"/>
              <w:jc w:val="center"/>
              <w:rPr>
                <w:rFonts w:ascii="宋体" w:hAnsi="宋体"/>
                <w:szCs w:val="21"/>
              </w:rPr>
            </w:pPr>
          </w:p>
        </w:tc>
        <w:tc>
          <w:tcPr>
            <w:tcW w:w="1842" w:type="dxa"/>
            <w:vAlign w:val="center"/>
          </w:tcPr>
          <w:p w:rsidR="003C763E" w:rsidRPr="009D6DA3" w:rsidRDefault="003C763E">
            <w:pPr>
              <w:widowControl/>
              <w:tabs>
                <w:tab w:val="right" w:leader="dot" w:pos="8302"/>
              </w:tabs>
              <w:spacing w:line="480" w:lineRule="auto"/>
              <w:jc w:val="center"/>
              <w:rPr>
                <w:rFonts w:ascii="宋体" w:hAnsi="宋体"/>
                <w:kern w:val="0"/>
                <w:szCs w:val="21"/>
              </w:rPr>
            </w:pPr>
          </w:p>
        </w:tc>
        <w:tc>
          <w:tcPr>
            <w:tcW w:w="1415" w:type="dxa"/>
          </w:tcPr>
          <w:p w:rsidR="003C763E" w:rsidRPr="009D6DA3" w:rsidRDefault="003C763E">
            <w:pPr>
              <w:spacing w:line="480" w:lineRule="auto"/>
              <w:jc w:val="center"/>
              <w:rPr>
                <w:rFonts w:ascii="宋体" w:hAnsi="宋体"/>
                <w:szCs w:val="21"/>
              </w:rPr>
            </w:pPr>
          </w:p>
        </w:tc>
        <w:tc>
          <w:tcPr>
            <w:tcW w:w="992" w:type="dxa"/>
            <w:vAlign w:val="center"/>
          </w:tcPr>
          <w:p w:rsidR="003C763E" w:rsidRPr="009D6DA3" w:rsidRDefault="003C763E">
            <w:pPr>
              <w:spacing w:line="480" w:lineRule="auto"/>
              <w:jc w:val="center"/>
              <w:rPr>
                <w:rFonts w:ascii="宋体" w:hAnsi="宋体"/>
                <w:szCs w:val="21"/>
              </w:rPr>
            </w:pPr>
          </w:p>
        </w:tc>
        <w:tc>
          <w:tcPr>
            <w:tcW w:w="1191" w:type="dxa"/>
          </w:tcPr>
          <w:p w:rsidR="003C763E" w:rsidRPr="009D6DA3" w:rsidRDefault="003C763E">
            <w:pPr>
              <w:spacing w:line="480" w:lineRule="auto"/>
              <w:jc w:val="center"/>
              <w:rPr>
                <w:rFonts w:ascii="宋体" w:hAnsi="宋体"/>
                <w:szCs w:val="21"/>
              </w:rPr>
            </w:pPr>
          </w:p>
        </w:tc>
      </w:tr>
      <w:tr w:rsidR="003C763E" w:rsidRPr="009D6DA3">
        <w:trPr>
          <w:cantSplit/>
          <w:trHeight w:val="420"/>
        </w:trPr>
        <w:tc>
          <w:tcPr>
            <w:tcW w:w="709" w:type="dxa"/>
            <w:vAlign w:val="center"/>
          </w:tcPr>
          <w:p w:rsidR="003C763E" w:rsidRPr="009D6DA3" w:rsidRDefault="003C763E">
            <w:pPr>
              <w:spacing w:line="480" w:lineRule="auto"/>
              <w:jc w:val="center"/>
              <w:rPr>
                <w:rFonts w:ascii="宋体" w:hAnsi="宋体"/>
                <w:szCs w:val="21"/>
              </w:rPr>
            </w:pPr>
          </w:p>
        </w:tc>
        <w:tc>
          <w:tcPr>
            <w:tcW w:w="1113" w:type="dxa"/>
            <w:vAlign w:val="center"/>
          </w:tcPr>
          <w:p w:rsidR="003C763E" w:rsidRPr="009D6DA3" w:rsidRDefault="003C763E">
            <w:pPr>
              <w:spacing w:line="480" w:lineRule="auto"/>
              <w:jc w:val="center"/>
              <w:rPr>
                <w:rFonts w:ascii="宋体" w:hAnsi="宋体"/>
                <w:szCs w:val="21"/>
              </w:rPr>
            </w:pPr>
          </w:p>
        </w:tc>
        <w:tc>
          <w:tcPr>
            <w:tcW w:w="1260" w:type="dxa"/>
            <w:vAlign w:val="center"/>
          </w:tcPr>
          <w:p w:rsidR="003C763E" w:rsidRPr="009D6DA3" w:rsidRDefault="003C763E">
            <w:pPr>
              <w:spacing w:line="480" w:lineRule="auto"/>
              <w:jc w:val="center"/>
              <w:rPr>
                <w:rFonts w:ascii="宋体" w:hAnsi="宋体"/>
                <w:szCs w:val="21"/>
              </w:rPr>
            </w:pPr>
          </w:p>
        </w:tc>
        <w:tc>
          <w:tcPr>
            <w:tcW w:w="1842" w:type="dxa"/>
            <w:vAlign w:val="center"/>
          </w:tcPr>
          <w:p w:rsidR="003C763E" w:rsidRPr="009D6DA3" w:rsidRDefault="003C763E">
            <w:pPr>
              <w:widowControl/>
              <w:tabs>
                <w:tab w:val="right" w:leader="dot" w:pos="8302"/>
              </w:tabs>
              <w:spacing w:line="480" w:lineRule="auto"/>
              <w:jc w:val="center"/>
              <w:rPr>
                <w:rFonts w:ascii="宋体" w:hAnsi="宋体"/>
                <w:kern w:val="0"/>
                <w:szCs w:val="21"/>
              </w:rPr>
            </w:pPr>
          </w:p>
        </w:tc>
        <w:tc>
          <w:tcPr>
            <w:tcW w:w="1415" w:type="dxa"/>
          </w:tcPr>
          <w:p w:rsidR="003C763E" w:rsidRPr="009D6DA3" w:rsidRDefault="003C763E">
            <w:pPr>
              <w:spacing w:line="480" w:lineRule="auto"/>
              <w:jc w:val="center"/>
              <w:rPr>
                <w:rFonts w:ascii="宋体" w:hAnsi="宋体"/>
                <w:szCs w:val="21"/>
              </w:rPr>
            </w:pPr>
          </w:p>
        </w:tc>
        <w:tc>
          <w:tcPr>
            <w:tcW w:w="992" w:type="dxa"/>
            <w:vAlign w:val="center"/>
          </w:tcPr>
          <w:p w:rsidR="003C763E" w:rsidRPr="009D6DA3" w:rsidRDefault="003C763E">
            <w:pPr>
              <w:spacing w:line="480" w:lineRule="auto"/>
              <w:jc w:val="center"/>
              <w:rPr>
                <w:rFonts w:ascii="宋体" w:hAnsi="宋体"/>
                <w:szCs w:val="21"/>
              </w:rPr>
            </w:pPr>
          </w:p>
        </w:tc>
        <w:tc>
          <w:tcPr>
            <w:tcW w:w="1191" w:type="dxa"/>
          </w:tcPr>
          <w:p w:rsidR="003C763E" w:rsidRPr="009D6DA3" w:rsidRDefault="003C763E">
            <w:pPr>
              <w:spacing w:line="480" w:lineRule="auto"/>
              <w:jc w:val="center"/>
              <w:rPr>
                <w:rFonts w:ascii="宋体" w:hAnsi="宋体"/>
                <w:szCs w:val="21"/>
              </w:rPr>
            </w:pPr>
          </w:p>
        </w:tc>
      </w:tr>
      <w:tr w:rsidR="003C763E" w:rsidRPr="009D6DA3">
        <w:trPr>
          <w:cantSplit/>
          <w:trHeight w:val="420"/>
        </w:trPr>
        <w:tc>
          <w:tcPr>
            <w:tcW w:w="709" w:type="dxa"/>
            <w:vAlign w:val="center"/>
          </w:tcPr>
          <w:p w:rsidR="003C763E" w:rsidRPr="009D6DA3" w:rsidRDefault="003C763E">
            <w:pPr>
              <w:spacing w:line="480" w:lineRule="auto"/>
              <w:jc w:val="center"/>
              <w:rPr>
                <w:rFonts w:ascii="宋体" w:hAnsi="宋体"/>
                <w:szCs w:val="21"/>
              </w:rPr>
            </w:pPr>
          </w:p>
        </w:tc>
        <w:tc>
          <w:tcPr>
            <w:tcW w:w="1113" w:type="dxa"/>
            <w:vAlign w:val="center"/>
          </w:tcPr>
          <w:p w:rsidR="003C763E" w:rsidRPr="009D6DA3" w:rsidRDefault="003C763E">
            <w:pPr>
              <w:spacing w:line="480" w:lineRule="auto"/>
              <w:jc w:val="center"/>
              <w:rPr>
                <w:rFonts w:ascii="宋体" w:hAnsi="宋体"/>
                <w:szCs w:val="21"/>
              </w:rPr>
            </w:pPr>
          </w:p>
        </w:tc>
        <w:tc>
          <w:tcPr>
            <w:tcW w:w="1260" w:type="dxa"/>
            <w:vAlign w:val="center"/>
          </w:tcPr>
          <w:p w:rsidR="003C763E" w:rsidRPr="009D6DA3" w:rsidRDefault="003C763E">
            <w:pPr>
              <w:spacing w:line="480" w:lineRule="auto"/>
              <w:jc w:val="center"/>
              <w:rPr>
                <w:rFonts w:ascii="宋体" w:hAnsi="宋体"/>
                <w:szCs w:val="21"/>
              </w:rPr>
            </w:pPr>
          </w:p>
        </w:tc>
        <w:tc>
          <w:tcPr>
            <w:tcW w:w="1842" w:type="dxa"/>
            <w:vAlign w:val="center"/>
          </w:tcPr>
          <w:p w:rsidR="003C763E" w:rsidRPr="009D6DA3" w:rsidRDefault="003C763E">
            <w:pPr>
              <w:spacing w:line="480" w:lineRule="auto"/>
              <w:jc w:val="center"/>
              <w:rPr>
                <w:rFonts w:ascii="宋体" w:hAnsi="宋体"/>
                <w:szCs w:val="21"/>
              </w:rPr>
            </w:pPr>
          </w:p>
        </w:tc>
        <w:tc>
          <w:tcPr>
            <w:tcW w:w="1415" w:type="dxa"/>
          </w:tcPr>
          <w:p w:rsidR="003C763E" w:rsidRPr="009D6DA3" w:rsidRDefault="003C763E">
            <w:pPr>
              <w:spacing w:line="480" w:lineRule="auto"/>
              <w:jc w:val="center"/>
              <w:rPr>
                <w:rFonts w:ascii="宋体" w:hAnsi="宋体"/>
                <w:szCs w:val="21"/>
              </w:rPr>
            </w:pPr>
          </w:p>
        </w:tc>
        <w:tc>
          <w:tcPr>
            <w:tcW w:w="992" w:type="dxa"/>
            <w:vAlign w:val="center"/>
          </w:tcPr>
          <w:p w:rsidR="003C763E" w:rsidRPr="009D6DA3" w:rsidRDefault="003C763E">
            <w:pPr>
              <w:spacing w:line="480" w:lineRule="auto"/>
              <w:jc w:val="center"/>
              <w:rPr>
                <w:rFonts w:ascii="宋体" w:hAnsi="宋体"/>
                <w:szCs w:val="21"/>
              </w:rPr>
            </w:pPr>
          </w:p>
        </w:tc>
        <w:tc>
          <w:tcPr>
            <w:tcW w:w="1191" w:type="dxa"/>
          </w:tcPr>
          <w:p w:rsidR="003C763E" w:rsidRPr="009D6DA3" w:rsidRDefault="003C763E">
            <w:pPr>
              <w:spacing w:line="480" w:lineRule="auto"/>
              <w:jc w:val="center"/>
              <w:rPr>
                <w:rFonts w:ascii="宋体" w:hAnsi="宋体"/>
                <w:szCs w:val="21"/>
              </w:rPr>
            </w:pPr>
          </w:p>
        </w:tc>
      </w:tr>
      <w:tr w:rsidR="003C763E" w:rsidRPr="009D6DA3">
        <w:trPr>
          <w:cantSplit/>
          <w:trHeight w:val="420"/>
        </w:trPr>
        <w:tc>
          <w:tcPr>
            <w:tcW w:w="709" w:type="dxa"/>
            <w:vAlign w:val="center"/>
          </w:tcPr>
          <w:p w:rsidR="003C763E" w:rsidRPr="009D6DA3" w:rsidRDefault="003C763E">
            <w:pPr>
              <w:spacing w:line="480" w:lineRule="auto"/>
              <w:jc w:val="center"/>
              <w:rPr>
                <w:rFonts w:ascii="宋体" w:hAnsi="宋体"/>
                <w:szCs w:val="21"/>
              </w:rPr>
            </w:pPr>
          </w:p>
        </w:tc>
        <w:tc>
          <w:tcPr>
            <w:tcW w:w="1113" w:type="dxa"/>
            <w:vAlign w:val="center"/>
          </w:tcPr>
          <w:p w:rsidR="003C763E" w:rsidRPr="009D6DA3" w:rsidRDefault="003C763E">
            <w:pPr>
              <w:spacing w:line="480" w:lineRule="auto"/>
              <w:jc w:val="center"/>
              <w:rPr>
                <w:rFonts w:ascii="宋体" w:hAnsi="宋体"/>
                <w:szCs w:val="21"/>
              </w:rPr>
            </w:pPr>
          </w:p>
        </w:tc>
        <w:tc>
          <w:tcPr>
            <w:tcW w:w="1260" w:type="dxa"/>
            <w:vAlign w:val="center"/>
          </w:tcPr>
          <w:p w:rsidR="003C763E" w:rsidRPr="009D6DA3" w:rsidRDefault="003C763E">
            <w:pPr>
              <w:spacing w:line="480" w:lineRule="auto"/>
              <w:jc w:val="center"/>
              <w:rPr>
                <w:rFonts w:ascii="宋体" w:hAnsi="宋体"/>
                <w:szCs w:val="21"/>
              </w:rPr>
            </w:pPr>
          </w:p>
        </w:tc>
        <w:tc>
          <w:tcPr>
            <w:tcW w:w="1842" w:type="dxa"/>
            <w:vAlign w:val="center"/>
          </w:tcPr>
          <w:p w:rsidR="003C763E" w:rsidRPr="009D6DA3" w:rsidRDefault="003C763E">
            <w:pPr>
              <w:spacing w:line="480" w:lineRule="auto"/>
              <w:jc w:val="center"/>
              <w:rPr>
                <w:rFonts w:ascii="宋体" w:hAnsi="宋体"/>
                <w:szCs w:val="21"/>
              </w:rPr>
            </w:pPr>
          </w:p>
        </w:tc>
        <w:tc>
          <w:tcPr>
            <w:tcW w:w="1415" w:type="dxa"/>
          </w:tcPr>
          <w:p w:rsidR="003C763E" w:rsidRPr="009D6DA3" w:rsidRDefault="003C763E">
            <w:pPr>
              <w:spacing w:line="480" w:lineRule="auto"/>
              <w:jc w:val="center"/>
              <w:rPr>
                <w:rFonts w:ascii="宋体" w:hAnsi="宋体"/>
                <w:szCs w:val="21"/>
              </w:rPr>
            </w:pPr>
          </w:p>
        </w:tc>
        <w:tc>
          <w:tcPr>
            <w:tcW w:w="992" w:type="dxa"/>
            <w:vAlign w:val="center"/>
          </w:tcPr>
          <w:p w:rsidR="003C763E" w:rsidRPr="009D6DA3" w:rsidRDefault="003C763E">
            <w:pPr>
              <w:spacing w:line="480" w:lineRule="auto"/>
              <w:jc w:val="center"/>
              <w:rPr>
                <w:rFonts w:ascii="宋体" w:hAnsi="宋体"/>
                <w:szCs w:val="21"/>
              </w:rPr>
            </w:pPr>
          </w:p>
        </w:tc>
        <w:tc>
          <w:tcPr>
            <w:tcW w:w="1191" w:type="dxa"/>
          </w:tcPr>
          <w:p w:rsidR="003C763E" w:rsidRPr="009D6DA3" w:rsidRDefault="003C763E">
            <w:pPr>
              <w:spacing w:line="480" w:lineRule="auto"/>
              <w:jc w:val="center"/>
              <w:rPr>
                <w:rFonts w:ascii="宋体" w:hAnsi="宋体"/>
                <w:szCs w:val="21"/>
              </w:rPr>
            </w:pPr>
          </w:p>
        </w:tc>
      </w:tr>
    </w:tbl>
    <w:p w:rsidR="003C763E" w:rsidRPr="009D6DA3" w:rsidRDefault="003C763E">
      <w:pPr>
        <w:pStyle w:val="a7"/>
        <w:overflowPunct w:val="0"/>
        <w:spacing w:beforeLines="50" w:before="156" w:after="0" w:line="360" w:lineRule="auto"/>
        <w:rPr>
          <w:rFonts w:ascii="宋体" w:hAnsi="宋体"/>
          <w:szCs w:val="21"/>
        </w:rPr>
      </w:pPr>
    </w:p>
    <w:p w:rsidR="003C763E" w:rsidRPr="009D6DA3" w:rsidRDefault="003C763E">
      <w:pPr>
        <w:spacing w:line="360" w:lineRule="auto"/>
        <w:rPr>
          <w:rFonts w:ascii="宋体" w:hAnsi="宋体"/>
        </w:rPr>
      </w:pPr>
    </w:p>
    <w:p w:rsidR="003C763E" w:rsidRPr="009D6DA3" w:rsidRDefault="003C763E">
      <w:pPr>
        <w:spacing w:line="360" w:lineRule="auto"/>
        <w:rPr>
          <w:rFonts w:ascii="宋体" w:hAnsi="宋体"/>
        </w:rPr>
      </w:pPr>
    </w:p>
    <w:p w:rsidR="003C763E" w:rsidRPr="009D6DA3" w:rsidRDefault="003C763E">
      <w:pPr>
        <w:spacing w:line="360" w:lineRule="auto"/>
        <w:rPr>
          <w:rFonts w:ascii="宋体" w:hAnsi="宋体"/>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3C763E" w:rsidRPr="009D6DA3">
        <w:tc>
          <w:tcPr>
            <w:tcW w:w="5349" w:type="dxa"/>
          </w:tcPr>
          <w:p w:rsidR="003C763E" w:rsidRPr="009D6DA3" w:rsidRDefault="00C84FC1">
            <w:pPr>
              <w:overflowPunct w:val="0"/>
              <w:adjustRightInd w:val="0"/>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c>
          <w:tcPr>
            <w:tcW w:w="3173" w:type="dxa"/>
          </w:tcPr>
          <w:p w:rsidR="003C763E" w:rsidRPr="009D6DA3" w:rsidRDefault="003C763E">
            <w:pPr>
              <w:spacing w:line="360" w:lineRule="auto"/>
              <w:rPr>
                <w:rFonts w:ascii="宋体" w:hAnsi="宋体"/>
                <w:szCs w:val="21"/>
              </w:rPr>
            </w:pPr>
          </w:p>
        </w:tc>
      </w:tr>
      <w:tr w:rsidR="003C763E" w:rsidRPr="009D6DA3">
        <w:tc>
          <w:tcPr>
            <w:tcW w:w="5349"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c>
          <w:tcPr>
            <w:tcW w:w="3173" w:type="dxa"/>
          </w:tcPr>
          <w:p w:rsidR="003C763E" w:rsidRPr="009D6DA3" w:rsidRDefault="003C763E">
            <w:pPr>
              <w:spacing w:line="360" w:lineRule="auto"/>
              <w:rPr>
                <w:rFonts w:ascii="宋体" w:hAnsi="宋体"/>
                <w:szCs w:val="21"/>
              </w:rPr>
            </w:pPr>
          </w:p>
        </w:tc>
      </w:tr>
    </w:tbl>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210" w:name="_Toc391627771"/>
      <w:bookmarkStart w:id="211" w:name="_Toc521951157"/>
      <w:bookmarkStart w:id="212" w:name="_Toc405313975"/>
      <w:bookmarkStart w:id="213" w:name="_Toc118365618"/>
      <w:r w:rsidRPr="009D6DA3">
        <w:rPr>
          <w:rStyle w:val="afe"/>
          <w:rFonts w:ascii="宋体" w:eastAsia="宋体" w:hAnsi="宋体" w:hint="eastAsia"/>
          <w:b/>
          <w:bCs/>
          <w:spacing w:val="12"/>
          <w:sz w:val="21"/>
        </w:rPr>
        <w:lastRenderedPageBreak/>
        <w:t>拟担任本项目主要人</w:t>
      </w:r>
      <w:r w:rsidR="00C84363" w:rsidRPr="009D6DA3">
        <w:rPr>
          <w:rStyle w:val="afe"/>
          <w:rFonts w:ascii="宋体" w:eastAsia="宋体" w:hAnsi="宋体" w:hint="eastAsia"/>
          <w:b/>
          <w:bCs/>
          <w:spacing w:val="12"/>
          <w:sz w:val="21"/>
        </w:rPr>
        <w:t>员</w:t>
      </w:r>
      <w:r w:rsidRPr="009D6DA3">
        <w:rPr>
          <w:rStyle w:val="afe"/>
          <w:rFonts w:ascii="宋体" w:eastAsia="宋体" w:hAnsi="宋体" w:hint="eastAsia"/>
          <w:b/>
          <w:bCs/>
          <w:spacing w:val="12"/>
          <w:sz w:val="21"/>
        </w:rPr>
        <w:t>简历表</w:t>
      </w:r>
      <w:bookmarkEnd w:id="210"/>
      <w:bookmarkEnd w:id="211"/>
      <w:bookmarkEnd w:id="212"/>
      <w:bookmarkEnd w:id="213"/>
    </w:p>
    <w:p w:rsidR="003C763E" w:rsidRPr="009D6DA3" w:rsidRDefault="00C84FC1">
      <w:pPr>
        <w:spacing w:beforeLines="200" w:before="624" w:afterLines="100" w:after="312" w:line="360" w:lineRule="auto"/>
        <w:jc w:val="center"/>
        <w:rPr>
          <w:rFonts w:ascii="宋体" w:hAnsi="宋体"/>
          <w:b/>
          <w:spacing w:val="20"/>
          <w:sz w:val="30"/>
          <w:szCs w:val="30"/>
        </w:rPr>
      </w:pPr>
      <w:r w:rsidRPr="009D6DA3">
        <w:rPr>
          <w:rFonts w:ascii="宋体" w:hAnsi="宋体" w:hint="eastAsia"/>
          <w:b/>
          <w:spacing w:val="20"/>
          <w:sz w:val="30"/>
          <w:szCs w:val="30"/>
        </w:rPr>
        <w:t>拟担任本项目主要人</w:t>
      </w:r>
      <w:r w:rsidR="00C84363" w:rsidRPr="009D6DA3">
        <w:rPr>
          <w:rFonts w:ascii="宋体" w:hAnsi="宋体" w:hint="eastAsia"/>
          <w:b/>
          <w:spacing w:val="20"/>
          <w:sz w:val="30"/>
          <w:szCs w:val="30"/>
        </w:rPr>
        <w:t>员</w:t>
      </w:r>
      <w:r w:rsidRPr="009D6DA3">
        <w:rPr>
          <w:rFonts w:ascii="宋体" w:hAnsi="宋体" w:hint="eastAsia"/>
          <w:b/>
          <w:spacing w:val="20"/>
          <w:sz w:val="30"/>
          <w:szCs w:val="30"/>
        </w:rPr>
        <w:t>简历表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726"/>
        <w:gridCol w:w="1323"/>
        <w:gridCol w:w="317"/>
        <w:gridCol w:w="179"/>
        <w:gridCol w:w="818"/>
        <w:gridCol w:w="528"/>
        <w:gridCol w:w="14"/>
        <w:gridCol w:w="1098"/>
        <w:gridCol w:w="423"/>
        <w:gridCol w:w="629"/>
        <w:gridCol w:w="397"/>
        <w:gridCol w:w="1357"/>
      </w:tblGrid>
      <w:tr w:rsidR="003C763E" w:rsidRPr="009D6DA3">
        <w:trPr>
          <w:trHeight w:val="600"/>
          <w:jc w:val="center"/>
        </w:trPr>
        <w:tc>
          <w:tcPr>
            <w:tcW w:w="713" w:type="dxa"/>
            <w:vAlign w:val="center"/>
          </w:tcPr>
          <w:p w:rsidR="003C763E" w:rsidRPr="009D6DA3" w:rsidRDefault="00C84FC1">
            <w:pPr>
              <w:jc w:val="center"/>
              <w:rPr>
                <w:rFonts w:ascii="宋体" w:hAnsi="宋体"/>
                <w:szCs w:val="21"/>
              </w:rPr>
            </w:pPr>
            <w:r w:rsidRPr="009D6DA3">
              <w:rPr>
                <w:rFonts w:ascii="宋体" w:hAnsi="宋体" w:hint="eastAsia"/>
                <w:szCs w:val="21"/>
              </w:rPr>
              <w:t>姓名</w:t>
            </w:r>
          </w:p>
        </w:tc>
        <w:tc>
          <w:tcPr>
            <w:tcW w:w="2545" w:type="dxa"/>
            <w:gridSpan w:val="4"/>
            <w:vAlign w:val="center"/>
          </w:tcPr>
          <w:p w:rsidR="003C763E" w:rsidRPr="009D6DA3" w:rsidRDefault="003C763E">
            <w:pPr>
              <w:jc w:val="center"/>
              <w:rPr>
                <w:rFonts w:ascii="宋体" w:hAnsi="宋体"/>
                <w:szCs w:val="21"/>
              </w:rPr>
            </w:pPr>
          </w:p>
        </w:tc>
        <w:tc>
          <w:tcPr>
            <w:tcW w:w="818" w:type="dxa"/>
            <w:vAlign w:val="center"/>
          </w:tcPr>
          <w:p w:rsidR="003C763E" w:rsidRPr="009D6DA3" w:rsidRDefault="00C84FC1">
            <w:pPr>
              <w:jc w:val="center"/>
              <w:rPr>
                <w:rFonts w:ascii="宋体" w:hAnsi="宋体"/>
                <w:szCs w:val="21"/>
              </w:rPr>
            </w:pPr>
            <w:r w:rsidRPr="009D6DA3">
              <w:rPr>
                <w:rFonts w:ascii="宋体" w:hAnsi="宋体" w:hint="eastAsia"/>
                <w:szCs w:val="21"/>
              </w:rPr>
              <w:t>性别</w:t>
            </w:r>
          </w:p>
        </w:tc>
        <w:tc>
          <w:tcPr>
            <w:tcW w:w="1640" w:type="dxa"/>
            <w:gridSpan w:val="3"/>
            <w:vAlign w:val="center"/>
          </w:tcPr>
          <w:p w:rsidR="003C763E" w:rsidRPr="009D6DA3" w:rsidRDefault="003C763E">
            <w:pPr>
              <w:jc w:val="center"/>
              <w:rPr>
                <w:rFonts w:ascii="宋体" w:hAnsi="宋体"/>
                <w:szCs w:val="21"/>
              </w:rPr>
            </w:pPr>
          </w:p>
        </w:tc>
        <w:tc>
          <w:tcPr>
            <w:tcW w:w="1052" w:type="dxa"/>
            <w:gridSpan w:val="2"/>
            <w:vAlign w:val="center"/>
          </w:tcPr>
          <w:p w:rsidR="003C763E" w:rsidRPr="009D6DA3" w:rsidRDefault="00C84FC1">
            <w:pPr>
              <w:jc w:val="center"/>
              <w:rPr>
                <w:rFonts w:ascii="宋体" w:hAnsi="宋体"/>
                <w:szCs w:val="21"/>
              </w:rPr>
            </w:pPr>
            <w:r w:rsidRPr="009D6DA3">
              <w:rPr>
                <w:rFonts w:ascii="宋体" w:hAnsi="宋体" w:hint="eastAsia"/>
                <w:szCs w:val="21"/>
              </w:rPr>
              <w:t>年龄</w:t>
            </w:r>
          </w:p>
        </w:tc>
        <w:tc>
          <w:tcPr>
            <w:tcW w:w="1754" w:type="dxa"/>
            <w:gridSpan w:val="2"/>
            <w:vAlign w:val="center"/>
          </w:tcPr>
          <w:p w:rsidR="003C763E" w:rsidRPr="009D6DA3" w:rsidRDefault="003C763E">
            <w:pPr>
              <w:jc w:val="center"/>
              <w:rPr>
                <w:rFonts w:ascii="宋体" w:hAnsi="宋体"/>
                <w:szCs w:val="21"/>
              </w:rPr>
            </w:pPr>
          </w:p>
        </w:tc>
      </w:tr>
      <w:tr w:rsidR="003C763E" w:rsidRPr="009D6DA3">
        <w:trPr>
          <w:trHeight w:val="623"/>
          <w:jc w:val="center"/>
        </w:trPr>
        <w:tc>
          <w:tcPr>
            <w:tcW w:w="713" w:type="dxa"/>
            <w:vAlign w:val="center"/>
          </w:tcPr>
          <w:p w:rsidR="003C763E" w:rsidRPr="009D6DA3" w:rsidRDefault="00C84FC1">
            <w:pPr>
              <w:jc w:val="center"/>
              <w:rPr>
                <w:rFonts w:ascii="宋体" w:hAnsi="宋体"/>
                <w:szCs w:val="21"/>
              </w:rPr>
            </w:pPr>
            <w:r w:rsidRPr="009D6DA3">
              <w:rPr>
                <w:rFonts w:ascii="宋体" w:hAnsi="宋体" w:hint="eastAsia"/>
                <w:szCs w:val="21"/>
              </w:rPr>
              <w:t>职务</w:t>
            </w:r>
          </w:p>
        </w:tc>
        <w:tc>
          <w:tcPr>
            <w:tcW w:w="2545" w:type="dxa"/>
            <w:gridSpan w:val="4"/>
            <w:vAlign w:val="center"/>
          </w:tcPr>
          <w:p w:rsidR="003C763E" w:rsidRPr="009D6DA3" w:rsidRDefault="003C763E">
            <w:pPr>
              <w:jc w:val="center"/>
              <w:rPr>
                <w:rFonts w:ascii="宋体" w:hAnsi="宋体"/>
                <w:szCs w:val="21"/>
              </w:rPr>
            </w:pPr>
          </w:p>
        </w:tc>
        <w:tc>
          <w:tcPr>
            <w:tcW w:w="818" w:type="dxa"/>
            <w:vAlign w:val="center"/>
          </w:tcPr>
          <w:p w:rsidR="003C763E" w:rsidRPr="009D6DA3" w:rsidRDefault="00C84FC1">
            <w:pPr>
              <w:jc w:val="center"/>
              <w:rPr>
                <w:rFonts w:ascii="宋体" w:hAnsi="宋体"/>
                <w:szCs w:val="21"/>
              </w:rPr>
            </w:pPr>
            <w:r w:rsidRPr="009D6DA3">
              <w:rPr>
                <w:rFonts w:ascii="宋体" w:hAnsi="宋体" w:hint="eastAsia"/>
                <w:szCs w:val="21"/>
              </w:rPr>
              <w:t>职称</w:t>
            </w:r>
          </w:p>
        </w:tc>
        <w:tc>
          <w:tcPr>
            <w:tcW w:w="1640" w:type="dxa"/>
            <w:gridSpan w:val="3"/>
            <w:vAlign w:val="center"/>
          </w:tcPr>
          <w:p w:rsidR="003C763E" w:rsidRPr="009D6DA3" w:rsidRDefault="003C763E">
            <w:pPr>
              <w:jc w:val="center"/>
              <w:rPr>
                <w:rFonts w:ascii="宋体" w:hAnsi="宋体"/>
                <w:szCs w:val="21"/>
              </w:rPr>
            </w:pPr>
          </w:p>
        </w:tc>
        <w:tc>
          <w:tcPr>
            <w:tcW w:w="1052" w:type="dxa"/>
            <w:gridSpan w:val="2"/>
            <w:vAlign w:val="center"/>
          </w:tcPr>
          <w:p w:rsidR="003C763E" w:rsidRPr="009D6DA3" w:rsidRDefault="00C84FC1">
            <w:pPr>
              <w:jc w:val="center"/>
              <w:rPr>
                <w:rFonts w:ascii="宋体" w:hAnsi="宋体"/>
                <w:szCs w:val="21"/>
              </w:rPr>
            </w:pPr>
            <w:r w:rsidRPr="009D6DA3">
              <w:rPr>
                <w:rFonts w:ascii="宋体" w:hAnsi="宋体" w:hint="eastAsia"/>
                <w:szCs w:val="21"/>
              </w:rPr>
              <w:t>学历</w:t>
            </w:r>
          </w:p>
        </w:tc>
        <w:tc>
          <w:tcPr>
            <w:tcW w:w="1754" w:type="dxa"/>
            <w:gridSpan w:val="2"/>
            <w:vAlign w:val="center"/>
          </w:tcPr>
          <w:p w:rsidR="003C763E" w:rsidRPr="009D6DA3" w:rsidRDefault="003C763E">
            <w:pPr>
              <w:jc w:val="center"/>
              <w:rPr>
                <w:rFonts w:ascii="宋体" w:hAnsi="宋体"/>
                <w:szCs w:val="21"/>
              </w:rPr>
            </w:pPr>
          </w:p>
        </w:tc>
      </w:tr>
      <w:tr w:rsidR="003C763E" w:rsidRPr="009D6DA3">
        <w:trPr>
          <w:trHeight w:val="600"/>
          <w:jc w:val="center"/>
        </w:trPr>
        <w:tc>
          <w:tcPr>
            <w:tcW w:w="2762" w:type="dxa"/>
            <w:gridSpan w:val="3"/>
            <w:vAlign w:val="center"/>
          </w:tcPr>
          <w:p w:rsidR="003C763E" w:rsidRPr="009D6DA3" w:rsidRDefault="00C84FC1">
            <w:pPr>
              <w:jc w:val="center"/>
              <w:rPr>
                <w:rFonts w:ascii="宋体" w:hAnsi="宋体"/>
                <w:szCs w:val="21"/>
              </w:rPr>
            </w:pPr>
            <w:r w:rsidRPr="009D6DA3">
              <w:rPr>
                <w:rFonts w:ascii="宋体" w:hAnsi="宋体" w:hint="eastAsia"/>
                <w:szCs w:val="21"/>
              </w:rPr>
              <w:t>参加工作时间</w:t>
            </w:r>
          </w:p>
        </w:tc>
        <w:tc>
          <w:tcPr>
            <w:tcW w:w="1842" w:type="dxa"/>
            <w:gridSpan w:val="4"/>
            <w:vAlign w:val="center"/>
          </w:tcPr>
          <w:p w:rsidR="003C763E" w:rsidRPr="009D6DA3" w:rsidRDefault="003C763E">
            <w:pPr>
              <w:jc w:val="center"/>
              <w:rPr>
                <w:rFonts w:ascii="宋体" w:hAnsi="宋体"/>
                <w:szCs w:val="21"/>
              </w:rPr>
            </w:pPr>
          </w:p>
        </w:tc>
        <w:tc>
          <w:tcPr>
            <w:tcW w:w="2561" w:type="dxa"/>
            <w:gridSpan w:val="5"/>
            <w:vAlign w:val="center"/>
          </w:tcPr>
          <w:p w:rsidR="003C763E" w:rsidRPr="009D6DA3" w:rsidRDefault="00C84FC1">
            <w:pPr>
              <w:jc w:val="center"/>
              <w:rPr>
                <w:rFonts w:ascii="宋体" w:hAnsi="宋体"/>
                <w:szCs w:val="21"/>
              </w:rPr>
            </w:pPr>
            <w:r w:rsidRPr="009D6DA3">
              <w:rPr>
                <w:rFonts w:ascii="宋体" w:hAnsi="宋体" w:hint="eastAsia"/>
                <w:szCs w:val="21"/>
              </w:rPr>
              <w:t>相关经验年限</w:t>
            </w:r>
          </w:p>
        </w:tc>
        <w:tc>
          <w:tcPr>
            <w:tcW w:w="1357" w:type="dxa"/>
            <w:vAlign w:val="center"/>
          </w:tcPr>
          <w:p w:rsidR="003C763E" w:rsidRPr="009D6DA3" w:rsidRDefault="003C763E">
            <w:pPr>
              <w:jc w:val="center"/>
              <w:rPr>
                <w:rFonts w:ascii="宋体" w:hAnsi="宋体"/>
                <w:szCs w:val="21"/>
              </w:rPr>
            </w:pPr>
          </w:p>
        </w:tc>
      </w:tr>
      <w:tr w:rsidR="003C763E" w:rsidRPr="009D6DA3">
        <w:trPr>
          <w:cantSplit/>
          <w:trHeight w:val="468"/>
          <w:jc w:val="center"/>
        </w:trPr>
        <w:tc>
          <w:tcPr>
            <w:tcW w:w="2762" w:type="dxa"/>
            <w:gridSpan w:val="3"/>
            <w:vAlign w:val="center"/>
          </w:tcPr>
          <w:p w:rsidR="003C763E" w:rsidRPr="009D6DA3" w:rsidRDefault="00C84FC1">
            <w:pPr>
              <w:jc w:val="center"/>
              <w:rPr>
                <w:rFonts w:ascii="宋体" w:hAnsi="宋体"/>
                <w:szCs w:val="21"/>
              </w:rPr>
            </w:pPr>
            <w:r w:rsidRPr="009D6DA3">
              <w:rPr>
                <w:rFonts w:ascii="宋体" w:hAnsi="宋体" w:hint="eastAsia"/>
                <w:szCs w:val="21"/>
              </w:rPr>
              <w:t>资格证书名称、编号</w:t>
            </w:r>
          </w:p>
        </w:tc>
        <w:tc>
          <w:tcPr>
            <w:tcW w:w="5760" w:type="dxa"/>
            <w:gridSpan w:val="10"/>
            <w:vAlign w:val="center"/>
          </w:tcPr>
          <w:p w:rsidR="003C763E" w:rsidRPr="009D6DA3" w:rsidRDefault="003C763E">
            <w:pPr>
              <w:jc w:val="center"/>
              <w:rPr>
                <w:rFonts w:ascii="宋体" w:hAnsi="宋体"/>
                <w:szCs w:val="21"/>
              </w:rPr>
            </w:pPr>
          </w:p>
        </w:tc>
      </w:tr>
      <w:tr w:rsidR="003C763E" w:rsidRPr="009D6DA3">
        <w:trPr>
          <w:trHeight w:val="620"/>
          <w:jc w:val="center"/>
        </w:trPr>
        <w:tc>
          <w:tcPr>
            <w:tcW w:w="8522" w:type="dxa"/>
            <w:gridSpan w:val="13"/>
            <w:vAlign w:val="center"/>
          </w:tcPr>
          <w:p w:rsidR="003C763E" w:rsidRPr="009D6DA3" w:rsidRDefault="00C84FC1">
            <w:pPr>
              <w:jc w:val="center"/>
              <w:rPr>
                <w:rFonts w:ascii="宋体" w:hAnsi="宋体"/>
                <w:szCs w:val="21"/>
              </w:rPr>
            </w:pPr>
            <w:r w:rsidRPr="009D6DA3">
              <w:rPr>
                <w:rFonts w:ascii="宋体" w:hAnsi="宋体" w:hint="eastAsia"/>
                <w:szCs w:val="21"/>
              </w:rPr>
              <w:t>目前在任及以往服务项目情况</w:t>
            </w:r>
          </w:p>
        </w:tc>
      </w:tr>
      <w:tr w:rsidR="003C763E" w:rsidRPr="009D6DA3">
        <w:trPr>
          <w:trHeight w:val="600"/>
          <w:jc w:val="center"/>
        </w:trPr>
        <w:tc>
          <w:tcPr>
            <w:tcW w:w="1439" w:type="dxa"/>
            <w:gridSpan w:val="2"/>
            <w:vAlign w:val="center"/>
          </w:tcPr>
          <w:p w:rsidR="003C763E" w:rsidRPr="009D6DA3" w:rsidRDefault="00C84FC1">
            <w:pPr>
              <w:jc w:val="center"/>
              <w:rPr>
                <w:rFonts w:ascii="宋体" w:hAnsi="宋体"/>
                <w:szCs w:val="21"/>
              </w:rPr>
            </w:pPr>
            <w:r w:rsidRPr="009D6DA3">
              <w:rPr>
                <w:rFonts w:ascii="宋体" w:hAnsi="宋体" w:hint="eastAsia"/>
                <w:szCs w:val="21"/>
              </w:rPr>
              <w:t>采购人</w:t>
            </w:r>
          </w:p>
        </w:tc>
        <w:tc>
          <w:tcPr>
            <w:tcW w:w="1640" w:type="dxa"/>
            <w:gridSpan w:val="2"/>
            <w:vAlign w:val="center"/>
          </w:tcPr>
          <w:p w:rsidR="003C763E" w:rsidRPr="009D6DA3" w:rsidRDefault="00C84FC1">
            <w:pPr>
              <w:jc w:val="center"/>
              <w:rPr>
                <w:rFonts w:ascii="宋体" w:hAnsi="宋体"/>
                <w:szCs w:val="21"/>
              </w:rPr>
            </w:pPr>
            <w:r w:rsidRPr="009D6DA3">
              <w:rPr>
                <w:rFonts w:ascii="宋体" w:hAnsi="宋体" w:hint="eastAsia"/>
                <w:szCs w:val="21"/>
              </w:rPr>
              <w:t>项目名称</w:t>
            </w:r>
          </w:p>
        </w:tc>
        <w:tc>
          <w:tcPr>
            <w:tcW w:w="1539" w:type="dxa"/>
            <w:gridSpan w:val="4"/>
            <w:vAlign w:val="center"/>
          </w:tcPr>
          <w:p w:rsidR="003C763E" w:rsidRPr="009D6DA3" w:rsidRDefault="00C84FC1">
            <w:pPr>
              <w:jc w:val="center"/>
              <w:rPr>
                <w:rFonts w:ascii="宋体" w:hAnsi="宋体"/>
                <w:szCs w:val="21"/>
              </w:rPr>
            </w:pPr>
            <w:r w:rsidRPr="009D6DA3">
              <w:rPr>
                <w:rFonts w:ascii="宋体" w:hAnsi="宋体" w:hint="eastAsia"/>
                <w:szCs w:val="21"/>
              </w:rPr>
              <w:t>项目规模</w:t>
            </w:r>
          </w:p>
        </w:tc>
        <w:tc>
          <w:tcPr>
            <w:tcW w:w="1521" w:type="dxa"/>
            <w:gridSpan w:val="2"/>
            <w:vAlign w:val="center"/>
          </w:tcPr>
          <w:p w:rsidR="003C763E" w:rsidRPr="009D6DA3" w:rsidRDefault="00C84FC1">
            <w:pPr>
              <w:jc w:val="center"/>
              <w:rPr>
                <w:rFonts w:ascii="宋体" w:hAnsi="宋体"/>
                <w:szCs w:val="21"/>
              </w:rPr>
            </w:pPr>
            <w:r w:rsidRPr="009D6DA3">
              <w:rPr>
                <w:rFonts w:ascii="宋体" w:hAnsi="宋体" w:hint="eastAsia"/>
                <w:szCs w:val="21"/>
              </w:rPr>
              <w:t>所任职务</w:t>
            </w:r>
          </w:p>
        </w:tc>
        <w:tc>
          <w:tcPr>
            <w:tcW w:w="2383" w:type="dxa"/>
            <w:gridSpan w:val="3"/>
            <w:vAlign w:val="center"/>
          </w:tcPr>
          <w:p w:rsidR="003C763E" w:rsidRPr="009D6DA3" w:rsidRDefault="00C84FC1">
            <w:pPr>
              <w:jc w:val="center"/>
              <w:rPr>
                <w:rFonts w:ascii="宋体" w:hAnsi="宋体"/>
                <w:szCs w:val="21"/>
              </w:rPr>
            </w:pPr>
            <w:r w:rsidRPr="009D6DA3">
              <w:rPr>
                <w:rFonts w:ascii="宋体" w:hAnsi="宋体" w:hint="eastAsia"/>
                <w:szCs w:val="21"/>
              </w:rPr>
              <w:t>起止时间</w:t>
            </w:r>
          </w:p>
        </w:tc>
      </w:tr>
      <w:tr w:rsidR="003C763E" w:rsidRPr="009D6DA3">
        <w:trPr>
          <w:trHeight w:val="616"/>
          <w:jc w:val="center"/>
        </w:trPr>
        <w:tc>
          <w:tcPr>
            <w:tcW w:w="1439" w:type="dxa"/>
            <w:gridSpan w:val="2"/>
            <w:vAlign w:val="center"/>
          </w:tcPr>
          <w:p w:rsidR="003C763E" w:rsidRPr="009D6DA3" w:rsidRDefault="003C763E">
            <w:pPr>
              <w:jc w:val="center"/>
              <w:rPr>
                <w:rFonts w:ascii="宋体" w:hAnsi="宋体"/>
                <w:szCs w:val="21"/>
              </w:rPr>
            </w:pPr>
          </w:p>
        </w:tc>
        <w:tc>
          <w:tcPr>
            <w:tcW w:w="1640" w:type="dxa"/>
            <w:gridSpan w:val="2"/>
            <w:vAlign w:val="center"/>
          </w:tcPr>
          <w:p w:rsidR="003C763E" w:rsidRPr="009D6DA3" w:rsidRDefault="003C763E">
            <w:pPr>
              <w:jc w:val="center"/>
              <w:rPr>
                <w:rFonts w:ascii="宋体" w:hAnsi="宋体"/>
                <w:szCs w:val="21"/>
              </w:rPr>
            </w:pPr>
          </w:p>
        </w:tc>
        <w:tc>
          <w:tcPr>
            <w:tcW w:w="1539" w:type="dxa"/>
            <w:gridSpan w:val="4"/>
            <w:vAlign w:val="center"/>
          </w:tcPr>
          <w:p w:rsidR="003C763E" w:rsidRPr="009D6DA3" w:rsidRDefault="003C763E">
            <w:pPr>
              <w:jc w:val="center"/>
              <w:rPr>
                <w:rFonts w:ascii="宋体" w:hAnsi="宋体"/>
                <w:szCs w:val="21"/>
              </w:rPr>
            </w:pPr>
          </w:p>
        </w:tc>
        <w:tc>
          <w:tcPr>
            <w:tcW w:w="1521" w:type="dxa"/>
            <w:gridSpan w:val="2"/>
            <w:vAlign w:val="center"/>
          </w:tcPr>
          <w:p w:rsidR="003C763E" w:rsidRPr="009D6DA3" w:rsidRDefault="003C763E">
            <w:pPr>
              <w:jc w:val="center"/>
              <w:rPr>
                <w:rFonts w:ascii="宋体" w:hAnsi="宋体"/>
                <w:szCs w:val="21"/>
              </w:rPr>
            </w:pPr>
          </w:p>
        </w:tc>
        <w:tc>
          <w:tcPr>
            <w:tcW w:w="2383" w:type="dxa"/>
            <w:gridSpan w:val="3"/>
            <w:vAlign w:val="center"/>
          </w:tcPr>
          <w:p w:rsidR="003C763E" w:rsidRPr="009D6DA3" w:rsidRDefault="003C763E">
            <w:pPr>
              <w:jc w:val="center"/>
              <w:rPr>
                <w:rFonts w:ascii="宋体" w:hAnsi="宋体"/>
                <w:szCs w:val="21"/>
              </w:rPr>
            </w:pPr>
          </w:p>
        </w:tc>
      </w:tr>
      <w:tr w:rsidR="003C763E" w:rsidRPr="009D6DA3">
        <w:trPr>
          <w:trHeight w:val="616"/>
          <w:jc w:val="center"/>
        </w:trPr>
        <w:tc>
          <w:tcPr>
            <w:tcW w:w="1439" w:type="dxa"/>
            <w:gridSpan w:val="2"/>
            <w:vAlign w:val="center"/>
          </w:tcPr>
          <w:p w:rsidR="003C763E" w:rsidRPr="009D6DA3" w:rsidRDefault="003C763E">
            <w:pPr>
              <w:jc w:val="center"/>
              <w:rPr>
                <w:rFonts w:ascii="宋体" w:hAnsi="宋体"/>
                <w:szCs w:val="21"/>
              </w:rPr>
            </w:pPr>
          </w:p>
        </w:tc>
        <w:tc>
          <w:tcPr>
            <w:tcW w:w="1640" w:type="dxa"/>
            <w:gridSpan w:val="2"/>
            <w:vAlign w:val="center"/>
          </w:tcPr>
          <w:p w:rsidR="003C763E" w:rsidRPr="009D6DA3" w:rsidRDefault="003C763E">
            <w:pPr>
              <w:jc w:val="center"/>
              <w:rPr>
                <w:rFonts w:ascii="宋体" w:hAnsi="宋体"/>
                <w:szCs w:val="21"/>
              </w:rPr>
            </w:pPr>
          </w:p>
        </w:tc>
        <w:tc>
          <w:tcPr>
            <w:tcW w:w="1539" w:type="dxa"/>
            <w:gridSpan w:val="4"/>
            <w:vAlign w:val="center"/>
          </w:tcPr>
          <w:p w:rsidR="003C763E" w:rsidRPr="009D6DA3" w:rsidRDefault="003C763E">
            <w:pPr>
              <w:jc w:val="center"/>
              <w:rPr>
                <w:rFonts w:ascii="宋体" w:hAnsi="宋体"/>
                <w:szCs w:val="21"/>
              </w:rPr>
            </w:pPr>
          </w:p>
        </w:tc>
        <w:tc>
          <w:tcPr>
            <w:tcW w:w="1521" w:type="dxa"/>
            <w:gridSpan w:val="2"/>
            <w:vAlign w:val="center"/>
          </w:tcPr>
          <w:p w:rsidR="003C763E" w:rsidRPr="009D6DA3" w:rsidRDefault="003C763E">
            <w:pPr>
              <w:jc w:val="center"/>
              <w:rPr>
                <w:rFonts w:ascii="宋体" w:hAnsi="宋体"/>
                <w:szCs w:val="21"/>
              </w:rPr>
            </w:pPr>
          </w:p>
        </w:tc>
        <w:tc>
          <w:tcPr>
            <w:tcW w:w="2383" w:type="dxa"/>
            <w:gridSpan w:val="3"/>
            <w:vAlign w:val="center"/>
          </w:tcPr>
          <w:p w:rsidR="003C763E" w:rsidRPr="009D6DA3" w:rsidRDefault="003C763E">
            <w:pPr>
              <w:jc w:val="center"/>
              <w:rPr>
                <w:rFonts w:ascii="宋体" w:hAnsi="宋体"/>
                <w:szCs w:val="21"/>
              </w:rPr>
            </w:pPr>
          </w:p>
        </w:tc>
      </w:tr>
      <w:tr w:rsidR="003C763E" w:rsidRPr="009D6DA3">
        <w:trPr>
          <w:trHeight w:val="616"/>
          <w:jc w:val="center"/>
        </w:trPr>
        <w:tc>
          <w:tcPr>
            <w:tcW w:w="1439" w:type="dxa"/>
            <w:gridSpan w:val="2"/>
            <w:vAlign w:val="center"/>
          </w:tcPr>
          <w:p w:rsidR="003C763E" w:rsidRPr="009D6DA3" w:rsidRDefault="003C763E">
            <w:pPr>
              <w:jc w:val="center"/>
              <w:rPr>
                <w:rFonts w:ascii="宋体" w:hAnsi="宋体"/>
                <w:szCs w:val="21"/>
              </w:rPr>
            </w:pPr>
          </w:p>
        </w:tc>
        <w:tc>
          <w:tcPr>
            <w:tcW w:w="1640" w:type="dxa"/>
            <w:gridSpan w:val="2"/>
            <w:vAlign w:val="center"/>
          </w:tcPr>
          <w:p w:rsidR="003C763E" w:rsidRPr="009D6DA3" w:rsidRDefault="003C763E">
            <w:pPr>
              <w:jc w:val="center"/>
              <w:rPr>
                <w:rFonts w:ascii="宋体" w:hAnsi="宋体"/>
                <w:szCs w:val="21"/>
              </w:rPr>
            </w:pPr>
          </w:p>
        </w:tc>
        <w:tc>
          <w:tcPr>
            <w:tcW w:w="1539" w:type="dxa"/>
            <w:gridSpan w:val="4"/>
            <w:vAlign w:val="center"/>
          </w:tcPr>
          <w:p w:rsidR="003C763E" w:rsidRPr="009D6DA3" w:rsidRDefault="003C763E">
            <w:pPr>
              <w:jc w:val="center"/>
              <w:rPr>
                <w:rFonts w:ascii="宋体" w:hAnsi="宋体"/>
                <w:szCs w:val="21"/>
              </w:rPr>
            </w:pPr>
          </w:p>
        </w:tc>
        <w:tc>
          <w:tcPr>
            <w:tcW w:w="1521" w:type="dxa"/>
            <w:gridSpan w:val="2"/>
            <w:vAlign w:val="center"/>
          </w:tcPr>
          <w:p w:rsidR="003C763E" w:rsidRPr="009D6DA3" w:rsidRDefault="003C763E">
            <w:pPr>
              <w:jc w:val="center"/>
              <w:rPr>
                <w:rFonts w:ascii="宋体" w:hAnsi="宋体"/>
                <w:szCs w:val="21"/>
              </w:rPr>
            </w:pPr>
          </w:p>
        </w:tc>
        <w:tc>
          <w:tcPr>
            <w:tcW w:w="2383" w:type="dxa"/>
            <w:gridSpan w:val="3"/>
            <w:vAlign w:val="center"/>
          </w:tcPr>
          <w:p w:rsidR="003C763E" w:rsidRPr="009D6DA3" w:rsidRDefault="003C763E">
            <w:pPr>
              <w:jc w:val="center"/>
              <w:rPr>
                <w:rFonts w:ascii="宋体" w:hAnsi="宋体"/>
                <w:szCs w:val="21"/>
              </w:rPr>
            </w:pPr>
          </w:p>
        </w:tc>
      </w:tr>
      <w:tr w:rsidR="003C763E" w:rsidRPr="009D6DA3">
        <w:trPr>
          <w:trHeight w:val="616"/>
          <w:jc w:val="center"/>
        </w:trPr>
        <w:tc>
          <w:tcPr>
            <w:tcW w:w="1439" w:type="dxa"/>
            <w:gridSpan w:val="2"/>
            <w:vAlign w:val="center"/>
          </w:tcPr>
          <w:p w:rsidR="003C763E" w:rsidRPr="009D6DA3" w:rsidRDefault="003C763E">
            <w:pPr>
              <w:jc w:val="center"/>
              <w:rPr>
                <w:rFonts w:ascii="宋体" w:hAnsi="宋体"/>
                <w:szCs w:val="21"/>
              </w:rPr>
            </w:pPr>
          </w:p>
        </w:tc>
        <w:tc>
          <w:tcPr>
            <w:tcW w:w="1640" w:type="dxa"/>
            <w:gridSpan w:val="2"/>
            <w:vAlign w:val="center"/>
          </w:tcPr>
          <w:p w:rsidR="003C763E" w:rsidRPr="009D6DA3" w:rsidRDefault="003C763E">
            <w:pPr>
              <w:jc w:val="center"/>
              <w:rPr>
                <w:rFonts w:ascii="宋体" w:hAnsi="宋体"/>
                <w:szCs w:val="21"/>
              </w:rPr>
            </w:pPr>
          </w:p>
        </w:tc>
        <w:tc>
          <w:tcPr>
            <w:tcW w:w="1539" w:type="dxa"/>
            <w:gridSpan w:val="4"/>
            <w:vAlign w:val="center"/>
          </w:tcPr>
          <w:p w:rsidR="003C763E" w:rsidRPr="009D6DA3" w:rsidRDefault="003C763E">
            <w:pPr>
              <w:jc w:val="center"/>
              <w:rPr>
                <w:rFonts w:ascii="宋体" w:hAnsi="宋体"/>
                <w:szCs w:val="21"/>
              </w:rPr>
            </w:pPr>
          </w:p>
        </w:tc>
        <w:tc>
          <w:tcPr>
            <w:tcW w:w="1521" w:type="dxa"/>
            <w:gridSpan w:val="2"/>
            <w:vAlign w:val="center"/>
          </w:tcPr>
          <w:p w:rsidR="003C763E" w:rsidRPr="009D6DA3" w:rsidRDefault="003C763E">
            <w:pPr>
              <w:jc w:val="center"/>
              <w:rPr>
                <w:rFonts w:ascii="宋体" w:hAnsi="宋体"/>
                <w:szCs w:val="21"/>
              </w:rPr>
            </w:pPr>
          </w:p>
        </w:tc>
        <w:tc>
          <w:tcPr>
            <w:tcW w:w="2383" w:type="dxa"/>
            <w:gridSpan w:val="3"/>
            <w:vAlign w:val="center"/>
          </w:tcPr>
          <w:p w:rsidR="003C763E" w:rsidRPr="009D6DA3" w:rsidRDefault="003C763E">
            <w:pPr>
              <w:jc w:val="center"/>
              <w:rPr>
                <w:rFonts w:ascii="宋体" w:hAnsi="宋体"/>
                <w:szCs w:val="21"/>
              </w:rPr>
            </w:pPr>
          </w:p>
        </w:tc>
      </w:tr>
      <w:tr w:rsidR="003C763E" w:rsidRPr="009D6DA3">
        <w:trPr>
          <w:trHeight w:val="616"/>
          <w:jc w:val="center"/>
        </w:trPr>
        <w:tc>
          <w:tcPr>
            <w:tcW w:w="1439" w:type="dxa"/>
            <w:gridSpan w:val="2"/>
            <w:vAlign w:val="center"/>
          </w:tcPr>
          <w:p w:rsidR="003C763E" w:rsidRPr="009D6DA3" w:rsidRDefault="003C763E">
            <w:pPr>
              <w:jc w:val="center"/>
              <w:rPr>
                <w:rFonts w:ascii="宋体" w:hAnsi="宋体"/>
                <w:szCs w:val="21"/>
              </w:rPr>
            </w:pPr>
          </w:p>
        </w:tc>
        <w:tc>
          <w:tcPr>
            <w:tcW w:w="1640" w:type="dxa"/>
            <w:gridSpan w:val="2"/>
            <w:vAlign w:val="center"/>
          </w:tcPr>
          <w:p w:rsidR="003C763E" w:rsidRPr="009D6DA3" w:rsidRDefault="003C763E">
            <w:pPr>
              <w:jc w:val="center"/>
              <w:rPr>
                <w:rFonts w:ascii="宋体" w:hAnsi="宋体"/>
                <w:szCs w:val="21"/>
              </w:rPr>
            </w:pPr>
          </w:p>
        </w:tc>
        <w:tc>
          <w:tcPr>
            <w:tcW w:w="1539" w:type="dxa"/>
            <w:gridSpan w:val="4"/>
            <w:vAlign w:val="center"/>
          </w:tcPr>
          <w:p w:rsidR="003C763E" w:rsidRPr="009D6DA3" w:rsidRDefault="003C763E">
            <w:pPr>
              <w:jc w:val="center"/>
              <w:rPr>
                <w:rFonts w:ascii="宋体" w:hAnsi="宋体"/>
                <w:szCs w:val="21"/>
              </w:rPr>
            </w:pPr>
          </w:p>
        </w:tc>
        <w:tc>
          <w:tcPr>
            <w:tcW w:w="1521" w:type="dxa"/>
            <w:gridSpan w:val="2"/>
            <w:vAlign w:val="center"/>
          </w:tcPr>
          <w:p w:rsidR="003C763E" w:rsidRPr="009D6DA3" w:rsidRDefault="003C763E">
            <w:pPr>
              <w:jc w:val="center"/>
              <w:rPr>
                <w:rFonts w:ascii="宋体" w:hAnsi="宋体"/>
                <w:szCs w:val="21"/>
              </w:rPr>
            </w:pPr>
          </w:p>
        </w:tc>
        <w:tc>
          <w:tcPr>
            <w:tcW w:w="2383" w:type="dxa"/>
            <w:gridSpan w:val="3"/>
            <w:vAlign w:val="center"/>
          </w:tcPr>
          <w:p w:rsidR="003C763E" w:rsidRPr="009D6DA3" w:rsidRDefault="003C763E">
            <w:pPr>
              <w:jc w:val="center"/>
              <w:rPr>
                <w:rFonts w:ascii="宋体" w:hAnsi="宋体"/>
                <w:szCs w:val="21"/>
              </w:rPr>
            </w:pPr>
          </w:p>
        </w:tc>
      </w:tr>
    </w:tbl>
    <w:p w:rsidR="003C763E" w:rsidRPr="009D6DA3" w:rsidRDefault="00C84FC1">
      <w:pPr>
        <w:pStyle w:val="a7"/>
        <w:overflowPunct w:val="0"/>
        <w:spacing w:beforeLines="50" w:before="156" w:after="0" w:line="360" w:lineRule="auto"/>
        <w:rPr>
          <w:rFonts w:ascii="宋体" w:hAnsi="宋体"/>
          <w:szCs w:val="21"/>
        </w:rPr>
      </w:pPr>
      <w:r w:rsidRPr="009D6DA3">
        <w:rPr>
          <w:rFonts w:ascii="宋体" w:hAnsi="宋体" w:hint="eastAsia"/>
          <w:szCs w:val="21"/>
        </w:rPr>
        <w:t>注明：需提供证明资料内容详见</w:t>
      </w:r>
      <w:r w:rsidRPr="009D6DA3">
        <w:rPr>
          <w:rFonts w:ascii="宋体" w:hAnsi="宋体" w:hint="eastAsia"/>
          <w:szCs w:val="21"/>
          <w:u w:val="single"/>
        </w:rPr>
        <w:t>（磋商文件用户需求书及评审办法）</w:t>
      </w:r>
      <w:r w:rsidRPr="009D6DA3">
        <w:rPr>
          <w:rFonts w:ascii="宋体" w:hAnsi="宋体" w:hint="eastAsia"/>
          <w:szCs w:val="21"/>
        </w:rPr>
        <w:t>。</w:t>
      </w: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3C763E" w:rsidRPr="009D6DA3">
        <w:tc>
          <w:tcPr>
            <w:tcW w:w="5349" w:type="dxa"/>
          </w:tcPr>
          <w:p w:rsidR="003C763E" w:rsidRPr="009D6DA3" w:rsidRDefault="00C84FC1">
            <w:pPr>
              <w:overflowPunct w:val="0"/>
              <w:adjustRightInd w:val="0"/>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c>
          <w:tcPr>
            <w:tcW w:w="3173" w:type="dxa"/>
          </w:tcPr>
          <w:p w:rsidR="003C763E" w:rsidRPr="009D6DA3" w:rsidRDefault="003C763E">
            <w:pPr>
              <w:spacing w:line="360" w:lineRule="auto"/>
              <w:rPr>
                <w:rFonts w:ascii="宋体" w:hAnsi="宋体"/>
                <w:szCs w:val="21"/>
              </w:rPr>
            </w:pPr>
          </w:p>
        </w:tc>
      </w:tr>
      <w:tr w:rsidR="003C763E" w:rsidRPr="009D6DA3">
        <w:tc>
          <w:tcPr>
            <w:tcW w:w="5349"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c>
          <w:tcPr>
            <w:tcW w:w="3173" w:type="dxa"/>
          </w:tcPr>
          <w:p w:rsidR="003C763E" w:rsidRPr="009D6DA3" w:rsidRDefault="003C763E">
            <w:pPr>
              <w:spacing w:line="360" w:lineRule="auto"/>
              <w:rPr>
                <w:rFonts w:ascii="宋体" w:hAnsi="宋体"/>
                <w:szCs w:val="21"/>
              </w:rPr>
            </w:pPr>
          </w:p>
        </w:tc>
      </w:tr>
    </w:tbl>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214" w:name="_Toc118365619"/>
      <w:r w:rsidRPr="009D6DA3">
        <w:rPr>
          <w:rStyle w:val="afe"/>
          <w:rFonts w:ascii="宋体" w:eastAsia="宋体" w:hAnsi="宋体" w:hint="eastAsia"/>
          <w:b/>
          <w:bCs/>
          <w:spacing w:val="12"/>
          <w:sz w:val="21"/>
        </w:rPr>
        <w:lastRenderedPageBreak/>
        <w:t>实质性响应一览表（可选）</w:t>
      </w:r>
      <w:bookmarkEnd w:id="214"/>
    </w:p>
    <w:p w:rsidR="003C763E" w:rsidRPr="009D6DA3" w:rsidRDefault="00C84FC1">
      <w:pPr>
        <w:spacing w:beforeLines="100" w:before="312" w:afterLines="100" w:after="312"/>
        <w:jc w:val="center"/>
        <w:rPr>
          <w:rFonts w:ascii="宋体" w:hAnsi="宋体"/>
          <w:sz w:val="30"/>
          <w:szCs w:val="30"/>
        </w:rPr>
      </w:pPr>
      <w:r w:rsidRPr="009D6DA3">
        <w:rPr>
          <w:rFonts w:ascii="宋体" w:hAnsi="宋体" w:hint="eastAsia"/>
          <w:b/>
          <w:spacing w:val="20"/>
          <w:sz w:val="30"/>
          <w:szCs w:val="30"/>
        </w:rPr>
        <w:t>实质性响应一览表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1"/>
        <w:gridCol w:w="1843"/>
        <w:gridCol w:w="1843"/>
        <w:gridCol w:w="1190"/>
      </w:tblGrid>
      <w:tr w:rsidR="003C763E" w:rsidRPr="009D6DA3">
        <w:trPr>
          <w:trHeight w:val="1136"/>
          <w:jc w:val="center"/>
        </w:trPr>
        <w:tc>
          <w:tcPr>
            <w:tcW w:w="675" w:type="dxa"/>
            <w:shd w:val="clear" w:color="auto" w:fill="auto"/>
            <w:vAlign w:val="center"/>
          </w:tcPr>
          <w:p w:rsidR="003C763E" w:rsidRPr="009D6DA3" w:rsidRDefault="00C84FC1">
            <w:pPr>
              <w:spacing w:line="360" w:lineRule="auto"/>
              <w:jc w:val="center"/>
              <w:rPr>
                <w:rFonts w:ascii="宋体" w:hAnsi="宋体"/>
              </w:rPr>
            </w:pPr>
            <w:r w:rsidRPr="009D6DA3">
              <w:rPr>
                <w:rFonts w:ascii="宋体" w:hAnsi="宋体" w:hint="eastAsia"/>
              </w:rPr>
              <w:t>序号</w:t>
            </w:r>
          </w:p>
        </w:tc>
        <w:tc>
          <w:tcPr>
            <w:tcW w:w="2971" w:type="dxa"/>
            <w:shd w:val="clear" w:color="auto" w:fill="auto"/>
            <w:vAlign w:val="center"/>
          </w:tcPr>
          <w:p w:rsidR="003C763E" w:rsidRPr="009D6DA3" w:rsidRDefault="00C84FC1">
            <w:pPr>
              <w:spacing w:line="360" w:lineRule="auto"/>
              <w:jc w:val="center"/>
              <w:rPr>
                <w:rFonts w:ascii="宋体" w:hAnsi="宋体"/>
              </w:rPr>
            </w:pPr>
            <w:r w:rsidRPr="009D6DA3">
              <w:rPr>
                <w:rFonts w:ascii="宋体" w:hAnsi="宋体" w:hint="eastAsia"/>
                <w:b/>
                <w:bCs/>
              </w:rPr>
              <w:t>采购需求</w:t>
            </w:r>
            <w:r w:rsidRPr="009D6DA3">
              <w:rPr>
                <w:rFonts w:ascii="宋体" w:hAnsi="宋体" w:hint="eastAsia"/>
              </w:rPr>
              <w:t>实质性条款要求</w:t>
            </w:r>
          </w:p>
        </w:tc>
        <w:tc>
          <w:tcPr>
            <w:tcW w:w="1843" w:type="dxa"/>
            <w:shd w:val="clear" w:color="auto" w:fill="auto"/>
            <w:vAlign w:val="center"/>
          </w:tcPr>
          <w:p w:rsidR="003C763E" w:rsidRPr="009D6DA3" w:rsidRDefault="00C84FC1">
            <w:pPr>
              <w:spacing w:line="360" w:lineRule="auto"/>
              <w:jc w:val="center"/>
              <w:rPr>
                <w:rFonts w:ascii="宋体" w:hAnsi="宋体"/>
              </w:rPr>
            </w:pPr>
            <w:r w:rsidRPr="009D6DA3">
              <w:rPr>
                <w:rFonts w:ascii="宋体" w:hAnsi="宋体" w:hint="eastAsia"/>
              </w:rPr>
              <w:t>供应商响应内容</w:t>
            </w:r>
          </w:p>
        </w:tc>
        <w:tc>
          <w:tcPr>
            <w:tcW w:w="1843" w:type="dxa"/>
            <w:shd w:val="clear" w:color="auto" w:fill="auto"/>
            <w:vAlign w:val="center"/>
          </w:tcPr>
          <w:p w:rsidR="003C763E" w:rsidRPr="009D6DA3" w:rsidRDefault="00C84FC1">
            <w:pPr>
              <w:spacing w:line="360" w:lineRule="auto"/>
              <w:jc w:val="center"/>
              <w:rPr>
                <w:rFonts w:ascii="宋体" w:hAnsi="宋体"/>
              </w:rPr>
            </w:pPr>
            <w:r w:rsidRPr="009D6DA3">
              <w:rPr>
                <w:rFonts w:ascii="宋体" w:hAnsi="宋体" w:hint="eastAsia"/>
              </w:rPr>
              <w:t>偏离情况及说明</w:t>
            </w:r>
          </w:p>
          <w:p w:rsidR="003C763E" w:rsidRPr="009D6DA3" w:rsidRDefault="00C84FC1">
            <w:pPr>
              <w:spacing w:line="360" w:lineRule="auto"/>
              <w:jc w:val="center"/>
              <w:rPr>
                <w:rFonts w:ascii="宋体" w:hAnsi="宋体"/>
              </w:rPr>
            </w:pPr>
            <w:r w:rsidRPr="009D6DA3">
              <w:rPr>
                <w:rFonts w:ascii="宋体" w:hAnsi="宋体"/>
              </w:rPr>
              <w:t>(正偏离/</w:t>
            </w:r>
            <w:r w:rsidRPr="009D6DA3">
              <w:rPr>
                <w:rFonts w:ascii="宋体" w:hAnsi="宋体" w:hint="eastAsia"/>
              </w:rPr>
              <w:t>无偏离</w:t>
            </w:r>
            <w:r w:rsidRPr="009D6DA3">
              <w:rPr>
                <w:rFonts w:ascii="宋体" w:hAnsi="宋体"/>
              </w:rPr>
              <w:t>/负偏离)</w:t>
            </w:r>
          </w:p>
        </w:tc>
        <w:tc>
          <w:tcPr>
            <w:tcW w:w="1190" w:type="dxa"/>
            <w:shd w:val="clear" w:color="auto" w:fill="auto"/>
            <w:vAlign w:val="center"/>
          </w:tcPr>
          <w:p w:rsidR="003C763E" w:rsidRPr="009D6DA3" w:rsidRDefault="00C84FC1">
            <w:pPr>
              <w:spacing w:line="360" w:lineRule="auto"/>
              <w:jc w:val="center"/>
              <w:rPr>
                <w:rFonts w:ascii="宋体" w:hAnsi="宋体"/>
              </w:rPr>
            </w:pPr>
            <w:r w:rsidRPr="009D6DA3">
              <w:rPr>
                <w:rFonts w:ascii="宋体" w:hAnsi="宋体" w:hint="eastAsia"/>
              </w:rPr>
              <w:t>查阅</w:t>
            </w:r>
            <w:r w:rsidRPr="009D6DA3">
              <w:rPr>
                <w:rFonts w:ascii="宋体" w:hAnsi="宋体"/>
              </w:rPr>
              <w:t>/证明文件索引页码</w:t>
            </w:r>
          </w:p>
        </w:tc>
      </w:tr>
      <w:tr w:rsidR="003C763E" w:rsidRPr="009D6DA3">
        <w:trPr>
          <w:trHeight w:val="574"/>
          <w:jc w:val="center"/>
        </w:trPr>
        <w:tc>
          <w:tcPr>
            <w:tcW w:w="675" w:type="dxa"/>
            <w:shd w:val="clear" w:color="auto" w:fill="auto"/>
            <w:vAlign w:val="center"/>
          </w:tcPr>
          <w:p w:rsidR="003C763E" w:rsidRPr="009D6DA3" w:rsidRDefault="00C84FC1">
            <w:pPr>
              <w:spacing w:line="360" w:lineRule="auto"/>
              <w:jc w:val="center"/>
              <w:rPr>
                <w:rFonts w:ascii="宋体" w:hAnsi="宋体"/>
              </w:rPr>
            </w:pPr>
            <w:r w:rsidRPr="009D6DA3">
              <w:rPr>
                <w:rFonts w:ascii="宋体" w:hAnsi="宋体"/>
              </w:rPr>
              <w:t>1</w:t>
            </w:r>
          </w:p>
        </w:tc>
        <w:tc>
          <w:tcPr>
            <w:tcW w:w="2971" w:type="dxa"/>
            <w:shd w:val="clear" w:color="auto" w:fill="auto"/>
          </w:tcPr>
          <w:p w:rsidR="003C763E" w:rsidRPr="009D6DA3" w:rsidRDefault="003C763E">
            <w:pPr>
              <w:spacing w:line="360" w:lineRule="auto"/>
              <w:rPr>
                <w:rFonts w:ascii="宋体" w:hAnsi="宋体"/>
              </w:rPr>
            </w:pPr>
          </w:p>
        </w:tc>
        <w:tc>
          <w:tcPr>
            <w:tcW w:w="1843" w:type="dxa"/>
            <w:shd w:val="clear" w:color="auto" w:fill="auto"/>
          </w:tcPr>
          <w:p w:rsidR="003C763E" w:rsidRPr="009D6DA3" w:rsidRDefault="003C763E">
            <w:pPr>
              <w:spacing w:line="360" w:lineRule="auto"/>
              <w:rPr>
                <w:rFonts w:ascii="宋体" w:hAnsi="宋体"/>
              </w:rPr>
            </w:pPr>
          </w:p>
        </w:tc>
        <w:tc>
          <w:tcPr>
            <w:tcW w:w="1843" w:type="dxa"/>
            <w:shd w:val="clear" w:color="auto" w:fill="auto"/>
          </w:tcPr>
          <w:p w:rsidR="003C763E" w:rsidRPr="009D6DA3" w:rsidRDefault="003C763E">
            <w:pPr>
              <w:spacing w:line="360" w:lineRule="auto"/>
              <w:rPr>
                <w:rFonts w:ascii="宋体" w:hAnsi="宋体"/>
              </w:rPr>
            </w:pPr>
          </w:p>
        </w:tc>
        <w:tc>
          <w:tcPr>
            <w:tcW w:w="1190" w:type="dxa"/>
            <w:shd w:val="clear" w:color="auto" w:fill="auto"/>
          </w:tcPr>
          <w:p w:rsidR="003C763E" w:rsidRPr="009D6DA3" w:rsidRDefault="003C763E">
            <w:pPr>
              <w:spacing w:line="360" w:lineRule="auto"/>
              <w:rPr>
                <w:rFonts w:ascii="宋体" w:hAnsi="宋体"/>
              </w:rPr>
            </w:pPr>
          </w:p>
        </w:tc>
      </w:tr>
      <w:tr w:rsidR="003C763E" w:rsidRPr="009D6DA3">
        <w:trPr>
          <w:trHeight w:val="574"/>
          <w:jc w:val="center"/>
        </w:trPr>
        <w:tc>
          <w:tcPr>
            <w:tcW w:w="675" w:type="dxa"/>
            <w:shd w:val="clear" w:color="auto" w:fill="auto"/>
            <w:vAlign w:val="center"/>
          </w:tcPr>
          <w:p w:rsidR="003C763E" w:rsidRPr="009D6DA3" w:rsidRDefault="00C84FC1">
            <w:pPr>
              <w:spacing w:line="360" w:lineRule="auto"/>
              <w:jc w:val="center"/>
              <w:rPr>
                <w:rFonts w:ascii="宋体" w:hAnsi="宋体"/>
              </w:rPr>
            </w:pPr>
            <w:r w:rsidRPr="009D6DA3">
              <w:rPr>
                <w:rFonts w:ascii="宋体" w:hAnsi="宋体"/>
              </w:rPr>
              <w:t>2</w:t>
            </w:r>
          </w:p>
        </w:tc>
        <w:tc>
          <w:tcPr>
            <w:tcW w:w="2971" w:type="dxa"/>
            <w:shd w:val="clear" w:color="auto" w:fill="auto"/>
          </w:tcPr>
          <w:p w:rsidR="003C763E" w:rsidRPr="009D6DA3" w:rsidRDefault="003C763E">
            <w:pPr>
              <w:spacing w:line="360" w:lineRule="auto"/>
              <w:rPr>
                <w:rFonts w:ascii="宋体" w:hAnsi="宋体"/>
              </w:rPr>
            </w:pPr>
          </w:p>
        </w:tc>
        <w:tc>
          <w:tcPr>
            <w:tcW w:w="1843" w:type="dxa"/>
            <w:shd w:val="clear" w:color="auto" w:fill="auto"/>
          </w:tcPr>
          <w:p w:rsidR="003C763E" w:rsidRPr="009D6DA3" w:rsidRDefault="003C763E">
            <w:pPr>
              <w:spacing w:line="360" w:lineRule="auto"/>
              <w:rPr>
                <w:rFonts w:ascii="宋体" w:hAnsi="宋体"/>
              </w:rPr>
            </w:pPr>
          </w:p>
        </w:tc>
        <w:tc>
          <w:tcPr>
            <w:tcW w:w="1843" w:type="dxa"/>
            <w:shd w:val="clear" w:color="auto" w:fill="auto"/>
          </w:tcPr>
          <w:p w:rsidR="003C763E" w:rsidRPr="009D6DA3" w:rsidRDefault="003C763E">
            <w:pPr>
              <w:spacing w:line="360" w:lineRule="auto"/>
              <w:rPr>
                <w:rFonts w:ascii="宋体" w:hAnsi="宋体"/>
              </w:rPr>
            </w:pPr>
          </w:p>
        </w:tc>
        <w:tc>
          <w:tcPr>
            <w:tcW w:w="1190" w:type="dxa"/>
            <w:shd w:val="clear" w:color="auto" w:fill="auto"/>
          </w:tcPr>
          <w:p w:rsidR="003C763E" w:rsidRPr="009D6DA3" w:rsidRDefault="003C763E">
            <w:pPr>
              <w:spacing w:line="360" w:lineRule="auto"/>
              <w:rPr>
                <w:rFonts w:ascii="宋体" w:hAnsi="宋体"/>
              </w:rPr>
            </w:pPr>
          </w:p>
        </w:tc>
      </w:tr>
      <w:tr w:rsidR="003C763E" w:rsidRPr="009D6DA3">
        <w:trPr>
          <w:trHeight w:val="574"/>
          <w:jc w:val="center"/>
        </w:trPr>
        <w:tc>
          <w:tcPr>
            <w:tcW w:w="675" w:type="dxa"/>
            <w:shd w:val="clear" w:color="auto" w:fill="auto"/>
            <w:vAlign w:val="center"/>
          </w:tcPr>
          <w:p w:rsidR="003C763E" w:rsidRPr="009D6DA3" w:rsidRDefault="00C84FC1">
            <w:pPr>
              <w:spacing w:line="360" w:lineRule="auto"/>
              <w:jc w:val="center"/>
              <w:rPr>
                <w:rFonts w:ascii="宋体" w:hAnsi="宋体"/>
              </w:rPr>
            </w:pPr>
            <w:r w:rsidRPr="009D6DA3">
              <w:rPr>
                <w:rFonts w:ascii="宋体" w:hAnsi="宋体"/>
              </w:rPr>
              <w:t>3</w:t>
            </w:r>
          </w:p>
        </w:tc>
        <w:tc>
          <w:tcPr>
            <w:tcW w:w="2971" w:type="dxa"/>
            <w:shd w:val="clear" w:color="auto" w:fill="auto"/>
          </w:tcPr>
          <w:p w:rsidR="003C763E" w:rsidRPr="009D6DA3" w:rsidRDefault="003C763E">
            <w:pPr>
              <w:spacing w:line="360" w:lineRule="auto"/>
              <w:rPr>
                <w:rFonts w:ascii="宋体" w:hAnsi="宋体"/>
              </w:rPr>
            </w:pPr>
          </w:p>
        </w:tc>
        <w:tc>
          <w:tcPr>
            <w:tcW w:w="1843" w:type="dxa"/>
            <w:shd w:val="clear" w:color="auto" w:fill="auto"/>
          </w:tcPr>
          <w:p w:rsidR="003C763E" w:rsidRPr="009D6DA3" w:rsidRDefault="003C763E">
            <w:pPr>
              <w:spacing w:line="360" w:lineRule="auto"/>
              <w:rPr>
                <w:rFonts w:ascii="宋体" w:hAnsi="宋体"/>
              </w:rPr>
            </w:pPr>
          </w:p>
        </w:tc>
        <w:tc>
          <w:tcPr>
            <w:tcW w:w="1843" w:type="dxa"/>
            <w:shd w:val="clear" w:color="auto" w:fill="auto"/>
          </w:tcPr>
          <w:p w:rsidR="003C763E" w:rsidRPr="009D6DA3" w:rsidRDefault="003C763E">
            <w:pPr>
              <w:spacing w:line="360" w:lineRule="auto"/>
              <w:rPr>
                <w:rFonts w:ascii="宋体" w:hAnsi="宋体"/>
              </w:rPr>
            </w:pPr>
          </w:p>
        </w:tc>
        <w:tc>
          <w:tcPr>
            <w:tcW w:w="1190" w:type="dxa"/>
            <w:shd w:val="clear" w:color="auto" w:fill="auto"/>
          </w:tcPr>
          <w:p w:rsidR="003C763E" w:rsidRPr="009D6DA3" w:rsidRDefault="003C763E">
            <w:pPr>
              <w:spacing w:line="360" w:lineRule="auto"/>
              <w:rPr>
                <w:rFonts w:ascii="宋体" w:hAnsi="宋体"/>
              </w:rPr>
            </w:pPr>
          </w:p>
        </w:tc>
      </w:tr>
      <w:tr w:rsidR="003C763E" w:rsidRPr="009D6DA3">
        <w:trPr>
          <w:trHeight w:val="574"/>
          <w:jc w:val="center"/>
        </w:trPr>
        <w:tc>
          <w:tcPr>
            <w:tcW w:w="675" w:type="dxa"/>
            <w:shd w:val="clear" w:color="auto" w:fill="auto"/>
            <w:vAlign w:val="center"/>
          </w:tcPr>
          <w:p w:rsidR="003C763E" w:rsidRPr="009D6DA3" w:rsidRDefault="00C84FC1">
            <w:pPr>
              <w:spacing w:line="360" w:lineRule="auto"/>
              <w:jc w:val="center"/>
              <w:rPr>
                <w:rFonts w:ascii="宋体" w:hAnsi="宋体"/>
              </w:rPr>
            </w:pPr>
            <w:r w:rsidRPr="009D6DA3">
              <w:rPr>
                <w:rFonts w:ascii="宋体" w:hAnsi="宋体"/>
              </w:rPr>
              <w:t>4</w:t>
            </w:r>
          </w:p>
        </w:tc>
        <w:tc>
          <w:tcPr>
            <w:tcW w:w="2971" w:type="dxa"/>
            <w:shd w:val="clear" w:color="auto" w:fill="auto"/>
          </w:tcPr>
          <w:p w:rsidR="003C763E" w:rsidRPr="009D6DA3" w:rsidRDefault="003C763E">
            <w:pPr>
              <w:spacing w:line="360" w:lineRule="auto"/>
              <w:rPr>
                <w:rFonts w:ascii="宋体" w:hAnsi="宋体"/>
              </w:rPr>
            </w:pPr>
          </w:p>
        </w:tc>
        <w:tc>
          <w:tcPr>
            <w:tcW w:w="1843" w:type="dxa"/>
            <w:shd w:val="clear" w:color="auto" w:fill="auto"/>
          </w:tcPr>
          <w:p w:rsidR="003C763E" w:rsidRPr="009D6DA3" w:rsidRDefault="003C763E">
            <w:pPr>
              <w:spacing w:line="360" w:lineRule="auto"/>
              <w:rPr>
                <w:rFonts w:ascii="宋体" w:hAnsi="宋体"/>
              </w:rPr>
            </w:pPr>
          </w:p>
        </w:tc>
        <w:tc>
          <w:tcPr>
            <w:tcW w:w="1843" w:type="dxa"/>
            <w:shd w:val="clear" w:color="auto" w:fill="auto"/>
          </w:tcPr>
          <w:p w:rsidR="003C763E" w:rsidRPr="009D6DA3" w:rsidRDefault="003C763E">
            <w:pPr>
              <w:spacing w:line="360" w:lineRule="auto"/>
              <w:rPr>
                <w:rFonts w:ascii="宋体" w:hAnsi="宋体"/>
              </w:rPr>
            </w:pPr>
          </w:p>
        </w:tc>
        <w:tc>
          <w:tcPr>
            <w:tcW w:w="1190" w:type="dxa"/>
            <w:shd w:val="clear" w:color="auto" w:fill="auto"/>
          </w:tcPr>
          <w:p w:rsidR="003C763E" w:rsidRPr="009D6DA3" w:rsidRDefault="003C763E">
            <w:pPr>
              <w:spacing w:line="360" w:lineRule="auto"/>
              <w:rPr>
                <w:rFonts w:ascii="宋体" w:hAnsi="宋体"/>
              </w:rPr>
            </w:pPr>
          </w:p>
        </w:tc>
      </w:tr>
      <w:tr w:rsidR="003C763E" w:rsidRPr="009D6DA3">
        <w:trPr>
          <w:trHeight w:val="574"/>
          <w:jc w:val="center"/>
        </w:trPr>
        <w:tc>
          <w:tcPr>
            <w:tcW w:w="675" w:type="dxa"/>
            <w:shd w:val="clear" w:color="auto" w:fill="auto"/>
            <w:vAlign w:val="center"/>
          </w:tcPr>
          <w:p w:rsidR="003C763E" w:rsidRPr="009D6DA3" w:rsidRDefault="00C84FC1">
            <w:pPr>
              <w:spacing w:line="360" w:lineRule="auto"/>
              <w:jc w:val="center"/>
              <w:rPr>
                <w:rFonts w:ascii="宋体" w:hAnsi="宋体"/>
              </w:rPr>
            </w:pPr>
            <w:r w:rsidRPr="009D6DA3">
              <w:rPr>
                <w:rFonts w:ascii="宋体" w:hAnsi="宋体"/>
              </w:rPr>
              <w:t>…</w:t>
            </w:r>
          </w:p>
        </w:tc>
        <w:tc>
          <w:tcPr>
            <w:tcW w:w="2971" w:type="dxa"/>
            <w:shd w:val="clear" w:color="auto" w:fill="auto"/>
          </w:tcPr>
          <w:p w:rsidR="003C763E" w:rsidRPr="009D6DA3" w:rsidRDefault="003C763E">
            <w:pPr>
              <w:spacing w:line="360" w:lineRule="auto"/>
              <w:rPr>
                <w:rFonts w:ascii="宋体" w:hAnsi="宋体"/>
              </w:rPr>
            </w:pPr>
          </w:p>
        </w:tc>
        <w:tc>
          <w:tcPr>
            <w:tcW w:w="1843" w:type="dxa"/>
            <w:shd w:val="clear" w:color="auto" w:fill="auto"/>
          </w:tcPr>
          <w:p w:rsidR="003C763E" w:rsidRPr="009D6DA3" w:rsidRDefault="003C763E">
            <w:pPr>
              <w:spacing w:line="360" w:lineRule="auto"/>
              <w:rPr>
                <w:rFonts w:ascii="宋体" w:hAnsi="宋体"/>
              </w:rPr>
            </w:pPr>
          </w:p>
        </w:tc>
        <w:tc>
          <w:tcPr>
            <w:tcW w:w="1843" w:type="dxa"/>
            <w:shd w:val="clear" w:color="auto" w:fill="auto"/>
          </w:tcPr>
          <w:p w:rsidR="003C763E" w:rsidRPr="009D6DA3" w:rsidRDefault="003C763E">
            <w:pPr>
              <w:spacing w:line="360" w:lineRule="auto"/>
              <w:rPr>
                <w:rFonts w:ascii="宋体" w:hAnsi="宋体"/>
              </w:rPr>
            </w:pPr>
          </w:p>
        </w:tc>
        <w:tc>
          <w:tcPr>
            <w:tcW w:w="1190" w:type="dxa"/>
            <w:shd w:val="clear" w:color="auto" w:fill="auto"/>
          </w:tcPr>
          <w:p w:rsidR="003C763E" w:rsidRPr="009D6DA3" w:rsidRDefault="003C763E">
            <w:pPr>
              <w:spacing w:line="360" w:lineRule="auto"/>
              <w:rPr>
                <w:rFonts w:ascii="宋体" w:hAnsi="宋体"/>
              </w:rPr>
            </w:pPr>
          </w:p>
        </w:tc>
      </w:tr>
    </w:tbl>
    <w:p w:rsidR="003C763E" w:rsidRPr="009D6DA3" w:rsidRDefault="00C84FC1">
      <w:pPr>
        <w:spacing w:beforeLines="50" w:before="156" w:line="360" w:lineRule="auto"/>
        <w:rPr>
          <w:rFonts w:ascii="宋体" w:hAnsi="宋体"/>
        </w:rPr>
      </w:pPr>
      <w:r w:rsidRPr="009D6DA3">
        <w:rPr>
          <w:rFonts w:ascii="宋体" w:hAnsi="宋体" w:hint="eastAsia"/>
        </w:rPr>
        <w:t>注明：</w:t>
      </w:r>
    </w:p>
    <w:p w:rsidR="003C763E" w:rsidRPr="009D6DA3" w:rsidRDefault="00C84FC1">
      <w:pPr>
        <w:pStyle w:val="12"/>
        <w:numPr>
          <w:ilvl w:val="0"/>
          <w:numId w:val="79"/>
        </w:numPr>
        <w:spacing w:line="360" w:lineRule="auto"/>
        <w:ind w:firstLineChars="0"/>
        <w:rPr>
          <w:rFonts w:ascii="宋体" w:hAnsi="宋体"/>
        </w:rPr>
      </w:pPr>
      <w:r w:rsidRPr="009D6DA3">
        <w:rPr>
          <w:rFonts w:ascii="宋体" w:hAnsi="宋体" w:hint="eastAsia"/>
        </w:rPr>
        <w:t>响应供应商必须对应磋商文件“采购需求”中的实质性条款</w:t>
      </w:r>
      <w:r w:rsidRPr="009D6DA3">
        <w:rPr>
          <w:rFonts w:ascii="宋体" w:hAnsi="宋体"/>
        </w:rPr>
        <w:t>(即★号条款)逐条应答并按要求填写表格</w:t>
      </w:r>
      <w:r w:rsidRPr="009D6DA3">
        <w:rPr>
          <w:rFonts w:ascii="宋体" w:hAnsi="宋体" w:hint="eastAsia"/>
        </w:rPr>
        <w:t>；</w:t>
      </w:r>
    </w:p>
    <w:p w:rsidR="003C763E" w:rsidRPr="009D6DA3" w:rsidRDefault="00C84FC1">
      <w:pPr>
        <w:pStyle w:val="12"/>
        <w:numPr>
          <w:ilvl w:val="0"/>
          <w:numId w:val="79"/>
        </w:numPr>
        <w:spacing w:line="360" w:lineRule="auto"/>
        <w:ind w:firstLineChars="0"/>
        <w:rPr>
          <w:rFonts w:ascii="宋体" w:hAnsi="宋体"/>
        </w:rPr>
      </w:pPr>
      <w:r w:rsidRPr="009D6DA3">
        <w:rPr>
          <w:rFonts w:ascii="宋体" w:hAnsi="宋体" w:hint="eastAsia"/>
        </w:rPr>
        <w:t>若磋商文件“采购需求”中的实质性条款中规定须提交相关证明文件的，须按要求提供，并作为附件附于表格后。未按要求提供或未提供完整的，视为负偏离处理。</w:t>
      </w: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p w:rsidR="003C763E" w:rsidRPr="009D6DA3" w:rsidRDefault="003C763E">
      <w:pPr>
        <w:spacing w:line="360" w:lineRule="auto"/>
        <w:rPr>
          <w:rFonts w:ascii="宋体" w:hAnsi="宋体"/>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3C763E" w:rsidRPr="009D6DA3">
        <w:tc>
          <w:tcPr>
            <w:tcW w:w="5349" w:type="dxa"/>
          </w:tcPr>
          <w:p w:rsidR="003C763E" w:rsidRPr="009D6DA3" w:rsidRDefault="00C84FC1">
            <w:pPr>
              <w:overflowPunct w:val="0"/>
              <w:adjustRightInd w:val="0"/>
              <w:spacing w:line="360" w:lineRule="auto"/>
              <w:rPr>
                <w:rFonts w:ascii="宋体" w:hAnsi="宋体"/>
                <w:szCs w:val="21"/>
              </w:rPr>
            </w:pPr>
            <w:r w:rsidRPr="009D6DA3">
              <w:rPr>
                <w:rFonts w:ascii="宋体" w:hAnsi="宋体" w:hint="eastAsia"/>
                <w:szCs w:val="21"/>
              </w:rPr>
              <w:t>响应供应商名称（加盖公章）：</w:t>
            </w:r>
            <w:r w:rsidRPr="009D6DA3">
              <w:rPr>
                <w:rFonts w:ascii="宋体" w:hAnsi="宋体"/>
                <w:szCs w:val="21"/>
                <w:u w:val="single"/>
              </w:rPr>
              <w:t xml:space="preserve">                         </w:t>
            </w:r>
          </w:p>
        </w:tc>
        <w:tc>
          <w:tcPr>
            <w:tcW w:w="3173" w:type="dxa"/>
          </w:tcPr>
          <w:p w:rsidR="003C763E" w:rsidRPr="009D6DA3" w:rsidRDefault="003C763E">
            <w:pPr>
              <w:spacing w:line="360" w:lineRule="auto"/>
              <w:rPr>
                <w:rFonts w:ascii="宋体" w:hAnsi="宋体"/>
                <w:szCs w:val="21"/>
              </w:rPr>
            </w:pPr>
          </w:p>
        </w:tc>
      </w:tr>
      <w:tr w:rsidR="003C763E" w:rsidRPr="009D6DA3">
        <w:tc>
          <w:tcPr>
            <w:tcW w:w="5349" w:type="dxa"/>
          </w:tcPr>
          <w:p w:rsidR="003C763E" w:rsidRPr="009D6DA3" w:rsidRDefault="00C84FC1">
            <w:pPr>
              <w:spacing w:line="360" w:lineRule="auto"/>
              <w:rPr>
                <w:rFonts w:ascii="宋体" w:hAnsi="宋体"/>
                <w:szCs w:val="21"/>
              </w:rPr>
            </w:pPr>
            <w:r w:rsidRPr="009D6DA3">
              <w:rPr>
                <w:rFonts w:ascii="宋体" w:hAnsi="宋体" w:hint="eastAsia"/>
                <w:szCs w:val="21"/>
              </w:rPr>
              <w:t>日期：</w:t>
            </w:r>
            <w:r w:rsidRPr="009D6DA3">
              <w:rPr>
                <w:rFonts w:ascii="宋体" w:hAnsi="宋体"/>
                <w:szCs w:val="21"/>
                <w:u w:val="single"/>
              </w:rPr>
              <w:t xml:space="preserve">             年           月            日</w:t>
            </w:r>
          </w:p>
        </w:tc>
        <w:tc>
          <w:tcPr>
            <w:tcW w:w="3173" w:type="dxa"/>
          </w:tcPr>
          <w:p w:rsidR="003C763E" w:rsidRPr="009D6DA3" w:rsidRDefault="003C763E">
            <w:pPr>
              <w:spacing w:line="360" w:lineRule="auto"/>
              <w:rPr>
                <w:rFonts w:ascii="宋体" w:hAnsi="宋体"/>
                <w:szCs w:val="21"/>
              </w:rPr>
            </w:pPr>
          </w:p>
        </w:tc>
      </w:tr>
    </w:tbl>
    <w:p w:rsidR="003C763E" w:rsidRPr="009D6DA3" w:rsidRDefault="003C763E">
      <w:pPr>
        <w:spacing w:line="360" w:lineRule="auto"/>
        <w:rPr>
          <w:rFonts w:ascii="宋体" w:hAnsi="宋体"/>
          <w:szCs w:val="21"/>
        </w:rPr>
      </w:pPr>
    </w:p>
    <w:p w:rsidR="00FA530F" w:rsidRPr="009D6DA3" w:rsidRDefault="00FA530F">
      <w:pPr>
        <w:widowControl/>
        <w:jc w:val="left"/>
        <w:rPr>
          <w:rFonts w:ascii="宋体" w:hAnsi="宋体"/>
          <w:szCs w:val="21"/>
        </w:rPr>
      </w:pPr>
      <w:r w:rsidRPr="009D6DA3">
        <w:rPr>
          <w:rFonts w:ascii="宋体" w:hAnsi="宋体"/>
          <w:szCs w:val="21"/>
        </w:rPr>
        <w:br w:type="page"/>
      </w:r>
    </w:p>
    <w:p w:rsidR="00FA530F" w:rsidRPr="009D6DA3" w:rsidRDefault="00FA530F" w:rsidP="0086488B">
      <w:pPr>
        <w:pStyle w:val="2"/>
        <w:keepNext w:val="0"/>
        <w:keepLines w:val="0"/>
        <w:pageBreakBefore/>
        <w:numPr>
          <w:ilvl w:val="0"/>
          <w:numId w:val="71"/>
        </w:numPr>
        <w:spacing w:line="415" w:lineRule="auto"/>
        <w:jc w:val="left"/>
        <w:rPr>
          <w:rStyle w:val="afe"/>
          <w:rFonts w:ascii="宋体" w:eastAsia="宋体" w:hAnsi="宋体" w:cs="Times New Roman"/>
          <w:b/>
          <w:bCs/>
          <w:color w:val="7030A0"/>
          <w:spacing w:val="12"/>
          <w:sz w:val="21"/>
          <w:szCs w:val="21"/>
        </w:rPr>
      </w:pPr>
      <w:bookmarkStart w:id="215" w:name="_Toc82388834"/>
      <w:bookmarkStart w:id="216" w:name="_Toc111450457"/>
      <w:bookmarkStart w:id="217" w:name="_Hlk82385592"/>
      <w:r w:rsidRPr="009D6DA3">
        <w:rPr>
          <w:rStyle w:val="afe"/>
          <w:rFonts w:ascii="宋体" w:eastAsia="宋体" w:hAnsi="宋体" w:hint="eastAsia"/>
          <w:color w:val="7030A0"/>
          <w:spacing w:val="12"/>
          <w:sz w:val="21"/>
          <w:szCs w:val="21"/>
        </w:rPr>
        <w:lastRenderedPageBreak/>
        <w:t>▲号条款要求扣分明细响应表（可选）</w:t>
      </w:r>
      <w:bookmarkEnd w:id="215"/>
      <w:bookmarkEnd w:id="216"/>
    </w:p>
    <w:p w:rsidR="00FA530F" w:rsidRPr="009D6DA3" w:rsidRDefault="00FA530F" w:rsidP="00FA530F">
      <w:pPr>
        <w:spacing w:beforeLines="100" w:before="312" w:afterLines="100" w:after="312"/>
        <w:jc w:val="center"/>
        <w:rPr>
          <w:rFonts w:ascii="宋体" w:hAnsi="宋体"/>
          <w:b/>
          <w:color w:val="7030A0"/>
          <w:spacing w:val="20"/>
          <w:sz w:val="30"/>
          <w:szCs w:val="30"/>
        </w:rPr>
      </w:pPr>
      <w:r w:rsidRPr="009D6DA3">
        <w:rPr>
          <w:rFonts w:ascii="宋体" w:hAnsi="宋体"/>
          <w:b/>
          <w:color w:val="7030A0"/>
          <w:spacing w:val="20"/>
          <w:sz w:val="30"/>
          <w:szCs w:val="30"/>
        </w:rPr>
        <w:t>▲号条款</w:t>
      </w:r>
      <w:bookmarkEnd w:id="217"/>
      <w:r w:rsidRPr="009D6DA3">
        <w:rPr>
          <w:rFonts w:ascii="宋体" w:hAnsi="宋体" w:hint="eastAsia"/>
          <w:b/>
          <w:color w:val="7030A0"/>
          <w:spacing w:val="20"/>
          <w:sz w:val="30"/>
          <w:szCs w:val="30"/>
        </w:rPr>
        <w:t>要求扣分明细响应表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2410"/>
        <w:gridCol w:w="2745"/>
        <w:gridCol w:w="1932"/>
        <w:gridCol w:w="1115"/>
      </w:tblGrid>
      <w:tr w:rsidR="00FA530F" w:rsidRPr="009D6DA3" w:rsidTr="004557A8">
        <w:trPr>
          <w:trHeight w:val="1536"/>
          <w:jc w:val="center"/>
        </w:trPr>
        <w:tc>
          <w:tcPr>
            <w:tcW w:w="459" w:type="dxa"/>
            <w:vAlign w:val="center"/>
          </w:tcPr>
          <w:p w:rsidR="00FA530F" w:rsidRPr="009D6DA3" w:rsidRDefault="00FA530F" w:rsidP="004557A8">
            <w:pPr>
              <w:jc w:val="center"/>
              <w:rPr>
                <w:rFonts w:ascii="宋体" w:hAnsi="宋体"/>
                <w:color w:val="7030A0"/>
                <w:szCs w:val="21"/>
              </w:rPr>
            </w:pPr>
            <w:r w:rsidRPr="009D6DA3">
              <w:rPr>
                <w:rFonts w:ascii="宋体" w:hAnsi="宋体" w:hint="eastAsia"/>
                <w:color w:val="7030A0"/>
                <w:szCs w:val="21"/>
              </w:rPr>
              <w:t>序号</w:t>
            </w:r>
          </w:p>
        </w:tc>
        <w:tc>
          <w:tcPr>
            <w:tcW w:w="2410" w:type="dxa"/>
            <w:vAlign w:val="center"/>
          </w:tcPr>
          <w:p w:rsidR="00FA530F" w:rsidRPr="009D6DA3" w:rsidRDefault="00FA530F" w:rsidP="004557A8">
            <w:pPr>
              <w:jc w:val="center"/>
              <w:rPr>
                <w:rFonts w:ascii="宋体" w:hAnsi="宋体"/>
                <w:color w:val="7030A0"/>
                <w:szCs w:val="21"/>
              </w:rPr>
            </w:pPr>
            <w:r w:rsidRPr="009D6DA3">
              <w:rPr>
                <w:rFonts w:ascii="宋体" w:hAnsi="宋体" w:hint="eastAsia"/>
                <w:color w:val="7030A0"/>
              </w:rPr>
              <w:t>采购需求▲号条款</w:t>
            </w:r>
          </w:p>
        </w:tc>
        <w:tc>
          <w:tcPr>
            <w:tcW w:w="2745" w:type="dxa"/>
            <w:vAlign w:val="center"/>
          </w:tcPr>
          <w:p w:rsidR="00FA530F" w:rsidRPr="009D6DA3" w:rsidRDefault="00FA530F" w:rsidP="004557A8">
            <w:pPr>
              <w:spacing w:line="360" w:lineRule="auto"/>
              <w:jc w:val="center"/>
              <w:rPr>
                <w:rFonts w:ascii="宋体" w:hAnsi="宋体"/>
                <w:color w:val="7030A0"/>
              </w:rPr>
            </w:pPr>
            <w:r w:rsidRPr="009D6DA3">
              <w:rPr>
                <w:rFonts w:ascii="宋体" w:hAnsi="宋体" w:hint="eastAsia"/>
                <w:color w:val="7030A0"/>
              </w:rPr>
              <w:t>投标人响应内容</w:t>
            </w:r>
          </w:p>
          <w:p w:rsidR="00FA530F" w:rsidRPr="009D6DA3" w:rsidRDefault="00FA530F" w:rsidP="004557A8">
            <w:pPr>
              <w:spacing w:line="360" w:lineRule="auto"/>
              <w:jc w:val="center"/>
              <w:rPr>
                <w:rFonts w:ascii="宋体" w:hAnsi="宋体"/>
                <w:color w:val="7030A0"/>
                <w:szCs w:val="21"/>
              </w:rPr>
            </w:pPr>
            <w:r w:rsidRPr="009D6DA3">
              <w:rPr>
                <w:rFonts w:ascii="宋体" w:hAnsi="宋体"/>
                <w:color w:val="7030A0"/>
              </w:rPr>
              <w:t>(投标人应按</w:t>
            </w:r>
            <w:r w:rsidRPr="009D6DA3">
              <w:rPr>
                <w:rFonts w:ascii="宋体" w:hAnsi="宋体" w:hint="eastAsia"/>
                <w:color w:val="7030A0"/>
              </w:rPr>
              <w:t>投标时响应的服务实际数据填写</w:t>
            </w:r>
            <w:r w:rsidRPr="009D6DA3">
              <w:rPr>
                <w:rFonts w:ascii="宋体" w:hAnsi="宋体"/>
                <w:color w:val="7030A0"/>
              </w:rPr>
              <w:t>)</w:t>
            </w:r>
          </w:p>
        </w:tc>
        <w:tc>
          <w:tcPr>
            <w:tcW w:w="1932" w:type="dxa"/>
            <w:vAlign w:val="center"/>
          </w:tcPr>
          <w:p w:rsidR="00FA530F" w:rsidRPr="009D6DA3" w:rsidRDefault="00FA530F" w:rsidP="004557A8">
            <w:pPr>
              <w:spacing w:line="360" w:lineRule="auto"/>
              <w:jc w:val="center"/>
              <w:rPr>
                <w:rFonts w:ascii="宋体" w:hAnsi="宋体"/>
                <w:color w:val="7030A0"/>
              </w:rPr>
            </w:pPr>
            <w:r w:rsidRPr="009D6DA3">
              <w:rPr>
                <w:rFonts w:ascii="宋体" w:hAnsi="宋体" w:hint="eastAsia"/>
                <w:color w:val="7030A0"/>
              </w:rPr>
              <w:t>响应情况及说明</w:t>
            </w:r>
            <w:r w:rsidRPr="009D6DA3">
              <w:rPr>
                <w:rFonts w:ascii="宋体" w:hAnsi="宋体"/>
                <w:color w:val="7030A0"/>
              </w:rPr>
              <w:t>(正偏离/无偏离/负偏离)</w:t>
            </w:r>
          </w:p>
        </w:tc>
        <w:tc>
          <w:tcPr>
            <w:tcW w:w="1115" w:type="dxa"/>
            <w:vAlign w:val="center"/>
          </w:tcPr>
          <w:p w:rsidR="00FA530F" w:rsidRPr="009D6DA3" w:rsidRDefault="00FA530F" w:rsidP="004557A8">
            <w:pPr>
              <w:spacing w:line="360" w:lineRule="auto"/>
              <w:jc w:val="center"/>
              <w:rPr>
                <w:rFonts w:ascii="宋体" w:hAnsi="宋体"/>
                <w:color w:val="7030A0"/>
              </w:rPr>
            </w:pPr>
            <w:r w:rsidRPr="009D6DA3">
              <w:rPr>
                <w:rFonts w:ascii="宋体" w:hAnsi="宋体" w:hint="eastAsia"/>
                <w:color w:val="7030A0"/>
              </w:rPr>
              <w:t>查阅</w:t>
            </w:r>
            <w:r w:rsidRPr="009D6DA3">
              <w:rPr>
                <w:rFonts w:ascii="宋体" w:hAnsi="宋体"/>
                <w:color w:val="7030A0"/>
              </w:rPr>
              <w:t>/证明文件索引页码</w:t>
            </w:r>
          </w:p>
        </w:tc>
      </w:tr>
      <w:tr w:rsidR="00FA530F" w:rsidRPr="009D6DA3" w:rsidTr="004557A8">
        <w:trPr>
          <w:trHeight w:val="691"/>
          <w:jc w:val="center"/>
        </w:trPr>
        <w:tc>
          <w:tcPr>
            <w:tcW w:w="459" w:type="dxa"/>
            <w:vAlign w:val="center"/>
          </w:tcPr>
          <w:p w:rsidR="00FA530F" w:rsidRPr="009D6DA3" w:rsidRDefault="00FA530F" w:rsidP="004557A8">
            <w:pPr>
              <w:jc w:val="center"/>
              <w:rPr>
                <w:rFonts w:ascii="宋体" w:hAnsi="宋体"/>
                <w:color w:val="7030A0"/>
                <w:szCs w:val="21"/>
              </w:rPr>
            </w:pPr>
            <w:r w:rsidRPr="009D6DA3">
              <w:rPr>
                <w:rFonts w:ascii="宋体" w:hAnsi="宋体"/>
                <w:color w:val="7030A0"/>
                <w:szCs w:val="21"/>
              </w:rPr>
              <w:t>1</w:t>
            </w:r>
          </w:p>
        </w:tc>
        <w:tc>
          <w:tcPr>
            <w:tcW w:w="2410" w:type="dxa"/>
            <w:vAlign w:val="center"/>
          </w:tcPr>
          <w:p w:rsidR="00FA530F" w:rsidRPr="009D6DA3" w:rsidRDefault="00FA530F" w:rsidP="004557A8">
            <w:pPr>
              <w:jc w:val="center"/>
              <w:rPr>
                <w:rFonts w:ascii="宋体" w:hAnsi="宋体"/>
                <w:color w:val="7030A0"/>
                <w:szCs w:val="21"/>
              </w:rPr>
            </w:pPr>
          </w:p>
        </w:tc>
        <w:tc>
          <w:tcPr>
            <w:tcW w:w="2745" w:type="dxa"/>
            <w:vAlign w:val="center"/>
          </w:tcPr>
          <w:p w:rsidR="00FA530F" w:rsidRPr="009D6DA3" w:rsidRDefault="00FA530F" w:rsidP="004557A8">
            <w:pPr>
              <w:jc w:val="center"/>
              <w:rPr>
                <w:rFonts w:ascii="宋体" w:hAnsi="宋体"/>
                <w:color w:val="7030A0"/>
                <w:szCs w:val="21"/>
              </w:rPr>
            </w:pPr>
          </w:p>
        </w:tc>
        <w:tc>
          <w:tcPr>
            <w:tcW w:w="1932" w:type="dxa"/>
            <w:vAlign w:val="center"/>
          </w:tcPr>
          <w:p w:rsidR="00FA530F" w:rsidRPr="009D6DA3" w:rsidRDefault="00FA530F" w:rsidP="004557A8">
            <w:pPr>
              <w:jc w:val="center"/>
              <w:rPr>
                <w:rFonts w:ascii="宋体" w:hAnsi="宋体"/>
                <w:color w:val="7030A0"/>
                <w:szCs w:val="21"/>
              </w:rPr>
            </w:pPr>
          </w:p>
        </w:tc>
        <w:tc>
          <w:tcPr>
            <w:tcW w:w="1115" w:type="dxa"/>
            <w:vAlign w:val="center"/>
          </w:tcPr>
          <w:p w:rsidR="00FA530F" w:rsidRPr="009D6DA3" w:rsidRDefault="00FA530F" w:rsidP="004557A8">
            <w:pPr>
              <w:jc w:val="center"/>
              <w:rPr>
                <w:rFonts w:ascii="宋体" w:hAnsi="宋体"/>
                <w:color w:val="7030A0"/>
                <w:szCs w:val="21"/>
              </w:rPr>
            </w:pPr>
          </w:p>
        </w:tc>
      </w:tr>
      <w:tr w:rsidR="00FA530F" w:rsidRPr="009D6DA3" w:rsidTr="004557A8">
        <w:trPr>
          <w:trHeight w:val="701"/>
          <w:jc w:val="center"/>
        </w:trPr>
        <w:tc>
          <w:tcPr>
            <w:tcW w:w="459" w:type="dxa"/>
            <w:vAlign w:val="center"/>
          </w:tcPr>
          <w:p w:rsidR="00FA530F" w:rsidRPr="009D6DA3" w:rsidRDefault="00FA530F" w:rsidP="004557A8">
            <w:pPr>
              <w:jc w:val="center"/>
              <w:rPr>
                <w:rFonts w:ascii="宋体" w:hAnsi="宋体"/>
                <w:color w:val="7030A0"/>
                <w:szCs w:val="21"/>
              </w:rPr>
            </w:pPr>
            <w:r w:rsidRPr="009D6DA3">
              <w:rPr>
                <w:rFonts w:ascii="宋体" w:hAnsi="宋体"/>
                <w:color w:val="7030A0"/>
                <w:szCs w:val="21"/>
              </w:rPr>
              <w:t>2</w:t>
            </w:r>
          </w:p>
        </w:tc>
        <w:tc>
          <w:tcPr>
            <w:tcW w:w="2410" w:type="dxa"/>
            <w:vAlign w:val="center"/>
          </w:tcPr>
          <w:p w:rsidR="00FA530F" w:rsidRPr="009D6DA3" w:rsidRDefault="00FA530F" w:rsidP="004557A8">
            <w:pPr>
              <w:jc w:val="center"/>
              <w:rPr>
                <w:rFonts w:ascii="宋体" w:hAnsi="宋体"/>
                <w:color w:val="7030A0"/>
                <w:szCs w:val="21"/>
              </w:rPr>
            </w:pPr>
          </w:p>
        </w:tc>
        <w:tc>
          <w:tcPr>
            <w:tcW w:w="2745" w:type="dxa"/>
            <w:vAlign w:val="center"/>
          </w:tcPr>
          <w:p w:rsidR="00FA530F" w:rsidRPr="009D6DA3" w:rsidRDefault="00FA530F" w:rsidP="004557A8">
            <w:pPr>
              <w:jc w:val="center"/>
              <w:rPr>
                <w:rFonts w:ascii="宋体" w:hAnsi="宋体"/>
                <w:color w:val="7030A0"/>
                <w:szCs w:val="21"/>
              </w:rPr>
            </w:pPr>
          </w:p>
        </w:tc>
        <w:tc>
          <w:tcPr>
            <w:tcW w:w="1932" w:type="dxa"/>
            <w:vAlign w:val="center"/>
          </w:tcPr>
          <w:p w:rsidR="00FA530F" w:rsidRPr="009D6DA3" w:rsidRDefault="00FA530F" w:rsidP="004557A8">
            <w:pPr>
              <w:jc w:val="center"/>
              <w:rPr>
                <w:rFonts w:ascii="宋体" w:hAnsi="宋体"/>
                <w:color w:val="7030A0"/>
                <w:szCs w:val="21"/>
              </w:rPr>
            </w:pPr>
          </w:p>
        </w:tc>
        <w:tc>
          <w:tcPr>
            <w:tcW w:w="1115" w:type="dxa"/>
            <w:vAlign w:val="center"/>
          </w:tcPr>
          <w:p w:rsidR="00FA530F" w:rsidRPr="009D6DA3" w:rsidRDefault="00FA530F" w:rsidP="004557A8">
            <w:pPr>
              <w:jc w:val="center"/>
              <w:rPr>
                <w:rFonts w:ascii="宋体" w:hAnsi="宋体"/>
                <w:color w:val="7030A0"/>
                <w:szCs w:val="21"/>
              </w:rPr>
            </w:pPr>
          </w:p>
        </w:tc>
      </w:tr>
      <w:tr w:rsidR="00FA530F" w:rsidRPr="009D6DA3" w:rsidTr="004557A8">
        <w:trPr>
          <w:trHeight w:val="697"/>
          <w:jc w:val="center"/>
        </w:trPr>
        <w:tc>
          <w:tcPr>
            <w:tcW w:w="459" w:type="dxa"/>
            <w:vAlign w:val="center"/>
          </w:tcPr>
          <w:p w:rsidR="00FA530F" w:rsidRPr="009D6DA3" w:rsidRDefault="00FA530F" w:rsidP="004557A8">
            <w:pPr>
              <w:jc w:val="center"/>
              <w:rPr>
                <w:rFonts w:ascii="宋体" w:hAnsi="宋体"/>
                <w:color w:val="7030A0"/>
                <w:szCs w:val="21"/>
              </w:rPr>
            </w:pPr>
            <w:r w:rsidRPr="009D6DA3">
              <w:rPr>
                <w:rFonts w:ascii="宋体" w:hAnsi="宋体"/>
                <w:color w:val="7030A0"/>
                <w:szCs w:val="21"/>
              </w:rPr>
              <w:t>3</w:t>
            </w:r>
          </w:p>
        </w:tc>
        <w:tc>
          <w:tcPr>
            <w:tcW w:w="2410" w:type="dxa"/>
            <w:vAlign w:val="center"/>
          </w:tcPr>
          <w:p w:rsidR="00FA530F" w:rsidRPr="009D6DA3" w:rsidRDefault="00FA530F" w:rsidP="004557A8">
            <w:pPr>
              <w:jc w:val="center"/>
              <w:rPr>
                <w:rFonts w:ascii="宋体" w:hAnsi="宋体"/>
                <w:color w:val="7030A0"/>
                <w:szCs w:val="21"/>
              </w:rPr>
            </w:pPr>
          </w:p>
        </w:tc>
        <w:tc>
          <w:tcPr>
            <w:tcW w:w="2745" w:type="dxa"/>
            <w:vAlign w:val="center"/>
          </w:tcPr>
          <w:p w:rsidR="00FA530F" w:rsidRPr="009D6DA3" w:rsidRDefault="00FA530F" w:rsidP="004557A8">
            <w:pPr>
              <w:jc w:val="center"/>
              <w:rPr>
                <w:rFonts w:ascii="宋体" w:hAnsi="宋体"/>
                <w:color w:val="7030A0"/>
                <w:szCs w:val="21"/>
              </w:rPr>
            </w:pPr>
          </w:p>
        </w:tc>
        <w:tc>
          <w:tcPr>
            <w:tcW w:w="1932" w:type="dxa"/>
            <w:vAlign w:val="center"/>
          </w:tcPr>
          <w:p w:rsidR="00FA530F" w:rsidRPr="009D6DA3" w:rsidRDefault="00FA530F" w:rsidP="004557A8">
            <w:pPr>
              <w:jc w:val="center"/>
              <w:rPr>
                <w:rFonts w:ascii="宋体" w:hAnsi="宋体"/>
                <w:color w:val="7030A0"/>
                <w:szCs w:val="21"/>
              </w:rPr>
            </w:pPr>
          </w:p>
        </w:tc>
        <w:tc>
          <w:tcPr>
            <w:tcW w:w="1115" w:type="dxa"/>
            <w:vAlign w:val="center"/>
          </w:tcPr>
          <w:p w:rsidR="00FA530F" w:rsidRPr="009D6DA3" w:rsidRDefault="00FA530F" w:rsidP="004557A8">
            <w:pPr>
              <w:jc w:val="center"/>
              <w:rPr>
                <w:rFonts w:ascii="宋体" w:hAnsi="宋体"/>
                <w:color w:val="7030A0"/>
                <w:szCs w:val="21"/>
              </w:rPr>
            </w:pPr>
          </w:p>
        </w:tc>
      </w:tr>
      <w:tr w:rsidR="00FA530F" w:rsidRPr="009D6DA3" w:rsidTr="004557A8">
        <w:trPr>
          <w:trHeight w:val="693"/>
          <w:jc w:val="center"/>
        </w:trPr>
        <w:tc>
          <w:tcPr>
            <w:tcW w:w="459" w:type="dxa"/>
            <w:vAlign w:val="center"/>
          </w:tcPr>
          <w:p w:rsidR="00FA530F" w:rsidRPr="009D6DA3" w:rsidRDefault="00FA530F" w:rsidP="004557A8">
            <w:pPr>
              <w:jc w:val="center"/>
              <w:rPr>
                <w:rFonts w:ascii="宋体" w:hAnsi="宋体"/>
                <w:color w:val="7030A0"/>
                <w:szCs w:val="21"/>
              </w:rPr>
            </w:pPr>
            <w:r w:rsidRPr="009D6DA3">
              <w:rPr>
                <w:rFonts w:ascii="宋体" w:hAnsi="宋体"/>
                <w:color w:val="7030A0"/>
                <w:szCs w:val="21"/>
              </w:rPr>
              <w:t>…</w:t>
            </w:r>
          </w:p>
        </w:tc>
        <w:tc>
          <w:tcPr>
            <w:tcW w:w="2410" w:type="dxa"/>
            <w:vAlign w:val="center"/>
          </w:tcPr>
          <w:p w:rsidR="00FA530F" w:rsidRPr="009D6DA3" w:rsidRDefault="00FA530F" w:rsidP="004557A8">
            <w:pPr>
              <w:jc w:val="center"/>
              <w:rPr>
                <w:rFonts w:ascii="宋体" w:hAnsi="宋体"/>
                <w:color w:val="7030A0"/>
                <w:szCs w:val="21"/>
              </w:rPr>
            </w:pPr>
          </w:p>
        </w:tc>
        <w:tc>
          <w:tcPr>
            <w:tcW w:w="2745" w:type="dxa"/>
            <w:vAlign w:val="center"/>
          </w:tcPr>
          <w:p w:rsidR="00FA530F" w:rsidRPr="009D6DA3" w:rsidRDefault="00FA530F" w:rsidP="004557A8">
            <w:pPr>
              <w:jc w:val="center"/>
              <w:rPr>
                <w:rFonts w:ascii="宋体" w:hAnsi="宋体"/>
                <w:color w:val="7030A0"/>
                <w:szCs w:val="21"/>
              </w:rPr>
            </w:pPr>
          </w:p>
        </w:tc>
        <w:tc>
          <w:tcPr>
            <w:tcW w:w="1932" w:type="dxa"/>
            <w:vAlign w:val="center"/>
          </w:tcPr>
          <w:p w:rsidR="00FA530F" w:rsidRPr="009D6DA3" w:rsidRDefault="00FA530F" w:rsidP="004557A8">
            <w:pPr>
              <w:jc w:val="center"/>
              <w:rPr>
                <w:rFonts w:ascii="宋体" w:hAnsi="宋体"/>
                <w:color w:val="7030A0"/>
                <w:szCs w:val="21"/>
              </w:rPr>
            </w:pPr>
          </w:p>
        </w:tc>
        <w:tc>
          <w:tcPr>
            <w:tcW w:w="1115" w:type="dxa"/>
            <w:vAlign w:val="center"/>
          </w:tcPr>
          <w:p w:rsidR="00FA530F" w:rsidRPr="009D6DA3" w:rsidRDefault="00FA530F" w:rsidP="004557A8">
            <w:pPr>
              <w:jc w:val="center"/>
              <w:rPr>
                <w:rFonts w:ascii="宋体" w:hAnsi="宋体"/>
                <w:color w:val="7030A0"/>
                <w:szCs w:val="21"/>
              </w:rPr>
            </w:pPr>
          </w:p>
        </w:tc>
      </w:tr>
    </w:tbl>
    <w:p w:rsidR="00FA530F" w:rsidRPr="009D6DA3" w:rsidRDefault="00FA530F" w:rsidP="00FA530F">
      <w:pPr>
        <w:spacing w:beforeLines="50" w:before="156" w:line="360" w:lineRule="auto"/>
        <w:rPr>
          <w:rFonts w:ascii="宋体" w:hAnsi="宋体"/>
          <w:color w:val="7030A0"/>
        </w:rPr>
      </w:pPr>
      <w:r w:rsidRPr="009D6DA3">
        <w:rPr>
          <w:rFonts w:ascii="宋体" w:hAnsi="宋体" w:hint="eastAsia"/>
          <w:color w:val="7030A0"/>
        </w:rPr>
        <w:t>注明：</w:t>
      </w:r>
    </w:p>
    <w:p w:rsidR="00FA530F" w:rsidRPr="009D6DA3" w:rsidRDefault="00FA530F" w:rsidP="00FA530F">
      <w:pPr>
        <w:pStyle w:val="aff6"/>
        <w:numPr>
          <w:ilvl w:val="0"/>
          <w:numId w:val="83"/>
        </w:numPr>
        <w:spacing w:line="360" w:lineRule="auto"/>
        <w:ind w:firstLineChars="0"/>
        <w:rPr>
          <w:rFonts w:ascii="宋体" w:hAnsi="宋体"/>
          <w:color w:val="7030A0"/>
          <w:spacing w:val="4"/>
        </w:rPr>
      </w:pPr>
      <w:r w:rsidRPr="009D6DA3">
        <w:rPr>
          <w:rFonts w:ascii="宋体" w:hAnsi="宋体" w:hint="eastAsia"/>
        </w:rPr>
        <w:t>响应供应商</w:t>
      </w:r>
      <w:r w:rsidRPr="009D6DA3">
        <w:rPr>
          <w:rFonts w:ascii="宋体" w:hAnsi="宋体" w:hint="eastAsia"/>
          <w:color w:val="7030A0"/>
          <w:spacing w:val="4"/>
        </w:rPr>
        <w:t>必须对应磋商文件</w:t>
      </w:r>
      <w:r w:rsidRPr="009D6DA3">
        <w:rPr>
          <w:rFonts w:ascii="宋体" w:hAnsi="宋体" w:hint="eastAsia"/>
          <w:bCs/>
          <w:color w:val="7030A0"/>
          <w:spacing w:val="4"/>
          <w:szCs w:val="21"/>
        </w:rPr>
        <w:t>“采购需求”要求的</w:t>
      </w:r>
      <w:bookmarkStart w:id="218" w:name="_Hlk82385546"/>
      <w:r w:rsidRPr="009D6DA3">
        <w:rPr>
          <w:rFonts w:ascii="宋体" w:hAnsi="宋体"/>
          <w:color w:val="7030A0"/>
        </w:rPr>
        <w:t>▲号条款</w:t>
      </w:r>
      <w:bookmarkEnd w:id="218"/>
      <w:r w:rsidRPr="009D6DA3">
        <w:rPr>
          <w:rFonts w:ascii="宋体" w:hAnsi="宋体" w:hint="eastAsia"/>
          <w:color w:val="7030A0"/>
          <w:spacing w:val="4"/>
        </w:rPr>
        <w:t>逐条应答并按要求填写表格。</w:t>
      </w:r>
    </w:p>
    <w:p w:rsidR="00FA530F" w:rsidRPr="009D6DA3" w:rsidRDefault="00FA530F" w:rsidP="00FA530F">
      <w:pPr>
        <w:pStyle w:val="aff6"/>
        <w:numPr>
          <w:ilvl w:val="0"/>
          <w:numId w:val="83"/>
        </w:numPr>
        <w:spacing w:line="360" w:lineRule="auto"/>
        <w:ind w:firstLineChars="0"/>
        <w:rPr>
          <w:rFonts w:ascii="宋体" w:hAnsi="宋体"/>
          <w:color w:val="7030A0"/>
        </w:rPr>
      </w:pPr>
      <w:r w:rsidRPr="009D6DA3">
        <w:rPr>
          <w:rFonts w:ascii="宋体" w:hAnsi="宋体" w:hint="eastAsia"/>
          <w:color w:val="7030A0"/>
          <w:szCs w:val="21"/>
        </w:rPr>
        <w:t>需提供证明资料内容详见</w:t>
      </w:r>
      <w:r w:rsidRPr="009D6DA3">
        <w:rPr>
          <w:rFonts w:ascii="宋体" w:hAnsi="宋体" w:hint="eastAsia"/>
          <w:color w:val="7030A0"/>
          <w:szCs w:val="21"/>
          <w:u w:val="single"/>
        </w:rPr>
        <w:t>（磋商文件第四部分</w:t>
      </w:r>
      <w:r w:rsidRPr="009D6DA3">
        <w:rPr>
          <w:rFonts w:ascii="宋体" w:hAnsi="宋体"/>
          <w:color w:val="7030A0"/>
          <w:szCs w:val="21"/>
          <w:u w:val="single"/>
        </w:rPr>
        <w:t xml:space="preserve"> </w:t>
      </w:r>
      <w:r w:rsidRPr="009D6DA3">
        <w:rPr>
          <w:rFonts w:ascii="宋体" w:hAnsi="宋体" w:hint="eastAsia"/>
          <w:color w:val="7030A0"/>
          <w:szCs w:val="21"/>
          <w:u w:val="single"/>
        </w:rPr>
        <w:t>评标方法、步骤、标准之</w:t>
      </w:r>
      <w:r w:rsidRPr="009D6DA3">
        <w:rPr>
          <w:rFonts w:ascii="宋体" w:hAnsi="宋体" w:hint="eastAsia"/>
          <w:color w:val="7030A0"/>
          <w:kern w:val="0"/>
          <w:szCs w:val="21"/>
          <w:u w:val="single"/>
        </w:rPr>
        <w:t>附表三</w:t>
      </w:r>
      <w:r w:rsidRPr="009D6DA3">
        <w:rPr>
          <w:rFonts w:ascii="宋体" w:hAnsi="宋体" w:hint="eastAsia"/>
          <w:color w:val="7030A0"/>
          <w:szCs w:val="21"/>
          <w:u w:val="single"/>
        </w:rPr>
        <w:t>详细评审表相对应条款）</w:t>
      </w:r>
      <w:r w:rsidRPr="009D6DA3">
        <w:rPr>
          <w:rFonts w:ascii="宋体" w:hAnsi="宋体" w:hint="eastAsia"/>
          <w:color w:val="7030A0"/>
          <w:szCs w:val="21"/>
        </w:rPr>
        <w:t>，提供的证明资料</w:t>
      </w:r>
      <w:r w:rsidRPr="009D6DA3">
        <w:rPr>
          <w:rFonts w:ascii="宋体" w:hAnsi="宋体" w:hint="eastAsia"/>
          <w:color w:val="7030A0"/>
        </w:rPr>
        <w:t>作为附件附于表格后。未按要求提供或未提供完整的，视为负偏离处理。</w:t>
      </w:r>
    </w:p>
    <w:p w:rsidR="00FA530F" w:rsidRPr="009D6DA3" w:rsidRDefault="00FA530F" w:rsidP="00FA530F">
      <w:pPr>
        <w:spacing w:line="360" w:lineRule="auto"/>
        <w:rPr>
          <w:rFonts w:ascii="宋体" w:hAnsi="宋体"/>
          <w:color w:val="7030A0"/>
          <w:szCs w:val="21"/>
        </w:rPr>
      </w:pPr>
    </w:p>
    <w:p w:rsidR="00FA530F" w:rsidRPr="009D6DA3" w:rsidRDefault="00FA530F" w:rsidP="00FA530F">
      <w:pPr>
        <w:spacing w:line="360" w:lineRule="auto"/>
        <w:rPr>
          <w:rFonts w:ascii="宋体" w:hAnsi="宋体"/>
          <w:color w:val="7030A0"/>
          <w:szCs w:val="21"/>
        </w:rPr>
      </w:pPr>
    </w:p>
    <w:p w:rsidR="00FA530F" w:rsidRPr="009D6DA3" w:rsidRDefault="00FA530F" w:rsidP="00FA530F">
      <w:pPr>
        <w:spacing w:line="360" w:lineRule="auto"/>
        <w:rPr>
          <w:rFonts w:ascii="宋体" w:hAnsi="宋体"/>
          <w:color w:val="7030A0"/>
          <w:szCs w:val="21"/>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175"/>
      </w:tblGrid>
      <w:tr w:rsidR="00FA530F" w:rsidRPr="009D6DA3" w:rsidTr="004557A8">
        <w:tc>
          <w:tcPr>
            <w:tcW w:w="5353" w:type="dxa"/>
          </w:tcPr>
          <w:p w:rsidR="00FA530F" w:rsidRPr="009D6DA3" w:rsidRDefault="00FA530F" w:rsidP="004557A8">
            <w:pPr>
              <w:overflowPunct w:val="0"/>
              <w:adjustRightInd w:val="0"/>
              <w:spacing w:line="360" w:lineRule="auto"/>
              <w:rPr>
                <w:rFonts w:ascii="宋体" w:hAnsi="宋体"/>
                <w:color w:val="7030A0"/>
                <w:szCs w:val="21"/>
              </w:rPr>
            </w:pPr>
            <w:r w:rsidRPr="009D6DA3">
              <w:rPr>
                <w:rFonts w:ascii="宋体" w:hAnsi="宋体" w:hint="eastAsia"/>
                <w:color w:val="7030A0"/>
                <w:szCs w:val="21"/>
              </w:rPr>
              <w:t>响应供应商名称（加盖公章）：</w:t>
            </w:r>
            <w:r w:rsidRPr="009D6DA3">
              <w:rPr>
                <w:rFonts w:ascii="宋体" w:hAnsi="宋体"/>
                <w:color w:val="7030A0"/>
                <w:szCs w:val="21"/>
                <w:u w:val="single"/>
              </w:rPr>
              <w:t xml:space="preserve">                         </w:t>
            </w:r>
          </w:p>
        </w:tc>
        <w:tc>
          <w:tcPr>
            <w:tcW w:w="3175" w:type="dxa"/>
          </w:tcPr>
          <w:p w:rsidR="00FA530F" w:rsidRPr="009D6DA3" w:rsidRDefault="00FA530F" w:rsidP="004557A8">
            <w:pPr>
              <w:spacing w:line="360" w:lineRule="auto"/>
              <w:rPr>
                <w:rFonts w:ascii="宋体" w:hAnsi="宋体"/>
                <w:color w:val="7030A0"/>
                <w:szCs w:val="21"/>
              </w:rPr>
            </w:pPr>
          </w:p>
        </w:tc>
      </w:tr>
      <w:tr w:rsidR="00FA530F" w:rsidRPr="009D6DA3" w:rsidTr="004557A8">
        <w:tc>
          <w:tcPr>
            <w:tcW w:w="5353" w:type="dxa"/>
          </w:tcPr>
          <w:p w:rsidR="00FA530F" w:rsidRPr="009D6DA3" w:rsidRDefault="00FA530F" w:rsidP="004557A8">
            <w:pPr>
              <w:spacing w:line="360" w:lineRule="auto"/>
              <w:rPr>
                <w:rFonts w:ascii="宋体" w:hAnsi="宋体"/>
                <w:color w:val="7030A0"/>
                <w:szCs w:val="21"/>
              </w:rPr>
            </w:pPr>
            <w:r w:rsidRPr="009D6DA3">
              <w:rPr>
                <w:rFonts w:ascii="宋体" w:hAnsi="宋体" w:hint="eastAsia"/>
                <w:color w:val="7030A0"/>
                <w:szCs w:val="21"/>
              </w:rPr>
              <w:t>日期：</w:t>
            </w:r>
            <w:r w:rsidRPr="009D6DA3">
              <w:rPr>
                <w:rFonts w:ascii="宋体" w:hAnsi="宋体"/>
                <w:color w:val="7030A0"/>
                <w:szCs w:val="21"/>
                <w:u w:val="single"/>
              </w:rPr>
              <w:t xml:space="preserve">             年           月            日</w:t>
            </w:r>
          </w:p>
        </w:tc>
        <w:tc>
          <w:tcPr>
            <w:tcW w:w="3175" w:type="dxa"/>
          </w:tcPr>
          <w:p w:rsidR="00FA530F" w:rsidRPr="009D6DA3" w:rsidRDefault="00FA530F" w:rsidP="004557A8">
            <w:pPr>
              <w:spacing w:line="360" w:lineRule="auto"/>
              <w:rPr>
                <w:rFonts w:ascii="宋体" w:hAnsi="宋体"/>
                <w:color w:val="7030A0"/>
                <w:szCs w:val="21"/>
              </w:rPr>
            </w:pPr>
          </w:p>
        </w:tc>
      </w:tr>
    </w:tbl>
    <w:p w:rsidR="003C763E" w:rsidRPr="009D6DA3" w:rsidRDefault="003C763E">
      <w:pPr>
        <w:spacing w:line="360" w:lineRule="auto"/>
        <w:rPr>
          <w:rFonts w:ascii="宋体" w:hAnsi="宋体"/>
          <w:szCs w:val="21"/>
        </w:rPr>
      </w:pPr>
    </w:p>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219" w:name="_Toc118365620"/>
      <w:r w:rsidRPr="009D6DA3">
        <w:rPr>
          <w:rStyle w:val="afe"/>
          <w:rFonts w:ascii="宋体" w:eastAsia="宋体" w:hAnsi="宋体" w:hint="eastAsia"/>
          <w:b/>
          <w:bCs/>
          <w:spacing w:val="12"/>
          <w:sz w:val="21"/>
        </w:rPr>
        <w:lastRenderedPageBreak/>
        <w:t>投标保证金汇入情况说明</w:t>
      </w:r>
      <w:bookmarkEnd w:id="219"/>
    </w:p>
    <w:p w:rsidR="003C763E" w:rsidRPr="009D6DA3" w:rsidRDefault="00C84FC1">
      <w:pPr>
        <w:spacing w:beforeLines="100" w:before="312" w:afterLines="100" w:after="312"/>
        <w:jc w:val="center"/>
        <w:rPr>
          <w:rFonts w:ascii="宋体" w:hAnsi="宋体"/>
          <w:b/>
          <w:spacing w:val="20"/>
          <w:sz w:val="30"/>
          <w:szCs w:val="30"/>
        </w:rPr>
      </w:pPr>
      <w:r w:rsidRPr="009D6DA3">
        <w:rPr>
          <w:rFonts w:ascii="宋体" w:hAnsi="宋体" w:hint="eastAsia"/>
          <w:b/>
          <w:spacing w:val="20"/>
          <w:sz w:val="30"/>
          <w:szCs w:val="30"/>
        </w:rPr>
        <w:t>投标保证金汇入情况说明</w:t>
      </w:r>
    </w:p>
    <w:p w:rsidR="003C763E" w:rsidRPr="009D6DA3" w:rsidRDefault="00C84FC1">
      <w:pPr>
        <w:spacing w:beforeLines="150" w:before="468" w:afterLines="100" w:after="312" w:line="360" w:lineRule="auto"/>
        <w:rPr>
          <w:rFonts w:ascii="宋体" w:hAnsi="宋体"/>
          <w:b/>
        </w:rPr>
      </w:pPr>
      <w:r w:rsidRPr="009D6DA3">
        <w:rPr>
          <w:rFonts w:ascii="宋体" w:hAnsi="宋体" w:hint="eastAsia"/>
          <w:b/>
        </w:rPr>
        <w:t>致：江西银信工程造价咨询有限公司</w:t>
      </w:r>
    </w:p>
    <w:p w:rsidR="003C763E" w:rsidRPr="009D6DA3" w:rsidRDefault="00C84FC1">
      <w:pPr>
        <w:spacing w:line="360" w:lineRule="auto"/>
        <w:ind w:firstLineChars="200" w:firstLine="422"/>
        <w:rPr>
          <w:rFonts w:ascii="宋体" w:hAnsi="宋体"/>
          <w:b/>
          <w:bCs/>
          <w:szCs w:val="21"/>
        </w:rPr>
      </w:pPr>
      <w:r w:rsidRPr="009D6DA3">
        <w:rPr>
          <w:rFonts w:ascii="宋体" w:hAnsi="宋体" w:hint="eastAsia"/>
          <w:b/>
          <w:bCs/>
          <w:szCs w:val="21"/>
        </w:rPr>
        <w:t>本单位已按</w:t>
      </w:r>
      <w:r w:rsidRPr="009D6DA3">
        <w:rPr>
          <w:rFonts w:ascii="宋体" w:hAnsi="宋体"/>
          <w:b/>
          <w:bCs/>
          <w:szCs w:val="21"/>
          <w:u w:val="single"/>
        </w:rPr>
        <w:t xml:space="preserve">     （</w:t>
      </w:r>
      <w:r w:rsidRPr="009D6DA3">
        <w:rPr>
          <w:rFonts w:ascii="宋体" w:hAnsi="宋体" w:hint="eastAsia"/>
          <w:b/>
          <w:bCs/>
          <w:szCs w:val="21"/>
          <w:u w:val="single"/>
        </w:rPr>
        <w:t>项目名称）</w:t>
      </w:r>
      <w:r w:rsidRPr="009D6DA3">
        <w:rPr>
          <w:rFonts w:ascii="宋体" w:hAnsi="宋体"/>
          <w:b/>
          <w:bCs/>
          <w:szCs w:val="21"/>
          <w:u w:val="single"/>
        </w:rPr>
        <w:t xml:space="preserve">     </w:t>
      </w:r>
      <w:r w:rsidRPr="009D6DA3">
        <w:rPr>
          <w:rFonts w:ascii="宋体" w:hAnsi="宋体" w:hint="eastAsia"/>
          <w:b/>
          <w:bCs/>
          <w:szCs w:val="21"/>
        </w:rPr>
        <w:t>项目（项目编号：</w:t>
      </w:r>
      <w:r w:rsidRPr="009D6DA3">
        <w:rPr>
          <w:rFonts w:ascii="宋体" w:hAnsi="宋体"/>
          <w:b/>
          <w:bCs/>
          <w:szCs w:val="21"/>
          <w:u w:val="single"/>
        </w:rPr>
        <w:t xml:space="preserve">             </w:t>
      </w:r>
      <w:r w:rsidRPr="009D6DA3">
        <w:rPr>
          <w:rFonts w:ascii="宋体" w:hAnsi="宋体" w:hint="eastAsia"/>
          <w:b/>
          <w:bCs/>
          <w:szCs w:val="21"/>
        </w:rPr>
        <w:t>）的磋商文件要求，于</w:t>
      </w:r>
      <w:r w:rsidRPr="009D6DA3">
        <w:rPr>
          <w:rFonts w:ascii="宋体" w:hAnsi="宋体"/>
          <w:b/>
          <w:bCs/>
          <w:szCs w:val="21"/>
          <w:u w:val="single"/>
        </w:rPr>
        <w:t xml:space="preserve">   </w:t>
      </w:r>
      <w:r w:rsidRPr="009D6DA3">
        <w:rPr>
          <w:rFonts w:ascii="宋体" w:hAnsi="宋体" w:hint="eastAsia"/>
          <w:b/>
          <w:bCs/>
          <w:szCs w:val="21"/>
        </w:rPr>
        <w:t>年</w:t>
      </w:r>
      <w:r w:rsidRPr="009D6DA3">
        <w:rPr>
          <w:rFonts w:ascii="宋体" w:hAnsi="宋体"/>
          <w:b/>
          <w:bCs/>
          <w:szCs w:val="21"/>
          <w:u w:val="single"/>
        </w:rPr>
        <w:t xml:space="preserve">   </w:t>
      </w:r>
      <w:r w:rsidRPr="009D6DA3">
        <w:rPr>
          <w:rFonts w:ascii="宋体" w:hAnsi="宋体" w:hint="eastAsia"/>
          <w:b/>
          <w:bCs/>
          <w:szCs w:val="21"/>
        </w:rPr>
        <w:t>月</w:t>
      </w:r>
      <w:r w:rsidRPr="009D6DA3">
        <w:rPr>
          <w:rFonts w:ascii="宋体" w:hAnsi="宋体"/>
          <w:b/>
          <w:bCs/>
          <w:szCs w:val="21"/>
          <w:u w:val="single"/>
        </w:rPr>
        <w:t xml:space="preserve">   </w:t>
      </w:r>
      <w:r w:rsidRPr="009D6DA3">
        <w:rPr>
          <w:rFonts w:ascii="宋体" w:hAnsi="宋体" w:hint="eastAsia"/>
          <w:b/>
          <w:bCs/>
          <w:szCs w:val="21"/>
        </w:rPr>
        <w:t>日前以</w:t>
      </w:r>
      <w:r w:rsidRPr="009D6DA3">
        <w:rPr>
          <w:rFonts w:ascii="宋体" w:hAnsi="宋体"/>
          <w:b/>
          <w:bCs/>
          <w:szCs w:val="21"/>
          <w:u w:val="single"/>
        </w:rPr>
        <w:t xml:space="preserve">       </w:t>
      </w:r>
      <w:r w:rsidRPr="009D6DA3">
        <w:rPr>
          <w:rFonts w:ascii="宋体" w:hAnsi="宋体" w:hint="eastAsia"/>
          <w:b/>
          <w:bCs/>
          <w:szCs w:val="21"/>
        </w:rPr>
        <w:t>（付款形式）方式汇入指定账户（账户名称：</w:t>
      </w:r>
      <w:r w:rsidRPr="009D6DA3">
        <w:rPr>
          <w:rFonts w:ascii="宋体" w:hAnsi="宋体"/>
          <w:b/>
          <w:bCs/>
          <w:szCs w:val="21"/>
          <w:u w:val="single"/>
        </w:rPr>
        <w:t xml:space="preserve">                  </w:t>
      </w:r>
      <w:r w:rsidRPr="009D6DA3">
        <w:rPr>
          <w:rFonts w:ascii="宋体" w:hAnsi="宋体" w:hint="eastAsia"/>
          <w:b/>
          <w:bCs/>
          <w:szCs w:val="21"/>
        </w:rPr>
        <w:t>，账号：</w:t>
      </w:r>
      <w:r w:rsidRPr="009D6DA3">
        <w:rPr>
          <w:rFonts w:ascii="宋体" w:hAnsi="宋体"/>
          <w:b/>
          <w:bCs/>
          <w:szCs w:val="21"/>
          <w:u w:val="single"/>
        </w:rPr>
        <w:t xml:space="preserve">                  </w:t>
      </w:r>
      <w:r w:rsidRPr="009D6DA3">
        <w:rPr>
          <w:rFonts w:ascii="宋体" w:hAnsi="宋体" w:hint="eastAsia"/>
          <w:b/>
          <w:bCs/>
          <w:szCs w:val="21"/>
        </w:rPr>
        <w:t>，开户银行：</w:t>
      </w:r>
      <w:r w:rsidRPr="009D6DA3">
        <w:rPr>
          <w:rFonts w:ascii="宋体" w:hAnsi="宋体"/>
          <w:b/>
          <w:bCs/>
          <w:szCs w:val="21"/>
          <w:u w:val="single"/>
        </w:rPr>
        <w:t xml:space="preserve">                 </w:t>
      </w:r>
      <w:r w:rsidRPr="009D6DA3">
        <w:rPr>
          <w:rFonts w:ascii="宋体" w:hAnsi="宋体" w:hint="eastAsia"/>
          <w:b/>
          <w:bCs/>
          <w:szCs w:val="21"/>
        </w:rPr>
        <w:t>）。</w:t>
      </w:r>
    </w:p>
    <w:p w:rsidR="003C763E" w:rsidRPr="009D6DA3" w:rsidRDefault="00C84FC1">
      <w:pPr>
        <w:spacing w:line="360" w:lineRule="auto"/>
        <w:ind w:firstLineChars="200" w:firstLine="420"/>
        <w:rPr>
          <w:rFonts w:ascii="宋体" w:hAnsi="宋体"/>
          <w:szCs w:val="21"/>
        </w:rPr>
      </w:pPr>
      <w:r w:rsidRPr="009D6DA3">
        <w:rPr>
          <w:rFonts w:ascii="宋体" w:hAnsi="宋体" w:hint="eastAsia"/>
          <w:szCs w:val="21"/>
        </w:rPr>
        <w:t>本单位投标保证金的汇款情况：（详见附件－投标保证金汇款凭证）</w:t>
      </w:r>
    </w:p>
    <w:p w:rsidR="003C763E" w:rsidRPr="009D6DA3" w:rsidRDefault="00C84FC1">
      <w:pPr>
        <w:spacing w:line="360" w:lineRule="auto"/>
        <w:ind w:firstLineChars="200" w:firstLine="420"/>
        <w:rPr>
          <w:rFonts w:ascii="宋体" w:hAnsi="宋体"/>
          <w:szCs w:val="21"/>
        </w:rPr>
      </w:pPr>
      <w:r w:rsidRPr="009D6DA3">
        <w:rPr>
          <w:rFonts w:ascii="宋体" w:hAnsi="宋体" w:hint="eastAsia"/>
          <w:szCs w:val="21"/>
        </w:rPr>
        <w:t>汇出时间：</w:t>
      </w:r>
      <w:r w:rsidRPr="009D6DA3">
        <w:rPr>
          <w:rFonts w:ascii="宋体" w:hAnsi="宋体"/>
          <w:szCs w:val="21"/>
          <w:u w:val="single"/>
        </w:rPr>
        <w:t xml:space="preserve">             </w:t>
      </w:r>
      <w:r w:rsidRPr="009D6DA3">
        <w:rPr>
          <w:rFonts w:ascii="宋体" w:hAnsi="宋体" w:hint="eastAsia"/>
          <w:szCs w:val="21"/>
        </w:rPr>
        <w:t>年</w:t>
      </w:r>
      <w:r w:rsidRPr="009D6DA3">
        <w:rPr>
          <w:rFonts w:ascii="宋体" w:hAnsi="宋体"/>
          <w:szCs w:val="21"/>
          <w:u w:val="single"/>
        </w:rPr>
        <w:t xml:space="preserve">                      </w:t>
      </w:r>
      <w:r w:rsidRPr="009D6DA3">
        <w:rPr>
          <w:rFonts w:ascii="宋体" w:hAnsi="宋体" w:hint="eastAsia"/>
          <w:szCs w:val="21"/>
        </w:rPr>
        <w:t>月</w:t>
      </w:r>
      <w:r w:rsidRPr="009D6DA3">
        <w:rPr>
          <w:rFonts w:ascii="宋体" w:hAnsi="宋体"/>
          <w:szCs w:val="21"/>
          <w:u w:val="single"/>
        </w:rPr>
        <w:t xml:space="preserve">                       </w:t>
      </w:r>
      <w:r w:rsidRPr="009D6DA3">
        <w:rPr>
          <w:rFonts w:ascii="宋体" w:hAnsi="宋体" w:hint="eastAsia"/>
          <w:szCs w:val="21"/>
        </w:rPr>
        <w:t>日；</w:t>
      </w:r>
    </w:p>
    <w:p w:rsidR="003C763E" w:rsidRPr="009D6DA3" w:rsidRDefault="00C84FC1">
      <w:pPr>
        <w:spacing w:line="360" w:lineRule="auto"/>
        <w:ind w:firstLineChars="200" w:firstLine="420"/>
        <w:rPr>
          <w:rFonts w:ascii="宋体" w:hAnsi="宋体" w:cs="宋体"/>
          <w:szCs w:val="21"/>
          <w:u w:val="single"/>
        </w:rPr>
      </w:pPr>
      <w:r w:rsidRPr="009D6DA3">
        <w:rPr>
          <w:rFonts w:ascii="宋体" w:hAnsi="宋体" w:hint="eastAsia"/>
          <w:szCs w:val="21"/>
        </w:rPr>
        <w:t>汇</w:t>
      </w:r>
      <w:r w:rsidRPr="009D6DA3">
        <w:rPr>
          <w:rFonts w:ascii="宋体" w:hAnsi="宋体" w:cs="宋体" w:hint="eastAsia"/>
          <w:szCs w:val="21"/>
        </w:rPr>
        <w:t>款金额：（大写）人民币</w:t>
      </w:r>
      <w:r w:rsidRPr="009D6DA3">
        <w:rPr>
          <w:rFonts w:ascii="宋体" w:hAnsi="宋体" w:cs="宋体"/>
          <w:szCs w:val="21"/>
          <w:u w:val="single"/>
        </w:rPr>
        <w:t xml:space="preserve">                    </w:t>
      </w:r>
      <w:r w:rsidRPr="009D6DA3">
        <w:rPr>
          <w:rFonts w:ascii="宋体" w:hAnsi="宋体" w:cs="宋体" w:hint="eastAsia"/>
          <w:szCs w:val="21"/>
        </w:rPr>
        <w:t>元（小写：￥</w:t>
      </w:r>
      <w:r w:rsidRPr="009D6DA3">
        <w:rPr>
          <w:rFonts w:ascii="宋体" w:hAnsi="宋体" w:cs="宋体"/>
          <w:szCs w:val="21"/>
          <w:u w:val="single"/>
        </w:rPr>
        <w:t xml:space="preserve">                    </w:t>
      </w:r>
      <w:r w:rsidRPr="009D6DA3">
        <w:rPr>
          <w:rFonts w:ascii="宋体" w:hAnsi="宋体" w:cs="宋体" w:hint="eastAsia"/>
          <w:szCs w:val="21"/>
        </w:rPr>
        <w:t>元），</w:t>
      </w:r>
    </w:p>
    <w:p w:rsidR="003C763E" w:rsidRPr="009D6DA3" w:rsidRDefault="00C84FC1">
      <w:pPr>
        <w:spacing w:line="360" w:lineRule="auto"/>
        <w:ind w:firstLineChars="200" w:firstLine="420"/>
        <w:rPr>
          <w:rFonts w:ascii="宋体" w:hAnsi="宋体"/>
          <w:szCs w:val="21"/>
          <w:u w:val="single"/>
        </w:rPr>
      </w:pPr>
      <w:r w:rsidRPr="009D6DA3">
        <w:rPr>
          <w:rFonts w:ascii="宋体" w:hAnsi="宋体" w:hint="eastAsia"/>
          <w:szCs w:val="21"/>
        </w:rPr>
        <w:t>汇款账户名称：</w:t>
      </w:r>
      <w:r w:rsidRPr="009D6DA3">
        <w:rPr>
          <w:rFonts w:ascii="宋体" w:hAnsi="宋体"/>
          <w:szCs w:val="21"/>
          <w:u w:val="single"/>
        </w:rPr>
        <w:t xml:space="preserve">         （必须是</w:t>
      </w:r>
      <w:r w:rsidRPr="009D6DA3">
        <w:rPr>
          <w:rFonts w:ascii="宋体" w:hAnsi="宋体" w:hint="eastAsia"/>
        </w:rPr>
        <w:t>响应</w:t>
      </w:r>
      <w:r w:rsidRPr="009D6DA3">
        <w:rPr>
          <w:rFonts w:ascii="宋体" w:hAnsi="宋体"/>
          <w:szCs w:val="21"/>
          <w:u w:val="single"/>
        </w:rPr>
        <w:t>时使用的</w:t>
      </w:r>
      <w:r w:rsidRPr="009D6DA3">
        <w:rPr>
          <w:rFonts w:ascii="宋体" w:hAnsi="宋体" w:hint="eastAsia"/>
          <w:szCs w:val="21"/>
          <w:u w:val="single"/>
        </w:rPr>
        <w:t>账户</w:t>
      </w:r>
      <w:r w:rsidRPr="009D6DA3">
        <w:rPr>
          <w:rFonts w:ascii="宋体" w:hAnsi="宋体"/>
          <w:szCs w:val="21"/>
          <w:u w:val="single"/>
        </w:rPr>
        <w:t xml:space="preserve">名）                        </w:t>
      </w:r>
    </w:p>
    <w:p w:rsidR="003C763E" w:rsidRPr="009D6DA3" w:rsidRDefault="00C84FC1">
      <w:pPr>
        <w:spacing w:line="360" w:lineRule="auto"/>
        <w:ind w:firstLineChars="200" w:firstLine="420"/>
        <w:rPr>
          <w:rFonts w:ascii="宋体" w:hAnsi="宋体"/>
          <w:szCs w:val="21"/>
        </w:rPr>
      </w:pPr>
      <w:r w:rsidRPr="009D6DA3">
        <w:rPr>
          <w:rFonts w:ascii="宋体" w:hAnsi="宋体" w:hint="eastAsia"/>
          <w:szCs w:val="21"/>
        </w:rPr>
        <w:t>帐</w:t>
      </w:r>
      <w:r w:rsidRPr="009D6DA3">
        <w:rPr>
          <w:rFonts w:ascii="宋体" w:hAnsi="宋体"/>
          <w:szCs w:val="21"/>
        </w:rPr>
        <w:t xml:space="preserve">    </w:t>
      </w:r>
      <w:r w:rsidRPr="009D6DA3">
        <w:rPr>
          <w:rFonts w:ascii="宋体" w:hAnsi="宋体" w:hint="eastAsia"/>
          <w:szCs w:val="21"/>
        </w:rPr>
        <w:t>号：</w:t>
      </w:r>
      <w:r w:rsidRPr="009D6DA3">
        <w:rPr>
          <w:rFonts w:ascii="宋体" w:hAnsi="宋体"/>
          <w:szCs w:val="21"/>
          <w:u w:val="single"/>
        </w:rPr>
        <w:t xml:space="preserve">              （必须是</w:t>
      </w:r>
      <w:r w:rsidRPr="009D6DA3">
        <w:rPr>
          <w:rFonts w:ascii="宋体" w:hAnsi="宋体" w:hint="eastAsia"/>
        </w:rPr>
        <w:t>响应</w:t>
      </w:r>
      <w:r w:rsidRPr="009D6DA3">
        <w:rPr>
          <w:rFonts w:ascii="宋体" w:hAnsi="宋体"/>
          <w:szCs w:val="21"/>
          <w:u w:val="single"/>
        </w:rPr>
        <w:t>时使用的</w:t>
      </w:r>
      <w:r w:rsidRPr="009D6DA3">
        <w:rPr>
          <w:rFonts w:ascii="宋体" w:hAnsi="宋体" w:hint="eastAsia"/>
          <w:szCs w:val="21"/>
          <w:u w:val="single"/>
        </w:rPr>
        <w:t>账号</w:t>
      </w:r>
      <w:r w:rsidRPr="009D6DA3">
        <w:rPr>
          <w:rFonts w:ascii="宋体" w:hAnsi="宋体"/>
          <w:szCs w:val="21"/>
          <w:u w:val="single"/>
        </w:rPr>
        <w:t xml:space="preserve">）                         </w:t>
      </w:r>
    </w:p>
    <w:p w:rsidR="003C763E" w:rsidRPr="009D6DA3" w:rsidRDefault="00C84FC1">
      <w:pPr>
        <w:spacing w:line="360" w:lineRule="auto"/>
        <w:ind w:firstLineChars="200" w:firstLine="420"/>
        <w:rPr>
          <w:rFonts w:ascii="宋体" w:hAnsi="宋体"/>
          <w:szCs w:val="21"/>
          <w:u w:val="single"/>
        </w:rPr>
      </w:pPr>
      <w:r w:rsidRPr="009D6DA3">
        <w:rPr>
          <w:rFonts w:ascii="宋体" w:hAnsi="宋体" w:hint="eastAsia"/>
          <w:szCs w:val="21"/>
        </w:rPr>
        <w:t>开户银行：</w:t>
      </w:r>
      <w:r w:rsidRPr="009D6DA3">
        <w:rPr>
          <w:rFonts w:ascii="宋体" w:hAnsi="宋体"/>
          <w:szCs w:val="21"/>
          <w:u w:val="single"/>
        </w:rPr>
        <w:t xml:space="preserve">            省             市           银行           支行      </w:t>
      </w:r>
    </w:p>
    <w:p w:rsidR="003C763E" w:rsidRPr="009D6DA3" w:rsidRDefault="00C84FC1">
      <w:pPr>
        <w:spacing w:line="360" w:lineRule="auto"/>
        <w:ind w:firstLineChars="200" w:firstLine="420"/>
        <w:rPr>
          <w:rFonts w:ascii="宋体" w:hAnsi="宋体"/>
          <w:szCs w:val="21"/>
        </w:rPr>
      </w:pPr>
      <w:r w:rsidRPr="009D6DA3">
        <w:rPr>
          <w:rFonts w:ascii="宋体" w:hAnsi="宋体" w:hint="eastAsia"/>
          <w:szCs w:val="21"/>
        </w:rPr>
        <w:t>本单位谨承诺上述资料是正确、真实的，如因上述证明与事实不符导致的一切损失，本单位保证承担赔偿等一切法律责任。</w:t>
      </w:r>
    </w:p>
    <w:p w:rsidR="003C763E" w:rsidRPr="009D6DA3" w:rsidRDefault="00C84FC1">
      <w:pPr>
        <w:spacing w:line="360" w:lineRule="auto"/>
        <w:ind w:firstLineChars="200" w:firstLine="420"/>
        <w:rPr>
          <w:rFonts w:ascii="宋体" w:hAnsi="宋体"/>
          <w:szCs w:val="21"/>
        </w:rPr>
      </w:pPr>
      <w:r w:rsidRPr="009D6DA3">
        <w:rPr>
          <w:rFonts w:ascii="宋体" w:hAnsi="宋体" w:hint="eastAsia"/>
          <w:szCs w:val="21"/>
        </w:rPr>
        <w:t>投标保证金退回时，请按上述资料退回。</w:t>
      </w:r>
    </w:p>
    <w:p w:rsidR="003C763E" w:rsidRPr="009D6DA3" w:rsidRDefault="00C84FC1">
      <w:pPr>
        <w:spacing w:line="360" w:lineRule="auto"/>
        <w:ind w:rightChars="402" w:right="844"/>
        <w:jc w:val="right"/>
        <w:rPr>
          <w:rFonts w:ascii="宋体" w:hAnsi="宋体"/>
          <w:szCs w:val="21"/>
        </w:rPr>
      </w:pPr>
      <w:r w:rsidRPr="009D6DA3">
        <w:rPr>
          <w:rFonts w:ascii="宋体" w:hAnsi="宋体" w:hint="eastAsia"/>
          <w:szCs w:val="21"/>
        </w:rPr>
        <w:t>（单位公章）</w:t>
      </w:r>
    </w:p>
    <w:p w:rsidR="003C763E" w:rsidRPr="009D6DA3" w:rsidRDefault="00C84FC1">
      <w:pPr>
        <w:spacing w:line="360" w:lineRule="auto"/>
        <w:ind w:rightChars="299" w:right="628"/>
        <w:jc w:val="right"/>
        <w:rPr>
          <w:rFonts w:ascii="宋体" w:hAnsi="宋体"/>
          <w:szCs w:val="21"/>
        </w:rPr>
      </w:pPr>
      <w:r w:rsidRPr="009D6DA3">
        <w:rPr>
          <w:rFonts w:ascii="宋体" w:hAnsi="宋体" w:hint="eastAsia"/>
          <w:szCs w:val="21"/>
        </w:rPr>
        <w:t>年</w:t>
      </w:r>
      <w:r w:rsidRPr="009D6DA3">
        <w:rPr>
          <w:rFonts w:ascii="宋体" w:hAnsi="宋体"/>
          <w:szCs w:val="21"/>
        </w:rPr>
        <w:t xml:space="preserve">     </w:t>
      </w:r>
      <w:r w:rsidRPr="009D6DA3">
        <w:rPr>
          <w:rFonts w:ascii="宋体" w:hAnsi="宋体" w:hint="eastAsia"/>
          <w:szCs w:val="21"/>
        </w:rPr>
        <w:t>月</w:t>
      </w:r>
      <w:r w:rsidRPr="009D6DA3">
        <w:rPr>
          <w:rFonts w:ascii="宋体" w:hAnsi="宋体"/>
          <w:szCs w:val="21"/>
        </w:rPr>
        <w:t xml:space="preserve">    </w:t>
      </w:r>
      <w:r w:rsidRPr="009D6DA3">
        <w:rPr>
          <w:rFonts w:ascii="宋体" w:hAnsi="宋体" w:hint="eastAsia"/>
          <w:szCs w:val="21"/>
        </w:rPr>
        <w:t>日</w:t>
      </w:r>
    </w:p>
    <w:p w:rsidR="003C763E" w:rsidRPr="009D6DA3" w:rsidRDefault="00C84FC1">
      <w:pPr>
        <w:spacing w:line="360" w:lineRule="auto"/>
        <w:rPr>
          <w:rFonts w:ascii="宋体" w:hAnsi="宋体"/>
          <w:szCs w:val="21"/>
          <w:u w:val="single"/>
        </w:rPr>
      </w:pPr>
      <w:r w:rsidRPr="009D6DA3">
        <w:rPr>
          <w:rFonts w:ascii="宋体" w:hAnsi="宋体" w:hint="eastAsia"/>
          <w:szCs w:val="21"/>
        </w:rPr>
        <w:t>单位名称：</w:t>
      </w:r>
      <w:r w:rsidRPr="009D6DA3">
        <w:rPr>
          <w:rFonts w:ascii="宋体" w:hAnsi="宋体"/>
          <w:szCs w:val="21"/>
          <w:u w:val="single"/>
        </w:rPr>
        <w:t xml:space="preserve">                    </w:t>
      </w:r>
    </w:p>
    <w:p w:rsidR="003C763E" w:rsidRPr="009D6DA3" w:rsidRDefault="00C84FC1">
      <w:pPr>
        <w:spacing w:line="360" w:lineRule="auto"/>
        <w:rPr>
          <w:rFonts w:ascii="宋体" w:hAnsi="宋体"/>
          <w:szCs w:val="21"/>
        </w:rPr>
      </w:pPr>
      <w:r w:rsidRPr="009D6DA3">
        <w:rPr>
          <w:rFonts w:ascii="宋体" w:hAnsi="宋体" w:hint="eastAsia"/>
          <w:szCs w:val="21"/>
        </w:rPr>
        <w:t>单位地址：</w:t>
      </w:r>
      <w:r w:rsidRPr="009D6DA3">
        <w:rPr>
          <w:rFonts w:ascii="宋体" w:hAnsi="宋体"/>
          <w:szCs w:val="21"/>
          <w:u w:val="single"/>
        </w:rPr>
        <w:t xml:space="preserve">                    </w:t>
      </w:r>
    </w:p>
    <w:p w:rsidR="003C763E" w:rsidRPr="009D6DA3" w:rsidRDefault="00C84FC1">
      <w:pPr>
        <w:spacing w:line="360" w:lineRule="auto"/>
        <w:rPr>
          <w:rFonts w:ascii="宋体" w:hAnsi="宋体"/>
          <w:szCs w:val="21"/>
        </w:rPr>
      </w:pPr>
      <w:r w:rsidRPr="009D6DA3">
        <w:rPr>
          <w:rFonts w:ascii="宋体" w:hAnsi="宋体" w:hint="eastAsia"/>
          <w:szCs w:val="21"/>
        </w:rPr>
        <w:t>联</w:t>
      </w:r>
      <w:r w:rsidRPr="009D6DA3">
        <w:rPr>
          <w:rFonts w:ascii="宋体" w:hAnsi="宋体"/>
          <w:szCs w:val="21"/>
        </w:rPr>
        <w:t xml:space="preserve"> </w:t>
      </w:r>
      <w:r w:rsidRPr="009D6DA3">
        <w:rPr>
          <w:rFonts w:ascii="宋体" w:hAnsi="宋体" w:hint="eastAsia"/>
          <w:szCs w:val="21"/>
        </w:rPr>
        <w:t>系</w:t>
      </w:r>
      <w:r w:rsidRPr="009D6DA3">
        <w:rPr>
          <w:rFonts w:ascii="宋体" w:hAnsi="宋体"/>
          <w:szCs w:val="21"/>
        </w:rPr>
        <w:t xml:space="preserve"> </w:t>
      </w:r>
      <w:r w:rsidRPr="009D6DA3">
        <w:rPr>
          <w:rFonts w:ascii="宋体" w:hAnsi="宋体" w:hint="eastAsia"/>
          <w:szCs w:val="21"/>
        </w:rPr>
        <w:t>人：</w:t>
      </w:r>
      <w:r w:rsidRPr="009D6DA3">
        <w:rPr>
          <w:rFonts w:ascii="宋体" w:hAnsi="宋体"/>
          <w:szCs w:val="21"/>
          <w:u w:val="single"/>
        </w:rPr>
        <w:t xml:space="preserve">  </w:t>
      </w:r>
      <w:r w:rsidRPr="009D6DA3">
        <w:rPr>
          <w:rFonts w:ascii="宋体" w:hAnsi="宋体" w:hint="eastAsia"/>
          <w:i/>
          <w:szCs w:val="21"/>
          <w:u w:val="single"/>
        </w:rPr>
        <w:t>（供应商财务）</w:t>
      </w:r>
      <w:r w:rsidRPr="009D6DA3">
        <w:rPr>
          <w:rFonts w:ascii="宋体" w:hAnsi="宋体"/>
          <w:szCs w:val="21"/>
          <w:u w:val="single"/>
        </w:rPr>
        <w:t xml:space="preserve">  </w:t>
      </w:r>
    </w:p>
    <w:p w:rsidR="003C763E" w:rsidRPr="009D6DA3" w:rsidRDefault="00C84FC1">
      <w:pPr>
        <w:spacing w:line="360" w:lineRule="auto"/>
        <w:rPr>
          <w:rFonts w:ascii="宋体" w:hAnsi="宋体"/>
          <w:szCs w:val="21"/>
        </w:rPr>
      </w:pPr>
      <w:r w:rsidRPr="009D6DA3">
        <w:rPr>
          <w:rFonts w:ascii="宋体" w:hAnsi="宋体" w:hint="eastAsia"/>
          <w:szCs w:val="21"/>
        </w:rPr>
        <w:t>单位电话：</w:t>
      </w:r>
      <w:r w:rsidRPr="009D6DA3">
        <w:rPr>
          <w:rFonts w:ascii="宋体" w:hAnsi="宋体"/>
          <w:szCs w:val="21"/>
          <w:u w:val="single"/>
        </w:rPr>
        <w:t xml:space="preserve">                    </w:t>
      </w:r>
      <w:r w:rsidRPr="009D6DA3">
        <w:rPr>
          <w:rFonts w:ascii="宋体" w:hAnsi="宋体"/>
          <w:szCs w:val="21"/>
        </w:rPr>
        <w:t xml:space="preserve">      联系人手机：</w:t>
      </w:r>
      <w:r w:rsidRPr="009D6DA3">
        <w:rPr>
          <w:rFonts w:ascii="宋体" w:hAnsi="宋体"/>
          <w:szCs w:val="21"/>
          <w:u w:val="single"/>
        </w:rPr>
        <w:t xml:space="preserve">              </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22"/>
      </w:tblGrid>
      <w:tr w:rsidR="003C763E" w:rsidRPr="009D6DA3">
        <w:trPr>
          <w:trHeight w:val="2052"/>
          <w:jc w:val="center"/>
        </w:trPr>
        <w:tc>
          <w:tcPr>
            <w:tcW w:w="8522" w:type="dxa"/>
            <w:vAlign w:val="center"/>
          </w:tcPr>
          <w:p w:rsidR="003C763E" w:rsidRPr="009D6DA3" w:rsidRDefault="00C84FC1">
            <w:pPr>
              <w:jc w:val="center"/>
              <w:rPr>
                <w:rFonts w:ascii="宋体" w:hAnsi="宋体"/>
                <w:szCs w:val="21"/>
              </w:rPr>
            </w:pPr>
            <w:r w:rsidRPr="009D6DA3">
              <w:rPr>
                <w:rFonts w:ascii="宋体" w:hAnsi="宋体" w:hint="eastAsia"/>
                <w:szCs w:val="21"/>
              </w:rPr>
              <w:t>附件一：我方投标保证金汇款凭证（复印件加盖供应商公章）</w:t>
            </w:r>
          </w:p>
        </w:tc>
      </w:tr>
    </w:tbl>
    <w:p w:rsidR="003C763E" w:rsidRPr="009D6DA3" w:rsidRDefault="00C84FC1">
      <w:pPr>
        <w:spacing w:line="360" w:lineRule="auto"/>
        <w:rPr>
          <w:rFonts w:ascii="宋体" w:hAnsi="宋体"/>
          <w:bCs/>
          <w:szCs w:val="21"/>
          <w:lang w:val="zh-CN"/>
        </w:rPr>
      </w:pPr>
      <w:r w:rsidRPr="009D6DA3">
        <w:rPr>
          <w:rFonts w:ascii="宋体" w:hAnsi="宋体" w:hint="eastAsia"/>
          <w:bCs/>
          <w:szCs w:val="21"/>
          <w:lang w:val="zh-CN"/>
        </w:rPr>
        <w:t>注：本情况说明手写无效。</w:t>
      </w:r>
    </w:p>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220" w:name="_Toc118365621"/>
      <w:r w:rsidRPr="009D6DA3">
        <w:rPr>
          <w:rStyle w:val="afe"/>
          <w:rFonts w:ascii="宋体" w:eastAsia="宋体" w:hAnsi="宋体" w:hint="eastAsia"/>
          <w:b/>
          <w:bCs/>
          <w:spacing w:val="12"/>
          <w:sz w:val="21"/>
        </w:rPr>
        <w:lastRenderedPageBreak/>
        <w:t>采购投标担保函递交情况说明</w:t>
      </w:r>
      <w:bookmarkEnd w:id="220"/>
    </w:p>
    <w:p w:rsidR="003C763E" w:rsidRPr="009D6DA3" w:rsidRDefault="00C84FC1">
      <w:pPr>
        <w:spacing w:beforeLines="100" w:before="312" w:afterLines="100" w:after="312"/>
        <w:jc w:val="center"/>
        <w:rPr>
          <w:rFonts w:ascii="宋体" w:hAnsi="宋体"/>
          <w:b/>
          <w:spacing w:val="20"/>
          <w:sz w:val="30"/>
          <w:szCs w:val="30"/>
        </w:rPr>
      </w:pPr>
      <w:r w:rsidRPr="009D6DA3">
        <w:rPr>
          <w:rFonts w:ascii="宋体" w:hAnsi="宋体" w:hint="eastAsia"/>
          <w:b/>
          <w:spacing w:val="20"/>
          <w:sz w:val="30"/>
          <w:szCs w:val="30"/>
        </w:rPr>
        <w:t>采购投标担保函递交情况说明</w:t>
      </w:r>
    </w:p>
    <w:p w:rsidR="003C763E" w:rsidRPr="009D6DA3" w:rsidRDefault="00C84FC1">
      <w:pPr>
        <w:spacing w:beforeLines="150" w:before="468" w:afterLines="100" w:after="312" w:line="360" w:lineRule="auto"/>
        <w:rPr>
          <w:rFonts w:ascii="宋体" w:hAnsi="宋体"/>
          <w:b/>
        </w:rPr>
      </w:pPr>
      <w:r w:rsidRPr="009D6DA3">
        <w:rPr>
          <w:rFonts w:ascii="宋体" w:hAnsi="宋体" w:hint="eastAsia"/>
          <w:b/>
        </w:rPr>
        <w:t>致：江西银信工程造价咨询有限公司</w:t>
      </w:r>
    </w:p>
    <w:p w:rsidR="003C763E" w:rsidRPr="009D6DA3" w:rsidRDefault="00C84FC1">
      <w:pPr>
        <w:spacing w:line="480" w:lineRule="auto"/>
        <w:ind w:firstLineChars="200" w:firstLine="420"/>
        <w:rPr>
          <w:rFonts w:ascii="宋体" w:hAnsi="宋体"/>
          <w:szCs w:val="21"/>
        </w:rPr>
      </w:pPr>
      <w:r w:rsidRPr="009D6DA3">
        <w:rPr>
          <w:rFonts w:ascii="宋体" w:hAnsi="宋体" w:hint="eastAsia"/>
          <w:bCs/>
          <w:szCs w:val="21"/>
        </w:rPr>
        <w:t>本单位已按</w:t>
      </w:r>
      <w:r w:rsidRPr="009D6DA3">
        <w:rPr>
          <w:rFonts w:ascii="宋体" w:hAnsi="宋体"/>
          <w:bCs/>
          <w:szCs w:val="21"/>
          <w:u w:val="single"/>
        </w:rPr>
        <w:t xml:space="preserve">     （</w:t>
      </w:r>
      <w:r w:rsidRPr="009D6DA3">
        <w:rPr>
          <w:rFonts w:ascii="宋体" w:hAnsi="宋体" w:hint="eastAsia"/>
          <w:bCs/>
          <w:szCs w:val="21"/>
          <w:u w:val="single"/>
        </w:rPr>
        <w:t>项目名称）</w:t>
      </w:r>
      <w:r w:rsidRPr="009D6DA3">
        <w:rPr>
          <w:rFonts w:ascii="宋体" w:hAnsi="宋体"/>
          <w:bCs/>
          <w:szCs w:val="21"/>
          <w:u w:val="single"/>
        </w:rPr>
        <w:t xml:space="preserve">     </w:t>
      </w:r>
      <w:r w:rsidRPr="009D6DA3">
        <w:rPr>
          <w:rFonts w:ascii="宋体" w:hAnsi="宋体" w:hint="eastAsia"/>
          <w:bCs/>
          <w:szCs w:val="21"/>
        </w:rPr>
        <w:t>项目（项目编号：</w:t>
      </w:r>
      <w:r w:rsidRPr="009D6DA3">
        <w:rPr>
          <w:rFonts w:ascii="宋体" w:hAnsi="宋体"/>
          <w:bCs/>
          <w:szCs w:val="21"/>
          <w:u w:val="single"/>
        </w:rPr>
        <w:t xml:space="preserve">             </w:t>
      </w:r>
      <w:r w:rsidRPr="009D6DA3">
        <w:rPr>
          <w:rFonts w:ascii="宋体" w:hAnsi="宋体" w:hint="eastAsia"/>
          <w:bCs/>
          <w:szCs w:val="21"/>
        </w:rPr>
        <w:t>）的磋商文件要求，于</w:t>
      </w:r>
      <w:r w:rsidRPr="009D6DA3">
        <w:rPr>
          <w:rFonts w:ascii="宋体" w:hAnsi="宋体" w:hint="eastAsia"/>
          <w:szCs w:val="21"/>
          <w:u w:val="single"/>
        </w:rPr>
        <w:t xml:space="preserve">      年</w:t>
      </w:r>
      <w:r w:rsidRPr="009D6DA3">
        <w:rPr>
          <w:rFonts w:ascii="宋体" w:hAnsi="宋体"/>
          <w:szCs w:val="21"/>
          <w:u w:val="single"/>
        </w:rPr>
        <w:t xml:space="preserve">   月   日    </w:t>
      </w:r>
      <w:r w:rsidRPr="009D6DA3">
        <w:rPr>
          <w:rFonts w:ascii="宋体" w:hAnsi="宋体" w:hint="eastAsia"/>
          <w:szCs w:val="21"/>
          <w:u w:val="single"/>
        </w:rPr>
        <w:t>时</w:t>
      </w:r>
      <w:r w:rsidRPr="009D6DA3">
        <w:rPr>
          <w:rFonts w:ascii="宋体" w:hAnsi="宋体"/>
          <w:szCs w:val="21"/>
          <w:u w:val="single"/>
        </w:rPr>
        <w:t xml:space="preserve">   </w:t>
      </w:r>
      <w:r w:rsidRPr="009D6DA3">
        <w:rPr>
          <w:rFonts w:ascii="宋体" w:hAnsi="宋体" w:hint="eastAsia"/>
          <w:szCs w:val="21"/>
          <w:u w:val="single"/>
        </w:rPr>
        <w:t>分（北京时间）</w:t>
      </w:r>
      <w:r w:rsidRPr="009D6DA3">
        <w:rPr>
          <w:rFonts w:ascii="宋体" w:hAnsi="宋体" w:hint="eastAsia"/>
          <w:bCs/>
          <w:szCs w:val="21"/>
        </w:rPr>
        <w:t>前以</w:t>
      </w:r>
      <w:r w:rsidRPr="009D6DA3">
        <w:rPr>
          <w:rFonts w:ascii="宋体" w:hAnsi="宋体" w:hint="eastAsia"/>
          <w:bCs/>
          <w:szCs w:val="21"/>
          <w:u w:val="single"/>
        </w:rPr>
        <w:t>采购投标担保函</w:t>
      </w:r>
      <w:r w:rsidRPr="009D6DA3">
        <w:rPr>
          <w:rFonts w:ascii="宋体" w:hAnsi="宋体" w:hint="eastAsia"/>
          <w:bCs/>
          <w:szCs w:val="21"/>
        </w:rPr>
        <w:t>方式与响应文件一同递交。</w:t>
      </w:r>
    </w:p>
    <w:p w:rsidR="003C763E" w:rsidRPr="009D6DA3" w:rsidRDefault="003C763E">
      <w:pPr>
        <w:spacing w:line="360" w:lineRule="auto"/>
        <w:ind w:rightChars="402" w:right="844"/>
        <w:jc w:val="right"/>
        <w:rPr>
          <w:rFonts w:ascii="宋体" w:hAnsi="宋体"/>
          <w:szCs w:val="21"/>
        </w:rPr>
      </w:pPr>
    </w:p>
    <w:p w:rsidR="003C763E" w:rsidRPr="009D6DA3" w:rsidRDefault="00C84FC1">
      <w:pPr>
        <w:spacing w:line="360" w:lineRule="auto"/>
        <w:ind w:rightChars="402" w:right="844"/>
        <w:jc w:val="right"/>
        <w:rPr>
          <w:rFonts w:ascii="宋体" w:hAnsi="宋体"/>
          <w:szCs w:val="21"/>
        </w:rPr>
      </w:pPr>
      <w:r w:rsidRPr="009D6DA3">
        <w:rPr>
          <w:rFonts w:ascii="宋体" w:hAnsi="宋体" w:hint="eastAsia"/>
          <w:szCs w:val="21"/>
        </w:rPr>
        <w:t>（单位公章）</w:t>
      </w:r>
    </w:p>
    <w:p w:rsidR="003C763E" w:rsidRPr="009D6DA3" w:rsidRDefault="00C84FC1">
      <w:pPr>
        <w:spacing w:afterLines="200" w:after="624" w:line="360" w:lineRule="auto"/>
        <w:ind w:rightChars="299" w:right="628"/>
        <w:jc w:val="right"/>
        <w:rPr>
          <w:rFonts w:ascii="宋体" w:hAnsi="宋体"/>
          <w:szCs w:val="21"/>
        </w:rPr>
      </w:pPr>
      <w:r w:rsidRPr="009D6DA3">
        <w:rPr>
          <w:rFonts w:ascii="宋体" w:hAnsi="宋体" w:hint="eastAsia"/>
          <w:szCs w:val="21"/>
        </w:rPr>
        <w:t>年</w:t>
      </w:r>
      <w:r w:rsidRPr="009D6DA3">
        <w:rPr>
          <w:rFonts w:ascii="宋体" w:hAnsi="宋体"/>
          <w:szCs w:val="21"/>
        </w:rPr>
        <w:t xml:space="preserve">     </w:t>
      </w:r>
      <w:r w:rsidRPr="009D6DA3">
        <w:rPr>
          <w:rFonts w:ascii="宋体" w:hAnsi="宋体" w:hint="eastAsia"/>
          <w:szCs w:val="21"/>
        </w:rPr>
        <w:t>月</w:t>
      </w:r>
      <w:r w:rsidRPr="009D6DA3">
        <w:rPr>
          <w:rFonts w:ascii="宋体" w:hAnsi="宋体"/>
          <w:szCs w:val="21"/>
        </w:rPr>
        <w:t xml:space="preserve">    </w:t>
      </w:r>
      <w:r w:rsidRPr="009D6DA3">
        <w:rPr>
          <w:rFonts w:ascii="宋体" w:hAnsi="宋体" w:hint="eastAsia"/>
          <w:szCs w:val="21"/>
        </w:rPr>
        <w:t>日</w:t>
      </w:r>
    </w:p>
    <w:p w:rsidR="003C763E" w:rsidRPr="009D6DA3" w:rsidRDefault="00C84FC1">
      <w:pPr>
        <w:spacing w:line="360" w:lineRule="auto"/>
        <w:rPr>
          <w:rFonts w:ascii="宋体" w:hAnsi="宋体"/>
          <w:szCs w:val="21"/>
          <w:u w:val="single"/>
        </w:rPr>
      </w:pPr>
      <w:r w:rsidRPr="009D6DA3">
        <w:rPr>
          <w:rFonts w:ascii="宋体" w:hAnsi="宋体" w:hint="eastAsia"/>
          <w:szCs w:val="21"/>
        </w:rPr>
        <w:t>单位名称：</w:t>
      </w:r>
      <w:r w:rsidRPr="009D6DA3">
        <w:rPr>
          <w:rFonts w:ascii="宋体" w:hAnsi="宋体"/>
          <w:szCs w:val="21"/>
          <w:u w:val="single"/>
        </w:rPr>
        <w:t xml:space="preserve">                    </w:t>
      </w:r>
    </w:p>
    <w:p w:rsidR="003C763E" w:rsidRPr="009D6DA3" w:rsidRDefault="00C84FC1">
      <w:pPr>
        <w:spacing w:line="360" w:lineRule="auto"/>
        <w:rPr>
          <w:rFonts w:ascii="宋体" w:hAnsi="宋体"/>
          <w:szCs w:val="21"/>
        </w:rPr>
      </w:pPr>
      <w:r w:rsidRPr="009D6DA3">
        <w:rPr>
          <w:rFonts w:ascii="宋体" w:hAnsi="宋体" w:hint="eastAsia"/>
          <w:szCs w:val="21"/>
        </w:rPr>
        <w:t>单位地址：</w:t>
      </w:r>
      <w:r w:rsidRPr="009D6DA3">
        <w:rPr>
          <w:rFonts w:ascii="宋体" w:hAnsi="宋体"/>
          <w:szCs w:val="21"/>
          <w:u w:val="single"/>
        </w:rPr>
        <w:t xml:space="preserve">                    </w:t>
      </w:r>
    </w:p>
    <w:p w:rsidR="003C763E" w:rsidRPr="009D6DA3" w:rsidRDefault="00C84FC1">
      <w:pPr>
        <w:spacing w:line="360" w:lineRule="auto"/>
        <w:rPr>
          <w:rFonts w:ascii="宋体" w:hAnsi="宋体"/>
          <w:szCs w:val="21"/>
        </w:rPr>
      </w:pPr>
      <w:r w:rsidRPr="009D6DA3">
        <w:rPr>
          <w:rFonts w:ascii="宋体" w:hAnsi="宋体" w:hint="eastAsia"/>
          <w:szCs w:val="21"/>
        </w:rPr>
        <w:t>联</w:t>
      </w:r>
      <w:r w:rsidRPr="009D6DA3">
        <w:rPr>
          <w:rFonts w:ascii="宋体" w:hAnsi="宋体"/>
          <w:szCs w:val="21"/>
        </w:rPr>
        <w:t xml:space="preserve"> </w:t>
      </w:r>
      <w:r w:rsidRPr="009D6DA3">
        <w:rPr>
          <w:rFonts w:ascii="宋体" w:hAnsi="宋体" w:hint="eastAsia"/>
          <w:szCs w:val="21"/>
        </w:rPr>
        <w:t>系</w:t>
      </w:r>
      <w:r w:rsidRPr="009D6DA3">
        <w:rPr>
          <w:rFonts w:ascii="宋体" w:hAnsi="宋体"/>
          <w:szCs w:val="21"/>
        </w:rPr>
        <w:t xml:space="preserve"> </w:t>
      </w:r>
      <w:r w:rsidRPr="009D6DA3">
        <w:rPr>
          <w:rFonts w:ascii="宋体" w:hAnsi="宋体" w:hint="eastAsia"/>
          <w:szCs w:val="21"/>
        </w:rPr>
        <w:t>人：</w:t>
      </w:r>
      <w:r w:rsidRPr="009D6DA3">
        <w:rPr>
          <w:rFonts w:ascii="宋体" w:hAnsi="宋体"/>
          <w:szCs w:val="21"/>
          <w:u w:val="single"/>
        </w:rPr>
        <w:t xml:space="preserve">  </w:t>
      </w:r>
      <w:r w:rsidRPr="009D6DA3">
        <w:rPr>
          <w:rFonts w:ascii="宋体" w:hAnsi="宋体" w:hint="eastAsia"/>
          <w:i/>
          <w:szCs w:val="21"/>
          <w:u w:val="single"/>
        </w:rPr>
        <w:t>（供应商财务）</w:t>
      </w:r>
      <w:r w:rsidRPr="009D6DA3">
        <w:rPr>
          <w:rFonts w:ascii="宋体" w:hAnsi="宋体"/>
          <w:szCs w:val="21"/>
          <w:u w:val="single"/>
        </w:rPr>
        <w:t xml:space="preserve">  </w:t>
      </w:r>
    </w:p>
    <w:p w:rsidR="003C763E" w:rsidRPr="009D6DA3" w:rsidRDefault="00C84FC1">
      <w:pPr>
        <w:spacing w:line="360" w:lineRule="auto"/>
        <w:rPr>
          <w:rFonts w:ascii="宋体" w:hAnsi="宋体"/>
          <w:szCs w:val="21"/>
        </w:rPr>
      </w:pPr>
      <w:r w:rsidRPr="009D6DA3">
        <w:rPr>
          <w:rFonts w:ascii="宋体" w:hAnsi="宋体" w:hint="eastAsia"/>
          <w:szCs w:val="21"/>
        </w:rPr>
        <w:t>单位电话：</w:t>
      </w:r>
      <w:r w:rsidRPr="009D6DA3">
        <w:rPr>
          <w:rFonts w:ascii="宋体" w:hAnsi="宋体"/>
          <w:szCs w:val="21"/>
          <w:u w:val="single"/>
        </w:rPr>
        <w:t xml:space="preserve">                    </w:t>
      </w:r>
      <w:r w:rsidRPr="009D6DA3">
        <w:rPr>
          <w:rFonts w:ascii="宋体" w:hAnsi="宋体"/>
          <w:szCs w:val="21"/>
        </w:rPr>
        <w:t xml:space="preserve">      联系人手机：</w:t>
      </w:r>
      <w:r w:rsidRPr="009D6DA3">
        <w:rPr>
          <w:rFonts w:ascii="宋体" w:hAnsi="宋体"/>
          <w:szCs w:val="21"/>
          <w:u w:val="single"/>
        </w:rPr>
        <w:t xml:space="preserve">              </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22"/>
      </w:tblGrid>
      <w:tr w:rsidR="003C763E" w:rsidRPr="009D6DA3">
        <w:trPr>
          <w:trHeight w:val="2310"/>
          <w:jc w:val="center"/>
        </w:trPr>
        <w:tc>
          <w:tcPr>
            <w:tcW w:w="8522" w:type="dxa"/>
            <w:vAlign w:val="center"/>
          </w:tcPr>
          <w:p w:rsidR="003C763E" w:rsidRPr="009D6DA3" w:rsidRDefault="00C84FC1">
            <w:pPr>
              <w:jc w:val="center"/>
              <w:rPr>
                <w:rFonts w:ascii="宋体" w:hAnsi="宋体"/>
                <w:b/>
                <w:szCs w:val="21"/>
              </w:rPr>
            </w:pPr>
            <w:r w:rsidRPr="009D6DA3">
              <w:rPr>
                <w:rFonts w:ascii="宋体" w:hAnsi="宋体" w:hint="eastAsia"/>
                <w:b/>
                <w:szCs w:val="21"/>
              </w:rPr>
              <w:t>附件：</w:t>
            </w:r>
            <w:r w:rsidRPr="009D6DA3">
              <w:rPr>
                <w:rFonts w:ascii="宋体" w:hAnsi="宋体" w:hint="eastAsia"/>
                <w:b/>
                <w:szCs w:val="21"/>
                <w:lang w:val="zh-CN"/>
              </w:rPr>
              <w:t>《采购投标担保函》</w:t>
            </w:r>
            <w:r w:rsidRPr="009D6DA3">
              <w:rPr>
                <w:rFonts w:ascii="宋体" w:hAnsi="宋体" w:hint="eastAsia"/>
                <w:b/>
                <w:szCs w:val="21"/>
              </w:rPr>
              <w:t>（扫描件）</w:t>
            </w:r>
          </w:p>
        </w:tc>
      </w:tr>
    </w:tbl>
    <w:p w:rsidR="003C763E" w:rsidRPr="009D6DA3" w:rsidRDefault="00C84FC1">
      <w:pPr>
        <w:pStyle w:val="2"/>
        <w:keepNext w:val="0"/>
        <w:keepLines w:val="0"/>
        <w:pageBreakBefore/>
        <w:numPr>
          <w:ilvl w:val="0"/>
          <w:numId w:val="71"/>
        </w:numPr>
        <w:spacing w:line="415" w:lineRule="auto"/>
        <w:jc w:val="left"/>
        <w:rPr>
          <w:rStyle w:val="afe"/>
          <w:rFonts w:ascii="宋体" w:eastAsia="宋体" w:hAnsi="宋体"/>
          <w:b/>
          <w:bCs/>
          <w:spacing w:val="12"/>
          <w:sz w:val="21"/>
        </w:rPr>
      </w:pPr>
      <w:bookmarkStart w:id="221" w:name="_Toc118365622"/>
      <w:r w:rsidRPr="009D6DA3">
        <w:rPr>
          <w:rStyle w:val="afe"/>
          <w:rFonts w:ascii="宋体" w:eastAsia="宋体" w:hAnsi="宋体" w:hint="eastAsia"/>
          <w:b/>
          <w:bCs/>
          <w:spacing w:val="12"/>
          <w:sz w:val="21"/>
        </w:rPr>
        <w:lastRenderedPageBreak/>
        <w:t>相关保函格式</w:t>
      </w:r>
      <w:bookmarkEnd w:id="221"/>
    </w:p>
    <w:p w:rsidR="003C763E" w:rsidRPr="009D6DA3" w:rsidRDefault="00C84FC1">
      <w:pPr>
        <w:spacing w:beforeLines="100" w:before="312" w:afterLines="100" w:after="312" w:line="360" w:lineRule="auto"/>
        <w:jc w:val="center"/>
        <w:rPr>
          <w:rFonts w:ascii="宋体" w:hAnsi="宋体"/>
          <w:b/>
          <w:color w:val="000000" w:themeColor="text1"/>
          <w:spacing w:val="20"/>
          <w:sz w:val="30"/>
          <w:szCs w:val="30"/>
        </w:rPr>
      </w:pPr>
      <w:r w:rsidRPr="009D6DA3">
        <w:rPr>
          <w:rFonts w:ascii="宋体" w:hAnsi="宋体" w:hint="eastAsia"/>
          <w:b/>
          <w:color w:val="000000" w:themeColor="text1"/>
          <w:spacing w:val="20"/>
          <w:sz w:val="30"/>
          <w:szCs w:val="30"/>
        </w:rPr>
        <w:t>采购投标担保函</w:t>
      </w:r>
    </w:p>
    <w:p w:rsidR="003C763E" w:rsidRPr="009D6DA3" w:rsidRDefault="00C84FC1">
      <w:pPr>
        <w:spacing w:line="360" w:lineRule="auto"/>
        <w:ind w:firstLineChars="2970" w:firstLine="6261"/>
        <w:rPr>
          <w:rFonts w:ascii="宋体" w:hAnsi="宋体"/>
          <w:b/>
          <w:color w:val="000000" w:themeColor="text1"/>
          <w:szCs w:val="21"/>
        </w:rPr>
      </w:pPr>
      <w:r w:rsidRPr="009D6DA3">
        <w:rPr>
          <w:rFonts w:ascii="宋体" w:hAnsi="宋体" w:hint="eastAsia"/>
          <w:b/>
          <w:color w:val="000000" w:themeColor="text1"/>
          <w:szCs w:val="21"/>
        </w:rPr>
        <w:t>编号：</w:t>
      </w:r>
    </w:p>
    <w:p w:rsidR="003C763E" w:rsidRPr="009D6DA3" w:rsidRDefault="00C84FC1">
      <w:pPr>
        <w:spacing w:line="360" w:lineRule="auto"/>
        <w:rPr>
          <w:rFonts w:ascii="宋体" w:hAnsi="宋体"/>
          <w:color w:val="000000" w:themeColor="text1"/>
          <w:szCs w:val="21"/>
          <w:u w:val="single"/>
        </w:rPr>
      </w:pP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(采购人或采购代理机构)：</w:t>
      </w:r>
    </w:p>
    <w:p w:rsidR="003C763E" w:rsidRPr="009D6DA3" w:rsidRDefault="00C84FC1">
      <w:pPr>
        <w:spacing w:line="360" w:lineRule="auto"/>
        <w:ind w:firstLineChars="200" w:firstLine="420"/>
        <w:rPr>
          <w:rFonts w:ascii="宋体" w:hAnsi="宋体"/>
          <w:color w:val="000000" w:themeColor="text1"/>
          <w:szCs w:val="21"/>
          <w:u w:val="single"/>
        </w:rPr>
      </w:pPr>
      <w:r w:rsidRPr="009D6DA3">
        <w:rPr>
          <w:rFonts w:ascii="宋体" w:hAnsi="宋体" w:hint="eastAsia"/>
          <w:color w:val="000000" w:themeColor="text1"/>
          <w:szCs w:val="21"/>
        </w:rPr>
        <w:t>鉴于</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(以下简称“投标人”)拟参加编号为</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的</w:t>
      </w:r>
      <w:r w:rsidRPr="009D6DA3">
        <w:rPr>
          <w:rFonts w:ascii="宋体" w:hAnsi="宋体" w:hint="eastAsia"/>
          <w:color w:val="000000" w:themeColor="text1"/>
          <w:szCs w:val="21"/>
          <w:u w:val="single"/>
        </w:rPr>
        <w:t xml:space="preserve">      </w:t>
      </w:r>
    </w:p>
    <w:p w:rsidR="003C763E" w:rsidRPr="009D6DA3" w:rsidRDefault="00C84FC1">
      <w:pPr>
        <w:spacing w:line="360" w:lineRule="auto"/>
        <w:rPr>
          <w:rFonts w:ascii="宋体" w:hAnsi="宋体"/>
          <w:color w:val="000000" w:themeColor="text1"/>
          <w:szCs w:val="21"/>
          <w:u w:val="single"/>
        </w:rPr>
      </w:pP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 xml:space="preserve"> 项目(以下简称“本项目”)投标，根据本项目招标文件，供应商参加投标时应向你方交纳投标保证金,且可以投标担保函的形式交纳投标保证金。应供应商的申请，我方以保证的方式向你方提供如下投标保证金担保：</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一、保证责任的情形及保证金额</w:t>
      </w:r>
    </w:p>
    <w:p w:rsidR="003C763E" w:rsidRPr="009D6DA3" w:rsidRDefault="00C84FC1">
      <w:pPr>
        <w:tabs>
          <w:tab w:val="left" w:pos="284"/>
        </w:tabs>
        <w:spacing w:line="360" w:lineRule="auto"/>
        <w:ind w:leftChars="135" w:left="283"/>
        <w:rPr>
          <w:rFonts w:ascii="宋体" w:hAnsi="宋体"/>
          <w:color w:val="000000" w:themeColor="text1"/>
          <w:szCs w:val="21"/>
        </w:rPr>
      </w:pPr>
      <w:r w:rsidRPr="009D6DA3">
        <w:rPr>
          <w:rFonts w:ascii="宋体" w:hAnsi="宋体" w:hint="eastAsia"/>
          <w:color w:val="000000" w:themeColor="text1"/>
          <w:szCs w:val="21"/>
        </w:rPr>
        <w:t>(一)在投标人出现下列情形之一时，我方承担保证责任：</w:t>
      </w:r>
    </w:p>
    <w:p w:rsidR="003C763E" w:rsidRPr="009D6DA3" w:rsidRDefault="00C84FC1">
      <w:pPr>
        <w:tabs>
          <w:tab w:val="left" w:pos="284"/>
        </w:tabs>
        <w:spacing w:line="360" w:lineRule="auto"/>
        <w:ind w:leftChars="135" w:left="283"/>
        <w:rPr>
          <w:rFonts w:ascii="宋体" w:hAnsi="宋体"/>
          <w:color w:val="000000" w:themeColor="text1"/>
          <w:szCs w:val="21"/>
        </w:rPr>
      </w:pPr>
      <w:r w:rsidRPr="009D6DA3">
        <w:rPr>
          <w:rFonts w:ascii="宋体" w:hAnsi="宋体" w:hint="eastAsia"/>
          <w:color w:val="000000" w:themeColor="text1"/>
          <w:szCs w:val="21"/>
        </w:rPr>
        <w:t>1.中标后投标人无正当理由不与采购人或者采购代理机构签订《采购合同》；</w:t>
      </w:r>
    </w:p>
    <w:p w:rsidR="003C763E" w:rsidRPr="009D6DA3" w:rsidRDefault="00C84FC1">
      <w:pPr>
        <w:tabs>
          <w:tab w:val="left" w:pos="284"/>
        </w:tabs>
        <w:spacing w:line="360" w:lineRule="auto"/>
        <w:ind w:leftChars="135" w:left="283"/>
        <w:rPr>
          <w:rFonts w:ascii="宋体" w:hAnsi="宋体"/>
          <w:color w:val="000000" w:themeColor="text1"/>
          <w:szCs w:val="21"/>
        </w:rPr>
      </w:pPr>
      <w:r w:rsidRPr="009D6DA3">
        <w:rPr>
          <w:rFonts w:ascii="宋体" w:hAnsi="宋体" w:hint="eastAsia"/>
          <w:color w:val="000000" w:themeColor="text1"/>
          <w:szCs w:val="21"/>
        </w:rPr>
        <w:t>2.招标文件规定的投标人应当缴纳保证金的其他情形。</w:t>
      </w:r>
    </w:p>
    <w:p w:rsidR="003C763E" w:rsidRPr="009D6DA3" w:rsidRDefault="00C84FC1">
      <w:pPr>
        <w:tabs>
          <w:tab w:val="left" w:pos="284"/>
        </w:tabs>
        <w:spacing w:line="360" w:lineRule="auto"/>
        <w:ind w:leftChars="135" w:left="283"/>
        <w:rPr>
          <w:rFonts w:ascii="宋体" w:hAnsi="宋体"/>
          <w:color w:val="000000" w:themeColor="text1"/>
          <w:szCs w:val="21"/>
        </w:rPr>
      </w:pPr>
      <w:r w:rsidRPr="009D6DA3">
        <w:rPr>
          <w:rFonts w:ascii="宋体" w:hAnsi="宋体" w:hint="eastAsia"/>
          <w:color w:val="000000" w:themeColor="text1"/>
          <w:szCs w:val="21"/>
        </w:rPr>
        <w:t>(二)我方承担保证责任的最高金额为人民币</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元(大写：</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 xml:space="preserve"> )；即本项目的投标保证金金额。</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二、保证的方式及保证期间</w:t>
      </w:r>
    </w:p>
    <w:p w:rsidR="003C763E" w:rsidRPr="009D6DA3" w:rsidRDefault="00C84FC1">
      <w:pPr>
        <w:tabs>
          <w:tab w:val="left" w:pos="142"/>
          <w:tab w:val="left" w:pos="284"/>
        </w:tabs>
        <w:spacing w:line="360" w:lineRule="auto"/>
        <w:ind w:leftChars="135" w:left="283"/>
        <w:rPr>
          <w:rFonts w:ascii="宋体" w:hAnsi="宋体"/>
          <w:color w:val="000000" w:themeColor="text1"/>
          <w:szCs w:val="21"/>
        </w:rPr>
      </w:pPr>
      <w:r w:rsidRPr="009D6DA3">
        <w:rPr>
          <w:rFonts w:ascii="宋体" w:hAnsi="宋体" w:hint="eastAsia"/>
          <w:color w:val="000000" w:themeColor="text1"/>
          <w:szCs w:val="21"/>
        </w:rPr>
        <w:t>我方保证的方式为：连带责任保证。</w:t>
      </w:r>
    </w:p>
    <w:p w:rsidR="003C763E" w:rsidRPr="009D6DA3" w:rsidRDefault="00C84FC1">
      <w:pPr>
        <w:spacing w:line="360" w:lineRule="auto"/>
        <w:ind w:leftChars="135" w:left="283"/>
        <w:rPr>
          <w:rFonts w:ascii="宋体" w:hAnsi="宋体"/>
          <w:color w:val="000000" w:themeColor="text1"/>
          <w:szCs w:val="21"/>
        </w:rPr>
      </w:pPr>
      <w:r w:rsidRPr="009D6DA3">
        <w:rPr>
          <w:rFonts w:ascii="宋体" w:hAnsi="宋体" w:hint="eastAsia"/>
          <w:color w:val="000000" w:themeColor="text1"/>
          <w:szCs w:val="21"/>
        </w:rPr>
        <w:t>我方的保证期间为：自本保函生效之日起</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个月止。</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三、承担保证责任的程序</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1.你方要求我方承担保证责任的，应在本保函保证期间内向我方发出书面索赔通知,索赔通知应写明要求索赔的金额，支付款项应到达的账号。并附有证明投标人发生我方应承担保证责任情形的事实材料。</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2.我方在收到索赔通知及相关证明材料后，在</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个工作日内进行审查，符合应承担保证责任情形的，我方应按照你方的要求代投标人向你方支付投标保证金。</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四、保证责任的终止</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1.保证期间届满你方未向我方书面主张保证责任的，自保证期间届满次日起，我方保证责任自动终止。</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2.我方按照本保函向你贵方履行了保证责任后，自我方向你贵方支付款项(支付款项从我方账户划出)之日起，保证责任终止。</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3.按照法律法规的规定或出现我方保证责任终止的其它情形的，我方在本保函项下的保证责</w:t>
      </w:r>
      <w:r w:rsidRPr="009D6DA3">
        <w:rPr>
          <w:rFonts w:ascii="宋体" w:hAnsi="宋体" w:hint="eastAsia"/>
          <w:color w:val="000000" w:themeColor="text1"/>
          <w:szCs w:val="21"/>
        </w:rPr>
        <w:lastRenderedPageBreak/>
        <w:t>任亦终止。</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五、免责条款</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1.依照法律规定或你方与投标人的另行约定，全部或者部分免除投标人投标保证金义务时，我方亦免除相应的保证责任。</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2.因你方原因致使投标人发生本保函第一条第（一）款约定情形的，我方不承担保证责任。</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3.因不可抗力造成投标人发生本保函第一条约定情形的，我方不承担保证责任。</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4.你方或其他有权机关对招标文件进行任何澄清或修改，加重我方保证责任的，我方对加重部分不承担保证责任，但该澄清或修改经我方事先书面同意的除外。</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六、争议的解决</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因本保函发生的纠纷，由你我双方协商解决，协商不成的，通过诉讼程序解决,诉讼管辖地法院为</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法院。</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七、保函的生效</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本保函自我方加盖公章之日起生效。</w:t>
      </w:r>
    </w:p>
    <w:p w:rsidR="003C763E" w:rsidRPr="009D6DA3" w:rsidRDefault="00C84FC1">
      <w:pPr>
        <w:spacing w:beforeLines="300" w:before="936" w:line="360" w:lineRule="auto"/>
        <w:jc w:val="right"/>
        <w:rPr>
          <w:rFonts w:ascii="宋体" w:hAnsi="宋体"/>
          <w:color w:val="000000" w:themeColor="text1"/>
          <w:szCs w:val="21"/>
        </w:rPr>
      </w:pPr>
      <w:r w:rsidRPr="009D6DA3">
        <w:rPr>
          <w:rFonts w:ascii="宋体" w:hAnsi="宋体" w:hint="eastAsia"/>
          <w:color w:val="000000" w:themeColor="text1"/>
          <w:szCs w:val="21"/>
        </w:rPr>
        <w:t>保证人：(公章)</w:t>
      </w:r>
    </w:p>
    <w:p w:rsidR="003C763E" w:rsidRPr="009D6DA3" w:rsidRDefault="00C84FC1">
      <w:pPr>
        <w:spacing w:line="360" w:lineRule="auto"/>
        <w:jc w:val="right"/>
        <w:rPr>
          <w:rFonts w:ascii="宋体" w:hAnsi="宋体"/>
          <w:color w:val="000000" w:themeColor="text1"/>
          <w:szCs w:val="21"/>
        </w:rPr>
      </w:pPr>
      <w:r w:rsidRPr="009D6DA3">
        <w:rPr>
          <w:rFonts w:ascii="宋体" w:hAnsi="宋体" w:hint="eastAsia"/>
          <w:color w:val="000000" w:themeColor="text1"/>
          <w:szCs w:val="21"/>
        </w:rPr>
        <w:t>年   月   日</w:t>
      </w:r>
    </w:p>
    <w:p w:rsidR="003C763E" w:rsidRPr="009D6DA3" w:rsidRDefault="003C763E">
      <w:pPr>
        <w:rPr>
          <w:rFonts w:ascii="宋体" w:hAnsi="宋体"/>
          <w:color w:val="000000" w:themeColor="text1"/>
        </w:rPr>
      </w:pPr>
    </w:p>
    <w:p w:rsidR="003C763E" w:rsidRPr="009D6DA3" w:rsidRDefault="00C84FC1">
      <w:pPr>
        <w:pageBreakBefore/>
        <w:spacing w:beforeLines="100" w:before="312" w:afterLines="100" w:after="312" w:line="360" w:lineRule="auto"/>
        <w:jc w:val="center"/>
        <w:rPr>
          <w:rFonts w:ascii="宋体" w:hAnsi="宋体"/>
          <w:b/>
          <w:color w:val="000000" w:themeColor="text1"/>
          <w:spacing w:val="20"/>
          <w:sz w:val="30"/>
          <w:szCs w:val="30"/>
        </w:rPr>
      </w:pPr>
      <w:r w:rsidRPr="009D6DA3">
        <w:rPr>
          <w:rFonts w:ascii="宋体" w:hAnsi="宋体" w:hint="eastAsia"/>
          <w:b/>
          <w:color w:val="000000" w:themeColor="text1"/>
          <w:spacing w:val="20"/>
          <w:sz w:val="30"/>
          <w:szCs w:val="30"/>
        </w:rPr>
        <w:lastRenderedPageBreak/>
        <w:t>采购履约担保</w:t>
      </w:r>
    </w:p>
    <w:p w:rsidR="003C763E" w:rsidRPr="009D6DA3" w:rsidRDefault="00C84FC1">
      <w:pPr>
        <w:spacing w:line="360" w:lineRule="auto"/>
        <w:ind w:firstLineChars="2970" w:firstLine="6261"/>
        <w:rPr>
          <w:rFonts w:ascii="宋体" w:hAnsi="宋体"/>
          <w:b/>
          <w:color w:val="000000" w:themeColor="text1"/>
          <w:szCs w:val="21"/>
        </w:rPr>
      </w:pPr>
      <w:r w:rsidRPr="009D6DA3">
        <w:rPr>
          <w:rFonts w:ascii="宋体" w:hAnsi="宋体" w:hint="eastAsia"/>
          <w:b/>
          <w:color w:val="000000" w:themeColor="text1"/>
          <w:szCs w:val="21"/>
        </w:rPr>
        <w:t>编号：</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(采购人)：</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鉴于你方与</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（以下简称供应商）于</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年</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月</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日 自签定编号为</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的《</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采购合同》 (以下简称主合同)，且依据该合同的约定，供应商应在</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年</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月</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日前向你方交纳履约保证金，且可以履约担保函的形式交纳厦约保证金。应供应商的申请，我方以保证的方式向你方提供如下履约保证金担保：</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一、保证责任的情形及保证金额</w:t>
      </w:r>
    </w:p>
    <w:p w:rsidR="003C763E" w:rsidRPr="009D6DA3" w:rsidRDefault="00C84FC1">
      <w:pPr>
        <w:spacing w:line="360" w:lineRule="auto"/>
        <w:ind w:leftChars="67" w:left="141"/>
        <w:rPr>
          <w:rFonts w:ascii="宋体" w:hAnsi="宋体"/>
          <w:color w:val="000000" w:themeColor="text1"/>
          <w:szCs w:val="21"/>
        </w:rPr>
      </w:pPr>
      <w:r w:rsidRPr="009D6DA3">
        <w:rPr>
          <w:rFonts w:ascii="宋体" w:hAnsi="宋体" w:hint="eastAsia"/>
          <w:color w:val="000000" w:themeColor="text1"/>
          <w:szCs w:val="21"/>
        </w:rPr>
        <w:t>（一）在供应商出现下列情形之一时，我方承担保证责任：</w:t>
      </w:r>
    </w:p>
    <w:p w:rsidR="003C763E" w:rsidRPr="009D6DA3" w:rsidRDefault="00C84FC1">
      <w:pPr>
        <w:spacing w:line="360" w:lineRule="auto"/>
        <w:ind w:leftChars="135" w:left="283"/>
        <w:rPr>
          <w:rFonts w:ascii="宋体" w:hAnsi="宋体"/>
          <w:color w:val="000000" w:themeColor="text1"/>
          <w:szCs w:val="21"/>
        </w:rPr>
      </w:pPr>
      <w:r w:rsidRPr="009D6DA3">
        <w:rPr>
          <w:rFonts w:ascii="宋体" w:hAnsi="宋体" w:hint="eastAsia"/>
          <w:color w:val="000000" w:themeColor="text1"/>
          <w:szCs w:val="21"/>
        </w:rPr>
        <w:t>1.将中标项目转让给他人，或者在投标文件中未说明，且未经采购招标机构人同意,将中标项目分包给他人的；</w:t>
      </w:r>
    </w:p>
    <w:p w:rsidR="003C763E" w:rsidRPr="009D6DA3" w:rsidRDefault="00C84FC1">
      <w:pPr>
        <w:spacing w:line="360" w:lineRule="auto"/>
        <w:ind w:leftChars="135" w:left="283"/>
        <w:rPr>
          <w:rFonts w:ascii="宋体" w:hAnsi="宋体"/>
          <w:color w:val="000000" w:themeColor="text1"/>
          <w:szCs w:val="21"/>
        </w:rPr>
      </w:pPr>
      <w:r w:rsidRPr="009D6DA3">
        <w:rPr>
          <w:rFonts w:ascii="宋体" w:hAnsi="宋体" w:hint="eastAsia"/>
          <w:color w:val="000000" w:themeColor="text1"/>
          <w:szCs w:val="21"/>
        </w:rPr>
        <w:t>2.主合同约定的应当缴约履约保证金的情形</w:t>
      </w:r>
    </w:p>
    <w:p w:rsidR="003C763E" w:rsidRPr="009D6DA3" w:rsidRDefault="00C84FC1">
      <w:pPr>
        <w:spacing w:line="360" w:lineRule="auto"/>
        <w:ind w:leftChars="135" w:left="283"/>
        <w:rPr>
          <w:rFonts w:ascii="宋体" w:hAnsi="宋体"/>
          <w:color w:val="000000" w:themeColor="text1"/>
          <w:szCs w:val="21"/>
        </w:rPr>
      </w:pPr>
      <w:r w:rsidRPr="009D6DA3">
        <w:rPr>
          <w:rFonts w:ascii="宋体" w:hAnsi="宋体" w:hint="eastAsia"/>
          <w:color w:val="000000" w:themeColor="text1"/>
          <w:szCs w:val="21"/>
        </w:rPr>
        <w:t>(1)未按主合同约定的质量、数量和期限供应货物/提供服务/完成工程的；</w:t>
      </w:r>
    </w:p>
    <w:p w:rsidR="003C763E" w:rsidRPr="009D6DA3" w:rsidRDefault="00C84FC1">
      <w:pPr>
        <w:spacing w:line="360" w:lineRule="auto"/>
        <w:ind w:leftChars="135" w:left="283"/>
        <w:rPr>
          <w:rFonts w:ascii="宋体" w:hAnsi="宋体"/>
          <w:color w:val="000000" w:themeColor="text1"/>
          <w:szCs w:val="21"/>
        </w:rPr>
      </w:pPr>
      <w:r w:rsidRPr="009D6DA3">
        <w:rPr>
          <w:rFonts w:ascii="宋体" w:hAnsi="宋体" w:hint="eastAsia"/>
          <w:color w:val="000000" w:themeColor="text1"/>
          <w:szCs w:val="21"/>
        </w:rPr>
        <w:t>(2)</w:t>
      </w:r>
      <w:r w:rsidRPr="009D6DA3">
        <w:rPr>
          <w:rFonts w:ascii="宋体" w:hAnsi="宋体" w:hint="eastAsia"/>
          <w:color w:val="000000" w:themeColor="text1"/>
          <w:szCs w:val="21"/>
          <w:u w:val="single"/>
        </w:rPr>
        <w:t xml:space="preserve">                                                            。</w:t>
      </w:r>
    </w:p>
    <w:p w:rsidR="003C763E" w:rsidRPr="009D6DA3" w:rsidRDefault="00C84FC1">
      <w:pPr>
        <w:spacing w:line="360" w:lineRule="auto"/>
        <w:ind w:leftChars="135" w:left="283"/>
        <w:rPr>
          <w:rFonts w:ascii="宋体" w:hAnsi="宋体"/>
          <w:color w:val="000000" w:themeColor="text1"/>
          <w:szCs w:val="21"/>
        </w:rPr>
      </w:pPr>
      <w:r w:rsidRPr="009D6DA3">
        <w:rPr>
          <w:rFonts w:ascii="宋体" w:hAnsi="宋体" w:hint="eastAsia"/>
          <w:color w:val="000000" w:themeColor="text1"/>
          <w:szCs w:val="21"/>
        </w:rPr>
        <w:t>(二)我方的保证范围是主合同约定的合同价款总额的</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%数额为</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元(大写：</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)，币种为</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（即主合同履约保证金金额）</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二、保证的方式及保证期间</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我方保证的方式为：连带责任保证。</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我方保证的期间为：自本合同生效之日起至供应商按照主合同约定的供货/完工期限届满后</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日内。</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如果供应商未按主合同约定向贵方供应货物/提供服务/完成工程的，由我方在保证金额内向你方支付上述款项。</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三、承担保证责任的程序</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1.你方要求我方承担保证责任的，应在本保函保证期间内向我方发出书面索赔通知，索赔通知应写明要求索赔的金额，支付款项应到达的账号并附有证明供应商违约事实的证明材料。</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如果你方与供应商因货物质量问题产生争议，你方还需同时提供</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部门出具的质量检测报告，或经诉讼(仲裁)程序裁决后的裁决书、调解书，本保证人即按照检测结果或裁决书、调解书决定是否承担保证责任。</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2.我方收到你方的书面索赔通知及相应证明材料，在</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工作日内进行核定后按照本保函的承诺承担保证责任。</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lastRenderedPageBreak/>
        <w:t>四、保证责任的终止</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1.保证期间届满你方未向我方书面主张保证责任的，自保证期间届满次日超，我方保证责任自动终止。保证期间届满前，主合同约定的货物\工程\服务全部验收合格的，自验收合格日起，我方保证责任自动终止。</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2.我方按照本保函向你方履行了保证责任后，自我方向你方支付款项(支付款项从我方账户划出)之日起，保证责任即终止。</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3.按照法律法规的规定或出现应终止我方保证责任的其它情形的，我方在本保函项下的保证责任亦终止。</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五,免责条款</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1.因你方违反主合同约定致使供应商不能履行义务的，我方不承担保证责任。</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2.依照法律法规的规定或你方与供应商的另行约定,全部或者部分免除供应商应缴纳的保证金义务的，我方亦免除相应的保证责任。</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3.因不可抗力造成供应商不能履行供货义务的，我方不承担保证责任。</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六、争议的解决</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因本保函发生的纠纷,由你我双方协商解决，协商不成的，通过诉讼程序解决，诉讼管辖地法院为</w:t>
      </w:r>
      <w:r w:rsidRPr="009D6DA3">
        <w:rPr>
          <w:rFonts w:ascii="宋体" w:hAnsi="宋体" w:hint="eastAsia"/>
          <w:color w:val="000000" w:themeColor="text1"/>
          <w:szCs w:val="21"/>
          <w:u w:val="single"/>
        </w:rPr>
        <w:t xml:space="preserve">               </w:t>
      </w:r>
      <w:r w:rsidRPr="009D6DA3">
        <w:rPr>
          <w:rFonts w:ascii="宋体" w:hAnsi="宋体" w:hint="eastAsia"/>
          <w:color w:val="000000" w:themeColor="text1"/>
          <w:szCs w:val="21"/>
        </w:rPr>
        <w:t>法院。</w:t>
      </w:r>
    </w:p>
    <w:p w:rsidR="003C763E" w:rsidRPr="009D6DA3" w:rsidRDefault="00C84FC1">
      <w:pPr>
        <w:spacing w:line="360" w:lineRule="auto"/>
        <w:rPr>
          <w:rFonts w:ascii="宋体" w:hAnsi="宋体"/>
          <w:color w:val="000000" w:themeColor="text1"/>
          <w:szCs w:val="21"/>
        </w:rPr>
      </w:pPr>
      <w:r w:rsidRPr="009D6DA3">
        <w:rPr>
          <w:rFonts w:ascii="宋体" w:hAnsi="宋体" w:hint="eastAsia"/>
          <w:color w:val="000000" w:themeColor="text1"/>
          <w:szCs w:val="21"/>
        </w:rPr>
        <w:t>七、保函的生效</w:t>
      </w:r>
    </w:p>
    <w:p w:rsidR="003C763E" w:rsidRPr="009D6DA3" w:rsidRDefault="00C84FC1">
      <w:pPr>
        <w:spacing w:line="360" w:lineRule="auto"/>
        <w:ind w:firstLineChars="200" w:firstLine="420"/>
        <w:rPr>
          <w:rFonts w:ascii="宋体" w:hAnsi="宋体"/>
          <w:color w:val="000000" w:themeColor="text1"/>
          <w:szCs w:val="21"/>
        </w:rPr>
      </w:pPr>
      <w:r w:rsidRPr="009D6DA3">
        <w:rPr>
          <w:rFonts w:ascii="宋体" w:hAnsi="宋体" w:hint="eastAsia"/>
          <w:color w:val="000000" w:themeColor="text1"/>
          <w:szCs w:val="21"/>
        </w:rPr>
        <w:t>本保函自我方加盖公章之日起生效。</w:t>
      </w:r>
    </w:p>
    <w:p w:rsidR="003C763E" w:rsidRPr="009D6DA3" w:rsidRDefault="00C84FC1">
      <w:pPr>
        <w:spacing w:beforeLines="250" w:before="780" w:line="360" w:lineRule="auto"/>
        <w:jc w:val="right"/>
        <w:rPr>
          <w:rFonts w:ascii="宋体" w:hAnsi="宋体"/>
          <w:color w:val="000000" w:themeColor="text1"/>
          <w:szCs w:val="21"/>
        </w:rPr>
      </w:pPr>
      <w:r w:rsidRPr="009D6DA3">
        <w:rPr>
          <w:rFonts w:ascii="宋体" w:hAnsi="宋体" w:hint="eastAsia"/>
          <w:color w:val="000000" w:themeColor="text1"/>
          <w:szCs w:val="21"/>
        </w:rPr>
        <w:t>保证人：(公章)</w:t>
      </w:r>
    </w:p>
    <w:p w:rsidR="003C763E" w:rsidRPr="009D6DA3" w:rsidRDefault="00C84FC1">
      <w:pPr>
        <w:spacing w:line="360" w:lineRule="auto"/>
        <w:ind w:firstLineChars="200" w:firstLine="420"/>
        <w:jc w:val="right"/>
        <w:rPr>
          <w:rFonts w:ascii="宋体" w:hAnsi="宋体"/>
          <w:color w:val="000000" w:themeColor="text1"/>
          <w:szCs w:val="21"/>
        </w:rPr>
      </w:pPr>
      <w:r w:rsidRPr="009D6DA3">
        <w:rPr>
          <w:rFonts w:ascii="宋体" w:hAnsi="宋体" w:hint="eastAsia"/>
          <w:color w:val="000000" w:themeColor="text1"/>
          <w:szCs w:val="21"/>
        </w:rPr>
        <w:t>年   月   日</w:t>
      </w:r>
    </w:p>
    <w:p w:rsidR="003C763E" w:rsidRPr="009D6DA3" w:rsidRDefault="003C763E">
      <w:pPr>
        <w:spacing w:line="360" w:lineRule="auto"/>
        <w:rPr>
          <w:rFonts w:ascii="宋体" w:hAnsi="宋体"/>
        </w:rPr>
      </w:pPr>
    </w:p>
    <w:p w:rsidR="003C763E" w:rsidRPr="009D6DA3" w:rsidRDefault="003C763E">
      <w:pPr>
        <w:spacing w:line="360" w:lineRule="auto"/>
        <w:rPr>
          <w:rFonts w:ascii="宋体" w:hAnsi="宋体"/>
        </w:rPr>
      </w:pPr>
    </w:p>
    <w:p w:rsidR="003C763E" w:rsidRPr="009D6DA3" w:rsidRDefault="00C84FC1">
      <w:pPr>
        <w:pStyle w:val="2"/>
        <w:keepNext w:val="0"/>
        <w:keepLines w:val="0"/>
        <w:pageBreakBefore/>
        <w:numPr>
          <w:ilvl w:val="0"/>
          <w:numId w:val="80"/>
        </w:numPr>
        <w:tabs>
          <w:tab w:val="left" w:pos="360"/>
          <w:tab w:val="left" w:pos="426"/>
          <w:tab w:val="left" w:pos="567"/>
        </w:tabs>
        <w:spacing w:before="0" w:line="360" w:lineRule="auto"/>
        <w:jc w:val="left"/>
        <w:rPr>
          <w:rStyle w:val="afe"/>
          <w:rFonts w:ascii="宋体" w:eastAsia="宋体" w:hAnsi="宋体"/>
          <w:b/>
          <w:spacing w:val="12"/>
          <w:sz w:val="21"/>
        </w:rPr>
      </w:pPr>
      <w:bookmarkStart w:id="222" w:name="_Toc90980167"/>
      <w:bookmarkStart w:id="223" w:name="_Toc118365623"/>
      <w:bookmarkStart w:id="224" w:name="_Toc90976534"/>
      <w:r w:rsidRPr="009D6DA3">
        <w:rPr>
          <w:rStyle w:val="afe"/>
          <w:rFonts w:ascii="宋体" w:eastAsia="宋体" w:hAnsi="宋体" w:hint="eastAsia"/>
          <w:spacing w:val="12"/>
          <w:sz w:val="21"/>
        </w:rPr>
        <w:lastRenderedPageBreak/>
        <w:t>保证金信封格式</w:t>
      </w:r>
      <w:bookmarkEnd w:id="222"/>
      <w:bookmarkEnd w:id="223"/>
      <w:bookmarkEnd w:id="224"/>
    </w:p>
    <w:p w:rsidR="003C763E" w:rsidRPr="009D6DA3" w:rsidRDefault="003C763E">
      <w:pPr>
        <w:spacing w:line="360" w:lineRule="auto"/>
        <w:jc w:val="center"/>
        <w:rPr>
          <w:rFonts w:ascii="宋体" w:hAnsi="宋体"/>
          <w:bCs/>
          <w:color w:val="000000" w:themeColor="text1"/>
          <w:sz w:val="50"/>
          <w:szCs w:val="50"/>
        </w:rPr>
      </w:pPr>
    </w:p>
    <w:p w:rsidR="003C763E" w:rsidRPr="009D6DA3" w:rsidRDefault="00890CF9">
      <w:pPr>
        <w:spacing w:line="360" w:lineRule="auto"/>
        <w:jc w:val="center"/>
        <w:rPr>
          <w:rFonts w:ascii="宋体" w:hAnsi="宋体"/>
          <w:bCs/>
          <w:color w:val="000000" w:themeColor="text1"/>
          <w:sz w:val="50"/>
          <w:szCs w:val="50"/>
        </w:rPr>
      </w:pPr>
      <w:r w:rsidRPr="009D6DA3">
        <w:rPr>
          <w:rFonts w:ascii="宋体" w:hAnsi="宋体" w:hint="eastAsia"/>
          <w:bCs/>
          <w:color w:val="000000" w:themeColor="text1"/>
          <w:sz w:val="50"/>
          <w:szCs w:val="50"/>
        </w:rPr>
        <w:t>塘贝综合市场互联网+智慧农贸智能化系统</w:t>
      </w:r>
    </w:p>
    <w:p w:rsidR="003C763E" w:rsidRPr="009D6DA3" w:rsidRDefault="003C763E">
      <w:pPr>
        <w:spacing w:line="360" w:lineRule="auto"/>
        <w:jc w:val="center"/>
        <w:rPr>
          <w:rFonts w:ascii="宋体" w:hAnsi="宋体"/>
          <w:b/>
          <w:color w:val="000000" w:themeColor="text1"/>
          <w:szCs w:val="21"/>
        </w:rPr>
      </w:pPr>
    </w:p>
    <w:p w:rsidR="003C763E" w:rsidRPr="009D6DA3" w:rsidRDefault="00C84FC1">
      <w:pPr>
        <w:spacing w:line="360" w:lineRule="auto"/>
        <w:jc w:val="center"/>
        <w:rPr>
          <w:rFonts w:ascii="宋体" w:hAnsi="宋体"/>
          <w:b/>
          <w:color w:val="000000" w:themeColor="text1"/>
          <w:szCs w:val="21"/>
        </w:rPr>
      </w:pPr>
      <w:r w:rsidRPr="009D6DA3">
        <w:rPr>
          <w:rFonts w:ascii="宋体" w:hAnsi="宋体" w:hint="eastAsia"/>
          <w:b/>
          <w:color w:val="000000" w:themeColor="text1"/>
          <w:szCs w:val="21"/>
        </w:rPr>
        <w:t>（项目编号：</w:t>
      </w:r>
      <w:r w:rsidRPr="009D6DA3">
        <w:rPr>
          <w:rFonts w:ascii="宋体" w:hAnsi="宋体"/>
          <w:b/>
          <w:color w:val="000000" w:themeColor="text1"/>
          <w:szCs w:val="21"/>
          <w:u w:val="single"/>
        </w:rPr>
        <w:t xml:space="preserve">             </w:t>
      </w:r>
      <w:r w:rsidRPr="009D6DA3">
        <w:rPr>
          <w:rFonts w:ascii="宋体" w:hAnsi="宋体" w:hint="eastAsia"/>
          <w:b/>
          <w:color w:val="000000" w:themeColor="text1"/>
          <w:szCs w:val="21"/>
        </w:rPr>
        <w:t>）</w:t>
      </w:r>
    </w:p>
    <w:p w:rsidR="003C763E" w:rsidRPr="009D6DA3" w:rsidRDefault="00C84FC1">
      <w:pPr>
        <w:spacing w:beforeLines="450" w:before="1404" w:line="360" w:lineRule="auto"/>
        <w:jc w:val="center"/>
        <w:rPr>
          <w:rFonts w:ascii="宋体" w:hAnsi="宋体"/>
          <w:b/>
          <w:color w:val="000000" w:themeColor="text1"/>
          <w:spacing w:val="60"/>
          <w:sz w:val="72"/>
          <w:szCs w:val="72"/>
        </w:rPr>
      </w:pPr>
      <w:r w:rsidRPr="009D6DA3">
        <w:rPr>
          <w:rFonts w:ascii="宋体" w:hAnsi="宋体" w:hint="eastAsia"/>
          <w:b/>
          <w:color w:val="000000" w:themeColor="text1"/>
          <w:spacing w:val="60"/>
          <w:sz w:val="72"/>
          <w:szCs w:val="72"/>
        </w:rPr>
        <w:t>保证金信封</w:t>
      </w:r>
    </w:p>
    <w:p w:rsidR="003C763E" w:rsidRPr="009D6DA3" w:rsidRDefault="00C84FC1">
      <w:pPr>
        <w:spacing w:afterLines="650" w:after="2028" w:line="360" w:lineRule="auto"/>
        <w:jc w:val="center"/>
        <w:rPr>
          <w:rFonts w:ascii="宋体" w:hAnsi="宋体"/>
          <w:b/>
          <w:color w:val="000000" w:themeColor="text1"/>
          <w:szCs w:val="21"/>
        </w:rPr>
      </w:pPr>
      <w:r w:rsidRPr="009D6DA3">
        <w:rPr>
          <w:rFonts w:ascii="宋体" w:hAnsi="宋体" w:hint="eastAsia"/>
          <w:b/>
          <w:color w:val="000000" w:themeColor="text1"/>
          <w:szCs w:val="21"/>
        </w:rPr>
        <w:t>（封面格式仅供参考）</w:t>
      </w:r>
    </w:p>
    <w:tbl>
      <w:tblPr>
        <w:tblStyle w:val="afd"/>
        <w:tblW w:w="41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4902"/>
      </w:tblGrid>
      <w:tr w:rsidR="003C763E" w:rsidRPr="009D6DA3">
        <w:trPr>
          <w:trHeight w:val="507"/>
          <w:jc w:val="center"/>
        </w:trPr>
        <w:tc>
          <w:tcPr>
            <w:tcW w:w="1684" w:type="pct"/>
            <w:vAlign w:val="center"/>
          </w:tcPr>
          <w:p w:rsidR="003C763E" w:rsidRPr="009D6DA3" w:rsidRDefault="00C84FC1">
            <w:pPr>
              <w:spacing w:line="360" w:lineRule="auto"/>
              <w:jc w:val="left"/>
              <w:rPr>
                <w:rFonts w:ascii="宋体" w:hAnsi="宋体"/>
                <w:sz w:val="24"/>
                <w:szCs w:val="24"/>
              </w:rPr>
            </w:pPr>
            <w:r w:rsidRPr="009D6DA3">
              <w:rPr>
                <w:rFonts w:ascii="宋体" w:hAnsi="宋体" w:hint="eastAsia"/>
                <w:sz w:val="24"/>
                <w:szCs w:val="24"/>
              </w:rPr>
              <w:t>响应供应商全称：</w:t>
            </w:r>
          </w:p>
        </w:tc>
        <w:tc>
          <w:tcPr>
            <w:tcW w:w="3316" w:type="pct"/>
            <w:vAlign w:val="center"/>
          </w:tcPr>
          <w:p w:rsidR="003C763E" w:rsidRPr="009D6DA3" w:rsidRDefault="00C84FC1">
            <w:pPr>
              <w:spacing w:line="360" w:lineRule="auto"/>
              <w:jc w:val="left"/>
              <w:rPr>
                <w:rFonts w:ascii="宋体" w:hAnsi="宋体"/>
                <w:sz w:val="24"/>
                <w:szCs w:val="24"/>
                <w:u w:val="single"/>
              </w:rPr>
            </w:pPr>
            <w:r w:rsidRPr="009D6DA3">
              <w:rPr>
                <w:rFonts w:ascii="宋体" w:hAnsi="宋体"/>
                <w:sz w:val="24"/>
                <w:szCs w:val="24"/>
                <w:u w:val="single"/>
              </w:rPr>
              <w:t xml:space="preserve">                                       </w:t>
            </w:r>
          </w:p>
        </w:tc>
      </w:tr>
      <w:tr w:rsidR="003C763E" w:rsidRPr="009D6DA3">
        <w:trPr>
          <w:trHeight w:val="556"/>
          <w:jc w:val="center"/>
        </w:trPr>
        <w:tc>
          <w:tcPr>
            <w:tcW w:w="1684" w:type="pct"/>
            <w:vAlign w:val="center"/>
          </w:tcPr>
          <w:p w:rsidR="003C763E" w:rsidRPr="009D6DA3" w:rsidRDefault="00C84FC1">
            <w:pPr>
              <w:spacing w:line="360" w:lineRule="auto"/>
              <w:jc w:val="left"/>
              <w:rPr>
                <w:rFonts w:ascii="宋体" w:hAnsi="宋体"/>
                <w:sz w:val="24"/>
                <w:szCs w:val="24"/>
              </w:rPr>
            </w:pPr>
            <w:r w:rsidRPr="009D6DA3">
              <w:rPr>
                <w:rFonts w:ascii="宋体" w:hAnsi="宋体" w:hint="eastAsia"/>
                <w:sz w:val="24"/>
                <w:szCs w:val="24"/>
              </w:rPr>
              <w:t>响应供应商地址：</w:t>
            </w:r>
          </w:p>
        </w:tc>
        <w:tc>
          <w:tcPr>
            <w:tcW w:w="3316" w:type="pct"/>
            <w:vAlign w:val="center"/>
          </w:tcPr>
          <w:p w:rsidR="003C763E" w:rsidRPr="009D6DA3" w:rsidRDefault="00C84FC1">
            <w:pPr>
              <w:spacing w:line="360" w:lineRule="auto"/>
              <w:jc w:val="left"/>
              <w:rPr>
                <w:rFonts w:ascii="宋体" w:hAnsi="宋体"/>
                <w:sz w:val="24"/>
                <w:szCs w:val="24"/>
                <w:u w:val="single"/>
              </w:rPr>
            </w:pPr>
            <w:r w:rsidRPr="009D6DA3">
              <w:rPr>
                <w:rFonts w:ascii="宋体" w:hAnsi="宋体"/>
                <w:sz w:val="24"/>
                <w:szCs w:val="24"/>
                <w:u w:val="single"/>
              </w:rPr>
              <w:t xml:space="preserve">                                       </w:t>
            </w:r>
          </w:p>
        </w:tc>
      </w:tr>
      <w:tr w:rsidR="003C763E" w:rsidRPr="009D6DA3">
        <w:trPr>
          <w:trHeight w:val="550"/>
          <w:jc w:val="center"/>
        </w:trPr>
        <w:tc>
          <w:tcPr>
            <w:tcW w:w="1684" w:type="pct"/>
            <w:vAlign w:val="center"/>
          </w:tcPr>
          <w:p w:rsidR="003C763E" w:rsidRPr="009D6DA3" w:rsidRDefault="00C84FC1">
            <w:pPr>
              <w:spacing w:line="360" w:lineRule="auto"/>
              <w:jc w:val="left"/>
              <w:rPr>
                <w:rFonts w:ascii="宋体" w:hAnsi="宋体"/>
                <w:spacing w:val="-10"/>
                <w:sz w:val="24"/>
                <w:szCs w:val="24"/>
              </w:rPr>
            </w:pPr>
            <w:r w:rsidRPr="009D6DA3">
              <w:rPr>
                <w:rFonts w:ascii="宋体" w:hAnsi="宋体" w:hint="eastAsia"/>
                <w:sz w:val="24"/>
                <w:szCs w:val="24"/>
              </w:rPr>
              <w:t>响应供应商</w:t>
            </w:r>
            <w:r w:rsidRPr="009D6DA3">
              <w:rPr>
                <w:rFonts w:ascii="宋体" w:hAnsi="宋体" w:hint="eastAsia"/>
                <w:spacing w:val="-10"/>
                <w:sz w:val="24"/>
                <w:szCs w:val="24"/>
              </w:rPr>
              <w:t>联系人：</w:t>
            </w:r>
          </w:p>
        </w:tc>
        <w:tc>
          <w:tcPr>
            <w:tcW w:w="3316" w:type="pct"/>
            <w:vAlign w:val="center"/>
          </w:tcPr>
          <w:p w:rsidR="003C763E" w:rsidRPr="009D6DA3" w:rsidRDefault="00C84FC1">
            <w:pPr>
              <w:spacing w:line="360" w:lineRule="auto"/>
              <w:jc w:val="left"/>
              <w:rPr>
                <w:rFonts w:ascii="宋体" w:hAnsi="宋体"/>
                <w:sz w:val="24"/>
                <w:szCs w:val="24"/>
                <w:u w:val="single"/>
              </w:rPr>
            </w:pPr>
            <w:r w:rsidRPr="009D6DA3">
              <w:rPr>
                <w:rFonts w:ascii="宋体" w:hAnsi="宋体"/>
                <w:sz w:val="24"/>
                <w:szCs w:val="24"/>
                <w:u w:val="single"/>
              </w:rPr>
              <w:t xml:space="preserve">                                       </w:t>
            </w:r>
          </w:p>
        </w:tc>
      </w:tr>
      <w:tr w:rsidR="003C763E" w:rsidRPr="009D6DA3">
        <w:trPr>
          <w:trHeight w:val="558"/>
          <w:jc w:val="center"/>
        </w:trPr>
        <w:tc>
          <w:tcPr>
            <w:tcW w:w="1684" w:type="pct"/>
            <w:vAlign w:val="center"/>
          </w:tcPr>
          <w:p w:rsidR="003C763E" w:rsidRPr="009D6DA3" w:rsidRDefault="00C84FC1">
            <w:pPr>
              <w:spacing w:line="360" w:lineRule="auto"/>
              <w:jc w:val="left"/>
              <w:rPr>
                <w:rFonts w:ascii="宋体" w:hAnsi="宋体"/>
                <w:sz w:val="24"/>
                <w:szCs w:val="24"/>
              </w:rPr>
            </w:pPr>
            <w:r w:rsidRPr="009D6DA3">
              <w:rPr>
                <w:rFonts w:ascii="宋体" w:hAnsi="宋体" w:hint="eastAsia"/>
                <w:sz w:val="24"/>
                <w:szCs w:val="24"/>
              </w:rPr>
              <w:t>响应供应商固话：</w:t>
            </w:r>
          </w:p>
        </w:tc>
        <w:tc>
          <w:tcPr>
            <w:tcW w:w="3316" w:type="pct"/>
            <w:vAlign w:val="center"/>
          </w:tcPr>
          <w:p w:rsidR="003C763E" w:rsidRPr="009D6DA3" w:rsidRDefault="00C84FC1">
            <w:pPr>
              <w:spacing w:line="360" w:lineRule="auto"/>
              <w:jc w:val="left"/>
              <w:rPr>
                <w:rFonts w:ascii="宋体" w:hAnsi="宋体"/>
                <w:sz w:val="24"/>
                <w:szCs w:val="24"/>
                <w:u w:val="single"/>
              </w:rPr>
            </w:pPr>
            <w:r w:rsidRPr="009D6DA3">
              <w:rPr>
                <w:rFonts w:ascii="宋体" w:hAnsi="宋体"/>
                <w:sz w:val="24"/>
                <w:szCs w:val="24"/>
                <w:u w:val="single"/>
              </w:rPr>
              <w:t xml:space="preserve">                                       </w:t>
            </w:r>
          </w:p>
        </w:tc>
      </w:tr>
      <w:tr w:rsidR="003C763E" w:rsidRPr="009D6DA3">
        <w:trPr>
          <w:trHeight w:val="566"/>
          <w:jc w:val="center"/>
        </w:trPr>
        <w:tc>
          <w:tcPr>
            <w:tcW w:w="1684" w:type="pct"/>
            <w:vAlign w:val="center"/>
          </w:tcPr>
          <w:p w:rsidR="003C763E" w:rsidRPr="009D6DA3" w:rsidRDefault="00C84FC1">
            <w:pPr>
              <w:spacing w:line="360" w:lineRule="auto"/>
              <w:jc w:val="left"/>
              <w:rPr>
                <w:rFonts w:ascii="宋体" w:hAnsi="宋体"/>
                <w:sz w:val="24"/>
                <w:szCs w:val="24"/>
              </w:rPr>
            </w:pPr>
            <w:r w:rsidRPr="009D6DA3">
              <w:rPr>
                <w:rFonts w:ascii="宋体" w:hAnsi="宋体" w:hint="eastAsia"/>
                <w:sz w:val="24"/>
                <w:szCs w:val="24"/>
              </w:rPr>
              <w:t>响应供应商传真：</w:t>
            </w:r>
          </w:p>
        </w:tc>
        <w:tc>
          <w:tcPr>
            <w:tcW w:w="3316" w:type="pct"/>
            <w:vAlign w:val="center"/>
          </w:tcPr>
          <w:p w:rsidR="003C763E" w:rsidRPr="009D6DA3" w:rsidRDefault="00C84FC1">
            <w:pPr>
              <w:spacing w:line="360" w:lineRule="auto"/>
              <w:jc w:val="left"/>
              <w:rPr>
                <w:rFonts w:ascii="宋体" w:hAnsi="宋体"/>
                <w:sz w:val="24"/>
                <w:szCs w:val="24"/>
                <w:u w:val="single"/>
              </w:rPr>
            </w:pPr>
            <w:r w:rsidRPr="009D6DA3">
              <w:rPr>
                <w:rFonts w:ascii="宋体" w:hAnsi="宋体"/>
                <w:sz w:val="24"/>
                <w:szCs w:val="24"/>
                <w:u w:val="single"/>
              </w:rPr>
              <w:t xml:space="preserve">                                       </w:t>
            </w:r>
          </w:p>
        </w:tc>
      </w:tr>
    </w:tbl>
    <w:p w:rsidR="003C763E" w:rsidRPr="009D6DA3" w:rsidRDefault="003C763E">
      <w:pPr>
        <w:spacing w:line="360" w:lineRule="auto"/>
        <w:rPr>
          <w:rFonts w:ascii="宋体" w:hAnsi="宋体"/>
          <w:szCs w:val="21"/>
        </w:rPr>
      </w:pPr>
    </w:p>
    <w:p w:rsidR="003C763E" w:rsidRPr="009D6DA3" w:rsidRDefault="00C84FC1">
      <w:pPr>
        <w:spacing w:beforeLines="100" w:before="312" w:afterLines="50" w:after="156" w:line="360" w:lineRule="auto"/>
        <w:jc w:val="center"/>
        <w:rPr>
          <w:rFonts w:ascii="宋体" w:hAnsi="宋体"/>
          <w:b/>
          <w:spacing w:val="40"/>
          <w:sz w:val="24"/>
          <w:szCs w:val="24"/>
        </w:rPr>
      </w:pPr>
      <w:r w:rsidRPr="009D6DA3">
        <w:rPr>
          <w:rFonts w:ascii="宋体" w:hAnsi="宋体" w:hint="eastAsia"/>
          <w:b/>
          <w:spacing w:val="40"/>
          <w:sz w:val="24"/>
          <w:szCs w:val="24"/>
        </w:rPr>
        <w:t>日期：  年</w:t>
      </w:r>
      <w:r w:rsidRPr="009D6DA3">
        <w:rPr>
          <w:rFonts w:ascii="宋体" w:hAnsi="宋体"/>
          <w:b/>
          <w:spacing w:val="40"/>
          <w:sz w:val="24"/>
          <w:szCs w:val="24"/>
        </w:rPr>
        <w:t xml:space="preserve"> </w:t>
      </w:r>
      <w:r w:rsidRPr="009D6DA3">
        <w:rPr>
          <w:rFonts w:ascii="宋体" w:hAnsi="宋体" w:hint="eastAsia"/>
          <w:b/>
          <w:spacing w:val="40"/>
          <w:sz w:val="24"/>
          <w:szCs w:val="24"/>
        </w:rPr>
        <w:t xml:space="preserve"> 月 </w:t>
      </w:r>
      <w:r w:rsidRPr="009D6DA3">
        <w:rPr>
          <w:rFonts w:ascii="宋体" w:hAnsi="宋体"/>
          <w:b/>
          <w:spacing w:val="40"/>
          <w:sz w:val="24"/>
          <w:szCs w:val="24"/>
        </w:rPr>
        <w:t xml:space="preserve"> </w:t>
      </w:r>
      <w:r w:rsidRPr="009D6DA3">
        <w:rPr>
          <w:rFonts w:ascii="宋体" w:hAnsi="宋体" w:hint="eastAsia"/>
          <w:b/>
          <w:spacing w:val="40"/>
          <w:sz w:val="24"/>
          <w:szCs w:val="24"/>
        </w:rPr>
        <w:t>日</w:t>
      </w:r>
    </w:p>
    <w:p w:rsidR="003C763E" w:rsidRPr="009D6DA3" w:rsidRDefault="003C763E">
      <w:pPr>
        <w:spacing w:beforeLines="150" w:before="468" w:line="600" w:lineRule="exact"/>
        <w:jc w:val="center"/>
        <w:rPr>
          <w:rFonts w:ascii="宋体" w:hAnsi="宋体"/>
          <w:b/>
          <w:spacing w:val="40"/>
          <w:sz w:val="24"/>
          <w:szCs w:val="24"/>
        </w:rPr>
      </w:pPr>
    </w:p>
    <w:p w:rsidR="003C763E" w:rsidRPr="009D6DA3" w:rsidRDefault="003C763E">
      <w:pPr>
        <w:spacing w:beforeLines="150" w:before="468" w:line="600" w:lineRule="exact"/>
        <w:jc w:val="center"/>
        <w:rPr>
          <w:rFonts w:ascii="宋体" w:hAnsi="宋体"/>
          <w:b/>
          <w:spacing w:val="40"/>
          <w:sz w:val="24"/>
          <w:szCs w:val="24"/>
        </w:rPr>
      </w:pPr>
    </w:p>
    <w:p w:rsidR="003C763E" w:rsidRPr="009D6DA3" w:rsidRDefault="00C84FC1">
      <w:pPr>
        <w:pStyle w:val="aff6"/>
        <w:numPr>
          <w:ilvl w:val="0"/>
          <w:numId w:val="81"/>
        </w:numPr>
        <w:spacing w:beforeLines="100" w:before="312" w:afterLines="100" w:after="312" w:line="360" w:lineRule="auto"/>
        <w:ind w:left="709" w:firstLineChars="0" w:hanging="567"/>
        <w:jc w:val="left"/>
        <w:rPr>
          <w:rFonts w:ascii="宋体" w:hAnsi="宋体"/>
          <w:b/>
          <w:spacing w:val="20"/>
          <w:sz w:val="28"/>
          <w:szCs w:val="28"/>
        </w:rPr>
      </w:pPr>
      <w:r w:rsidRPr="009D6DA3">
        <w:rPr>
          <w:rFonts w:ascii="宋体" w:hAnsi="宋体" w:hint="eastAsia"/>
          <w:b/>
          <w:spacing w:val="20"/>
          <w:sz w:val="28"/>
          <w:szCs w:val="28"/>
        </w:rPr>
        <w:t>保证金信封内装：</w:t>
      </w:r>
    </w:p>
    <w:p w:rsidR="003C763E" w:rsidRPr="009D6DA3" w:rsidRDefault="00C84FC1">
      <w:pPr>
        <w:pStyle w:val="aff6"/>
        <w:numPr>
          <w:ilvl w:val="0"/>
          <w:numId w:val="82"/>
        </w:numPr>
        <w:spacing w:line="360" w:lineRule="auto"/>
        <w:ind w:left="709" w:firstLineChars="0" w:hanging="567"/>
        <w:jc w:val="left"/>
        <w:rPr>
          <w:rFonts w:ascii="宋体" w:hAnsi="宋体"/>
          <w:szCs w:val="21"/>
        </w:rPr>
      </w:pPr>
      <w:r w:rsidRPr="009D6DA3">
        <w:rPr>
          <w:rFonts w:ascii="宋体" w:hAnsi="宋体" w:hint="eastAsia"/>
          <w:szCs w:val="21"/>
        </w:rPr>
        <w:t>保证金汇入情况说明加盖响应供应商公章或采购投标担保函递交情况说明加盖供应商公章；</w:t>
      </w:r>
    </w:p>
    <w:p w:rsidR="003C763E" w:rsidRPr="009D6DA3" w:rsidRDefault="00C84FC1">
      <w:pPr>
        <w:pStyle w:val="aff6"/>
        <w:numPr>
          <w:ilvl w:val="0"/>
          <w:numId w:val="82"/>
        </w:numPr>
        <w:spacing w:line="360" w:lineRule="auto"/>
        <w:ind w:left="709" w:firstLineChars="0" w:hanging="567"/>
        <w:jc w:val="left"/>
        <w:rPr>
          <w:rFonts w:ascii="宋体" w:hAnsi="宋体"/>
          <w:szCs w:val="21"/>
        </w:rPr>
      </w:pPr>
      <w:r w:rsidRPr="009D6DA3">
        <w:rPr>
          <w:rFonts w:ascii="宋体" w:hAnsi="宋体" w:hint="eastAsia"/>
          <w:szCs w:val="21"/>
        </w:rPr>
        <w:t>银行汇款凭证加盖供应商公章或《采购投标担保函》原件。</w:t>
      </w:r>
    </w:p>
    <w:p w:rsidR="003C763E" w:rsidRPr="009D6DA3" w:rsidRDefault="003C763E">
      <w:pPr>
        <w:spacing w:line="360" w:lineRule="auto"/>
        <w:rPr>
          <w:rFonts w:ascii="宋体" w:hAnsi="宋体"/>
        </w:rPr>
      </w:pPr>
    </w:p>
    <w:sectPr w:rsidR="003C763E" w:rsidRPr="009D6DA3">
      <w:headerReference w:type="default" r:id="rId9"/>
      <w:footerReference w:type="default" r:id="rId10"/>
      <w:pgSz w:w="11906" w:h="16838"/>
      <w:pgMar w:top="1440" w:right="1274" w:bottom="851" w:left="1800" w:header="851" w:footer="596"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9B3" w:rsidRDefault="001159B3">
      <w:r>
        <w:separator/>
      </w:r>
    </w:p>
  </w:endnote>
  <w:endnote w:type="continuationSeparator" w:id="0">
    <w:p w:rsidR="001159B3" w:rsidRDefault="0011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23671"/>
    </w:sdtPr>
    <w:sdtEndPr/>
    <w:sdtContent>
      <w:p w:rsidR="00C84FC1" w:rsidRDefault="00C84FC1">
        <w:pPr>
          <w:pStyle w:val="af1"/>
          <w:jc w:val="center"/>
        </w:pPr>
        <w:r>
          <w:fldChar w:fldCharType="begin"/>
        </w:r>
        <w:r>
          <w:instrText>PAGE   \* MERGEFORMAT</w:instrText>
        </w:r>
        <w:r>
          <w:fldChar w:fldCharType="separate"/>
        </w:r>
        <w:r w:rsidR="00E379FF" w:rsidRPr="00E379FF">
          <w:rPr>
            <w:noProof/>
            <w:lang w:val="zh-CN"/>
          </w:rPr>
          <w:t>3</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9B3" w:rsidRDefault="001159B3">
      <w:r>
        <w:separator/>
      </w:r>
    </w:p>
  </w:footnote>
  <w:footnote w:type="continuationSeparator" w:id="0">
    <w:p w:rsidR="001159B3" w:rsidRDefault="0011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FC1" w:rsidRDefault="00C84FC1">
    <w:pPr>
      <w:pStyle w:val="af3"/>
      <w:jc w:val="right"/>
      <w:rPr>
        <w:color w:val="FF0000"/>
      </w:rPr>
    </w:pPr>
    <w:r>
      <w:rPr>
        <w:rFonts w:ascii="黑体" w:eastAsia="黑体" w:hAnsi="黑体" w:hint="eastAsia"/>
        <w:sz w:val="21"/>
        <w:szCs w:val="21"/>
      </w:rPr>
      <w:t xml:space="preserve">                                  </w:t>
    </w:r>
    <w:r>
      <w:rPr>
        <w:rFonts w:ascii="黑体" w:eastAsia="黑体" w:hAnsi="黑体" w:hint="eastAsia"/>
        <w:color w:val="FF0000"/>
        <w:sz w:val="21"/>
        <w:szCs w:val="21"/>
      </w:rPr>
      <w:t xml:space="preserve">          </w:t>
    </w:r>
    <w:r>
      <w:rPr>
        <w:rFonts w:ascii="黑体" w:eastAsia="黑体" w:hAnsi="黑体"/>
        <w:color w:val="FF0000"/>
        <w:sz w:val="21"/>
        <w:szCs w:val="21"/>
      </w:rPr>
      <w:t xml:space="preserve">     </w:t>
    </w:r>
    <w:r w:rsidRPr="009D6DA3">
      <w:rPr>
        <w:rFonts w:ascii="黑体" w:eastAsia="黑体" w:hAnsi="黑体" w:hint="eastAsia"/>
      </w:rPr>
      <w:t>江西银信工程造价咨询有限公司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3DA056"/>
    <w:multiLevelType w:val="singleLevel"/>
    <w:tmpl w:val="B83DA056"/>
    <w:lvl w:ilvl="0">
      <w:start w:val="1"/>
      <w:numFmt w:val="decimal"/>
      <w:lvlText w:val="%1."/>
      <w:lvlJc w:val="left"/>
      <w:pPr>
        <w:tabs>
          <w:tab w:val="left" w:pos="312"/>
        </w:tabs>
      </w:pPr>
    </w:lvl>
  </w:abstractNum>
  <w:abstractNum w:abstractNumId="1" w15:restartNumberingAfterBreak="0">
    <w:nsid w:val="BB83E4A6"/>
    <w:multiLevelType w:val="singleLevel"/>
    <w:tmpl w:val="BB83E4A6"/>
    <w:lvl w:ilvl="0">
      <w:start w:val="1"/>
      <w:numFmt w:val="chineseCounting"/>
      <w:suff w:val="nothing"/>
      <w:lvlText w:val="%1、"/>
      <w:lvlJc w:val="left"/>
      <w:rPr>
        <w:rFonts w:hint="eastAsia"/>
      </w:rPr>
    </w:lvl>
  </w:abstractNum>
  <w:abstractNum w:abstractNumId="2" w15:restartNumberingAfterBreak="0">
    <w:nsid w:val="00846E1A"/>
    <w:multiLevelType w:val="multilevel"/>
    <w:tmpl w:val="00846E1A"/>
    <w:lvl w:ilvl="0">
      <w:start w:val="1"/>
      <w:numFmt w:val="decimal"/>
      <w:lvlText w:val="9.%1"/>
      <w:lvlJc w:val="left"/>
      <w:pPr>
        <w:ind w:left="704"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3F54AB"/>
    <w:multiLevelType w:val="multilevel"/>
    <w:tmpl w:val="023F54AB"/>
    <w:lvl w:ilvl="0">
      <w:start w:val="1"/>
      <w:numFmt w:val="decimal"/>
      <w:lvlText w:val="18.%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5C6350"/>
    <w:multiLevelType w:val="multilevel"/>
    <w:tmpl w:val="0C5C6350"/>
    <w:lvl w:ilvl="0">
      <w:start w:val="1"/>
      <w:numFmt w:val="decimal"/>
      <w:lvlText w:val="%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E76AD9"/>
    <w:multiLevelType w:val="multilevel"/>
    <w:tmpl w:val="0EE76AD9"/>
    <w:lvl w:ilvl="0">
      <w:start w:val="1"/>
      <w:numFmt w:val="decimal"/>
      <w:lvlText w:val="%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37309E"/>
    <w:multiLevelType w:val="multilevel"/>
    <w:tmpl w:val="1037309E"/>
    <w:lvl w:ilvl="0">
      <w:start w:val="1"/>
      <w:numFmt w:val="decimal"/>
      <w:lvlText w:val="3.%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0A3618F"/>
    <w:multiLevelType w:val="multilevel"/>
    <w:tmpl w:val="10A3618F"/>
    <w:lvl w:ilvl="0">
      <w:start w:val="1"/>
      <w:numFmt w:val="decimal"/>
      <w:lvlText w:val="28.3.%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129506DD"/>
    <w:multiLevelType w:val="multilevel"/>
    <w:tmpl w:val="129506DD"/>
    <w:lvl w:ilvl="0">
      <w:start w:val="1"/>
      <w:numFmt w:val="decimal"/>
      <w:lvlText w:val="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49F4E85"/>
    <w:multiLevelType w:val="multilevel"/>
    <w:tmpl w:val="149F4E85"/>
    <w:lvl w:ilvl="0">
      <w:start w:val="1"/>
      <w:numFmt w:val="decimal"/>
      <w:lvlText w:val="16.5.%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56F6570"/>
    <w:multiLevelType w:val="multilevel"/>
    <w:tmpl w:val="156F6570"/>
    <w:lvl w:ilvl="0">
      <w:start w:val="1"/>
      <w:numFmt w:val="decimal"/>
      <w:lvlText w:val="15.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B73587"/>
    <w:multiLevelType w:val="multilevel"/>
    <w:tmpl w:val="15B73587"/>
    <w:lvl w:ilvl="0">
      <w:start w:val="1"/>
      <w:numFmt w:val="decimal"/>
      <w:lvlText w:val="2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2A5829"/>
    <w:multiLevelType w:val="multilevel"/>
    <w:tmpl w:val="172A5829"/>
    <w:lvl w:ilvl="0">
      <w:start w:val="1"/>
      <w:numFmt w:val="decimal"/>
      <w:lvlText w:val="30.%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4E6A3C"/>
    <w:multiLevelType w:val="multilevel"/>
    <w:tmpl w:val="194E6A3C"/>
    <w:lvl w:ilvl="0">
      <w:start w:val="1"/>
      <w:numFmt w:val="decimal"/>
      <w:lvlText w:val="19.%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770F3C"/>
    <w:multiLevelType w:val="multilevel"/>
    <w:tmpl w:val="1A770F3C"/>
    <w:lvl w:ilvl="0">
      <w:start w:val="1"/>
      <w:numFmt w:val="decimal"/>
      <w:lvlText w:val="7.%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B193CA5"/>
    <w:multiLevelType w:val="multilevel"/>
    <w:tmpl w:val="1B193CA5"/>
    <w:lvl w:ilvl="0">
      <w:start w:val="1"/>
      <w:numFmt w:val="decimal"/>
      <w:lvlText w:val="28.1.%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1B3C712D"/>
    <w:multiLevelType w:val="multilevel"/>
    <w:tmpl w:val="1B3C712D"/>
    <w:lvl w:ilvl="0">
      <w:start w:val="1"/>
      <w:numFmt w:val="decimal"/>
      <w:lvlText w:val="28.%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C4E0595"/>
    <w:multiLevelType w:val="multilevel"/>
    <w:tmpl w:val="1C4E0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C54010D"/>
    <w:multiLevelType w:val="multilevel"/>
    <w:tmpl w:val="1C54010D"/>
    <w:lvl w:ilvl="0">
      <w:start w:val="1"/>
      <w:numFmt w:val="decimal"/>
      <w:lvlText w:val="17.%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075D75"/>
    <w:multiLevelType w:val="multilevel"/>
    <w:tmpl w:val="1D075D75"/>
    <w:lvl w:ilvl="0">
      <w:start w:val="1"/>
      <w:numFmt w:val="decimal"/>
      <w:lvlText w:val="31.%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E0D1363"/>
    <w:multiLevelType w:val="multilevel"/>
    <w:tmpl w:val="1E0D1363"/>
    <w:lvl w:ilvl="0">
      <w:start w:val="1"/>
      <w:numFmt w:val="decimal"/>
      <w:lvlText w:val="8.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FFA7C45"/>
    <w:multiLevelType w:val="multilevel"/>
    <w:tmpl w:val="1FFA7C45"/>
    <w:lvl w:ilvl="0">
      <w:start w:val="1"/>
      <w:numFmt w:val="decimal"/>
      <w:lvlText w:val="25.12.%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321F35"/>
    <w:multiLevelType w:val="multilevel"/>
    <w:tmpl w:val="25321F35"/>
    <w:lvl w:ilvl="0">
      <w:start w:val="1"/>
      <w:numFmt w:val="decimal"/>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3" w15:restartNumberingAfterBreak="0">
    <w:nsid w:val="26791B2D"/>
    <w:multiLevelType w:val="multilevel"/>
    <w:tmpl w:val="26791B2D"/>
    <w:lvl w:ilvl="0">
      <w:start w:val="1"/>
      <w:numFmt w:val="chineseCountingThousand"/>
      <w:lvlText w:val="%1 "/>
      <w:lvlJc w:val="left"/>
      <w:pPr>
        <w:ind w:left="509" w:hanging="420"/>
      </w:pPr>
      <w:rPr>
        <w:rFonts w:hint="eastAsia"/>
        <w:b/>
        <w:i w:val="0"/>
        <w:color w:val="auto"/>
        <w:sz w:val="21"/>
      </w:rPr>
    </w:lvl>
    <w:lvl w:ilvl="1">
      <w:start w:val="1"/>
      <w:numFmt w:val="lowerLetter"/>
      <w:lvlText w:val="%2)"/>
      <w:lvlJc w:val="left"/>
      <w:pPr>
        <w:ind w:left="929" w:hanging="420"/>
      </w:pPr>
    </w:lvl>
    <w:lvl w:ilvl="2">
      <w:start w:val="1"/>
      <w:numFmt w:val="lowerRoman"/>
      <w:lvlText w:val="%3."/>
      <w:lvlJc w:val="right"/>
      <w:pPr>
        <w:ind w:left="1349" w:hanging="420"/>
      </w:pPr>
    </w:lvl>
    <w:lvl w:ilvl="3">
      <w:start w:val="1"/>
      <w:numFmt w:val="decimal"/>
      <w:lvlText w:val="%4."/>
      <w:lvlJc w:val="left"/>
      <w:pPr>
        <w:ind w:left="1769" w:hanging="420"/>
      </w:pPr>
    </w:lvl>
    <w:lvl w:ilvl="4">
      <w:start w:val="1"/>
      <w:numFmt w:val="lowerLetter"/>
      <w:lvlText w:val="%5)"/>
      <w:lvlJc w:val="left"/>
      <w:pPr>
        <w:ind w:left="2189" w:hanging="420"/>
      </w:pPr>
    </w:lvl>
    <w:lvl w:ilvl="5">
      <w:start w:val="1"/>
      <w:numFmt w:val="lowerRoman"/>
      <w:lvlText w:val="%6."/>
      <w:lvlJc w:val="right"/>
      <w:pPr>
        <w:ind w:left="2609" w:hanging="420"/>
      </w:pPr>
    </w:lvl>
    <w:lvl w:ilvl="6">
      <w:start w:val="1"/>
      <w:numFmt w:val="decimal"/>
      <w:lvlText w:val="%7."/>
      <w:lvlJc w:val="left"/>
      <w:pPr>
        <w:ind w:left="3029" w:hanging="420"/>
      </w:pPr>
    </w:lvl>
    <w:lvl w:ilvl="7">
      <w:start w:val="1"/>
      <w:numFmt w:val="lowerLetter"/>
      <w:lvlText w:val="%8)"/>
      <w:lvlJc w:val="left"/>
      <w:pPr>
        <w:ind w:left="3449" w:hanging="420"/>
      </w:pPr>
    </w:lvl>
    <w:lvl w:ilvl="8">
      <w:start w:val="1"/>
      <w:numFmt w:val="lowerRoman"/>
      <w:lvlText w:val="%9."/>
      <w:lvlJc w:val="right"/>
      <w:pPr>
        <w:ind w:left="3869" w:hanging="420"/>
      </w:pPr>
    </w:lvl>
  </w:abstractNum>
  <w:abstractNum w:abstractNumId="24" w15:restartNumberingAfterBreak="0">
    <w:nsid w:val="2B8D728E"/>
    <w:multiLevelType w:val="multilevel"/>
    <w:tmpl w:val="2B8D728E"/>
    <w:lvl w:ilvl="0">
      <w:start w:val="1"/>
      <w:numFmt w:val="decimal"/>
      <w:lvlText w:val="4.%1"/>
      <w:lvlJc w:val="left"/>
      <w:pPr>
        <w:ind w:left="840" w:hanging="420"/>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5" w15:restartNumberingAfterBreak="0">
    <w:nsid w:val="2C2B1E1F"/>
    <w:multiLevelType w:val="multilevel"/>
    <w:tmpl w:val="2C2B1E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CDF2549"/>
    <w:multiLevelType w:val="multilevel"/>
    <w:tmpl w:val="2CDF2549"/>
    <w:lvl w:ilvl="0">
      <w:start w:val="1"/>
      <w:numFmt w:val="decimal"/>
      <w:lvlText w:val="16.8.%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FBF77FE"/>
    <w:multiLevelType w:val="multilevel"/>
    <w:tmpl w:val="2FBF77FE"/>
    <w:lvl w:ilvl="0">
      <w:start w:val="1"/>
      <w:numFmt w:val="decimal"/>
      <w:lvlText w:val="28.4.%1"/>
      <w:lvlJc w:val="left"/>
      <w:pPr>
        <w:ind w:left="420" w:hanging="420"/>
      </w:pPr>
      <w:rPr>
        <w:rFonts w:hint="default"/>
        <w:b w:val="0"/>
        <w:bCs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2FF332FE"/>
    <w:multiLevelType w:val="multilevel"/>
    <w:tmpl w:val="2FF332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2A23873"/>
    <w:multiLevelType w:val="multilevel"/>
    <w:tmpl w:val="32A23873"/>
    <w:lvl w:ilvl="0">
      <w:start w:val="1"/>
      <w:numFmt w:val="decimal"/>
      <w:lvlText w:val="1.%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2AF1A01"/>
    <w:multiLevelType w:val="multilevel"/>
    <w:tmpl w:val="32AF1A01"/>
    <w:lvl w:ilvl="0">
      <w:start w:val="1"/>
      <w:numFmt w:val="decimal"/>
      <w:lvlText w:val="20.%1"/>
      <w:lvlJc w:val="left"/>
      <w:pPr>
        <w:ind w:left="704"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4CE7977"/>
    <w:multiLevelType w:val="multilevel"/>
    <w:tmpl w:val="34CE7977"/>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5EA1EC4"/>
    <w:multiLevelType w:val="multilevel"/>
    <w:tmpl w:val="35EA1EC4"/>
    <w:lvl w:ilvl="0">
      <w:start w:val="1"/>
      <w:numFmt w:val="chineseCountingThousand"/>
      <w:lvlText w:val="%1 "/>
      <w:lvlJc w:val="left"/>
      <w:pPr>
        <w:ind w:left="420" w:hanging="420"/>
      </w:pPr>
      <w:rPr>
        <w:rFonts w:hint="eastAsia"/>
        <w:b/>
        <w:i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A1627FA"/>
    <w:multiLevelType w:val="multilevel"/>
    <w:tmpl w:val="3A1627F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B5975ED"/>
    <w:multiLevelType w:val="multilevel"/>
    <w:tmpl w:val="3B5975ED"/>
    <w:lvl w:ilvl="0">
      <w:start w:val="1"/>
      <w:numFmt w:val="decimal"/>
      <w:lvlText w:val="6.%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B933DAC"/>
    <w:multiLevelType w:val="multilevel"/>
    <w:tmpl w:val="3B933DAC"/>
    <w:lvl w:ilvl="0">
      <w:start w:val="1"/>
      <w:numFmt w:val="decimal"/>
      <w:lvlText w:val="32.%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D952BC2"/>
    <w:multiLevelType w:val="multilevel"/>
    <w:tmpl w:val="3D952BC2"/>
    <w:lvl w:ilvl="0">
      <w:start w:val="1"/>
      <w:numFmt w:val="decimal"/>
      <w:lvlText w:val="8.%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DB62F28"/>
    <w:multiLevelType w:val="multilevel"/>
    <w:tmpl w:val="3DB62F2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DDC6F26"/>
    <w:multiLevelType w:val="multilevel"/>
    <w:tmpl w:val="3DDC6F26"/>
    <w:lvl w:ilvl="0">
      <w:start w:val="1"/>
      <w:numFmt w:val="decimal"/>
      <w:lvlText w:val="%1."/>
      <w:lvlJc w:val="left"/>
      <w:pPr>
        <w:ind w:left="420" w:hanging="420"/>
      </w:pPr>
      <w:rPr>
        <w:rFonts w:ascii="黑体" w:eastAsia="黑体" w:hAnsi="黑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EDA68BD"/>
    <w:multiLevelType w:val="multilevel"/>
    <w:tmpl w:val="3EDA68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17743F0"/>
    <w:multiLevelType w:val="multilevel"/>
    <w:tmpl w:val="417743F0"/>
    <w:lvl w:ilvl="0">
      <w:start w:val="1"/>
      <w:numFmt w:val="decimal"/>
      <w:lvlText w:val="14.%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2685EEA"/>
    <w:multiLevelType w:val="multilevel"/>
    <w:tmpl w:val="42685EEA"/>
    <w:lvl w:ilvl="0">
      <w:start w:val="1"/>
      <w:numFmt w:val="decimal"/>
      <w:lvlText w:val="13.%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3666FBA"/>
    <w:multiLevelType w:val="multilevel"/>
    <w:tmpl w:val="43666FBA"/>
    <w:lvl w:ilvl="0">
      <w:start w:val="1"/>
      <w:numFmt w:val="decimal"/>
      <w:lvlText w:val="13.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44B04D63"/>
    <w:multiLevelType w:val="multilevel"/>
    <w:tmpl w:val="44B04D63"/>
    <w:lvl w:ilvl="0">
      <w:start w:val="1"/>
      <w:numFmt w:val="decimal"/>
      <w:lvlText w:val="16.%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4FC465A"/>
    <w:multiLevelType w:val="multilevel"/>
    <w:tmpl w:val="44FC465A"/>
    <w:lvl w:ilvl="0">
      <w:start w:val="1"/>
      <w:numFmt w:val="decimal"/>
      <w:lvlText w:val="28.2.%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49186EAC"/>
    <w:multiLevelType w:val="multilevel"/>
    <w:tmpl w:val="49186EAC"/>
    <w:lvl w:ilvl="0">
      <w:start w:val="1"/>
      <w:numFmt w:val="decimal"/>
      <w:lvlText w:val="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49FB7819"/>
    <w:multiLevelType w:val="multilevel"/>
    <w:tmpl w:val="49FB781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E8B6557"/>
    <w:multiLevelType w:val="multilevel"/>
    <w:tmpl w:val="4E8B6557"/>
    <w:lvl w:ilvl="0">
      <w:start w:val="1"/>
      <w:numFmt w:val="decimal"/>
      <w:lvlText w:val="%1."/>
      <w:lvlJc w:val="left"/>
      <w:pPr>
        <w:ind w:left="420" w:hanging="420"/>
      </w:pPr>
      <w:rPr>
        <w:rFonts w:ascii="黑体" w:eastAsia="黑体" w:hAnsi="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1242382"/>
    <w:multiLevelType w:val="multilevel"/>
    <w:tmpl w:val="51242382"/>
    <w:lvl w:ilvl="0">
      <w:start w:val="1"/>
      <w:numFmt w:val="decimal"/>
      <w:lvlText w:val="%1"/>
      <w:lvlJc w:val="left"/>
      <w:pPr>
        <w:tabs>
          <w:tab w:val="left" w:pos="360"/>
        </w:tabs>
        <w:ind w:left="360" w:hanging="360"/>
      </w:pPr>
      <w:rPr>
        <w:rFonts w:ascii="黑体" w:eastAsia="黑体" w:hAnsi="黑体" w:cs="Times New Roman" w:hint="eastAsia"/>
        <w:b/>
        <w:color w:val="auto"/>
      </w:rPr>
    </w:lvl>
    <w:lvl w:ilvl="1">
      <w:start w:val="1"/>
      <w:numFmt w:val="decimal"/>
      <w:lvlText w:val="1.%2"/>
      <w:lvlJc w:val="left"/>
      <w:pPr>
        <w:tabs>
          <w:tab w:val="left" w:pos="360"/>
        </w:tabs>
        <w:ind w:left="360" w:hanging="360"/>
      </w:pPr>
      <w:rPr>
        <w:rFonts w:hint="eastAsia"/>
        <w:b w:val="0"/>
        <w:strike w:val="0"/>
        <w:color w:val="auto"/>
        <w:sz w:val="21"/>
        <w:szCs w:val="21"/>
      </w:rPr>
    </w:lvl>
    <w:lvl w:ilvl="2">
      <w:start w:val="1"/>
      <w:numFmt w:val="decimal"/>
      <w:lvlText w:val="25.10.%3"/>
      <w:lvlJc w:val="left"/>
      <w:pPr>
        <w:tabs>
          <w:tab w:val="left" w:pos="720"/>
        </w:tabs>
        <w:ind w:left="720" w:hanging="720"/>
      </w:pPr>
      <w:rPr>
        <w:rFonts w:hint="eastAsia"/>
        <w:b w:val="0"/>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49" w15:restartNumberingAfterBreak="0">
    <w:nsid w:val="52595965"/>
    <w:multiLevelType w:val="multilevel"/>
    <w:tmpl w:val="52595965"/>
    <w:lvl w:ilvl="0">
      <w:start w:val="1"/>
      <w:numFmt w:val="decimal"/>
      <w:lvlText w:val="33.3.%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0" w15:restartNumberingAfterBreak="0">
    <w:nsid w:val="52BA71BE"/>
    <w:multiLevelType w:val="multilevel"/>
    <w:tmpl w:val="52BA71B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4.%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15:restartNumberingAfterBreak="0">
    <w:nsid w:val="52CF0B72"/>
    <w:multiLevelType w:val="multilevel"/>
    <w:tmpl w:val="52CF0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3331BC6"/>
    <w:multiLevelType w:val="multilevel"/>
    <w:tmpl w:val="53331BC6"/>
    <w:lvl w:ilvl="0">
      <w:start w:val="3"/>
      <w:numFmt w:val="decimal"/>
      <w:lvlText w:val="%1"/>
      <w:lvlJc w:val="left"/>
      <w:pPr>
        <w:ind w:left="425" w:hanging="425"/>
      </w:pPr>
      <w:rPr>
        <w:rFonts w:hint="eastAsia"/>
      </w:rPr>
    </w:lvl>
    <w:lvl w:ilvl="1">
      <w:start w:val="1"/>
      <w:numFmt w:val="decimal"/>
      <w:lvlText w:val="3.%2"/>
      <w:lvlJc w:val="left"/>
      <w:pPr>
        <w:ind w:left="567" w:hanging="567"/>
      </w:pPr>
      <w:rPr>
        <w:rFonts w:hint="eastAsia"/>
      </w:rPr>
    </w:lvl>
    <w:lvl w:ilvl="2">
      <w:start w:val="3"/>
      <w:numFmt w:val="decimal"/>
      <w:lvlText w:val="%1.4.%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15:restartNumberingAfterBreak="0">
    <w:nsid w:val="537A3F02"/>
    <w:multiLevelType w:val="hybridMultilevel"/>
    <w:tmpl w:val="EEC817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5CF31B5"/>
    <w:multiLevelType w:val="hybridMultilevel"/>
    <w:tmpl w:val="6F64BD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7E64E5F"/>
    <w:multiLevelType w:val="multilevel"/>
    <w:tmpl w:val="57E64E5F"/>
    <w:lvl w:ilvl="0">
      <w:start w:val="1"/>
      <w:numFmt w:val="decimal"/>
      <w:lvlText w:val="%1"/>
      <w:lvlJc w:val="left"/>
      <w:pPr>
        <w:ind w:left="420" w:hanging="420"/>
      </w:pPr>
      <w:rPr>
        <w:rFonts w:hint="eastAsia"/>
        <w:b/>
        <w:i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57FB7867"/>
    <w:multiLevelType w:val="multilevel"/>
    <w:tmpl w:val="57FB7867"/>
    <w:lvl w:ilvl="0">
      <w:start w:val="1"/>
      <w:numFmt w:val="decimal"/>
      <w:lvlText w:val="2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8870023"/>
    <w:multiLevelType w:val="multilevel"/>
    <w:tmpl w:val="58870023"/>
    <w:lvl w:ilvl="0">
      <w:start w:val="1"/>
      <w:numFmt w:val="decimal"/>
      <w:lvlText w:val="%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592B198C"/>
    <w:multiLevelType w:val="multilevel"/>
    <w:tmpl w:val="592B198C"/>
    <w:lvl w:ilvl="0">
      <w:start w:val="1"/>
      <w:numFmt w:val="chineseCountingThousand"/>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5CA45995"/>
    <w:multiLevelType w:val="multilevel"/>
    <w:tmpl w:val="5CA45995"/>
    <w:lvl w:ilvl="0">
      <w:start w:val="1"/>
      <w:numFmt w:val="decimal"/>
      <w:lvlText w:val="23.%1"/>
      <w:lvlJc w:val="left"/>
      <w:pPr>
        <w:ind w:left="704" w:hanging="420"/>
      </w:pPr>
      <w:rPr>
        <w:rFonts w:hint="eastAsia"/>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5E8E3207"/>
    <w:multiLevelType w:val="multilevel"/>
    <w:tmpl w:val="5E8E3207"/>
    <w:lvl w:ilvl="0">
      <w:start w:val="1"/>
      <w:numFmt w:val="decimal"/>
      <w:lvlText w:val="1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617D546B"/>
    <w:multiLevelType w:val="multilevel"/>
    <w:tmpl w:val="617D546B"/>
    <w:lvl w:ilvl="0">
      <w:start w:val="1"/>
      <w:numFmt w:val="decimal"/>
      <w:lvlText w:val="5.%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3BC7DAF"/>
    <w:multiLevelType w:val="multilevel"/>
    <w:tmpl w:val="63BC7DA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78E7457"/>
    <w:multiLevelType w:val="multilevel"/>
    <w:tmpl w:val="678E7457"/>
    <w:lvl w:ilvl="0">
      <w:start w:val="1"/>
      <w:numFmt w:val="decimal"/>
      <w:lvlText w:val="3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7F55E3A"/>
    <w:multiLevelType w:val="multilevel"/>
    <w:tmpl w:val="67F55E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91A4CFD"/>
    <w:multiLevelType w:val="multilevel"/>
    <w:tmpl w:val="691A4CFD"/>
    <w:lvl w:ilvl="0">
      <w:start w:val="1"/>
      <w:numFmt w:val="decimal"/>
      <w:lvlText w:val="1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6AF74230"/>
    <w:multiLevelType w:val="multilevel"/>
    <w:tmpl w:val="6AF742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BCC430F"/>
    <w:multiLevelType w:val="multilevel"/>
    <w:tmpl w:val="6BCC43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C1370DA"/>
    <w:multiLevelType w:val="multilevel"/>
    <w:tmpl w:val="6C1370DA"/>
    <w:lvl w:ilvl="0">
      <w:start w:val="1"/>
      <w:numFmt w:val="decimal"/>
      <w:lvlText w:val="25.%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6D4664F7"/>
    <w:multiLevelType w:val="multilevel"/>
    <w:tmpl w:val="6D4664F7"/>
    <w:lvl w:ilvl="0">
      <w:start w:val="1"/>
      <w:numFmt w:val="decimal"/>
      <w:lvlText w:val="12.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D89625E"/>
    <w:multiLevelType w:val="multilevel"/>
    <w:tmpl w:val="6D89625E"/>
    <w:lvl w:ilvl="0">
      <w:start w:val="1"/>
      <w:numFmt w:val="decimal"/>
      <w:lvlText w:val="12.%1"/>
      <w:lvlJc w:val="left"/>
      <w:pPr>
        <w:ind w:left="704"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6E644347"/>
    <w:multiLevelType w:val="multilevel"/>
    <w:tmpl w:val="6E644347"/>
    <w:lvl w:ilvl="0">
      <w:start w:val="1"/>
      <w:numFmt w:val="decimal"/>
      <w:lvlText w:val="26.%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6F6308E9"/>
    <w:multiLevelType w:val="multilevel"/>
    <w:tmpl w:val="6F6308E9"/>
    <w:lvl w:ilvl="0">
      <w:start w:val="1"/>
      <w:numFmt w:val="decimal"/>
      <w:lvlText w:val="18.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70D90D58"/>
    <w:multiLevelType w:val="multilevel"/>
    <w:tmpl w:val="70D90D58"/>
    <w:lvl w:ilvl="0">
      <w:start w:val="1"/>
      <w:numFmt w:val="decimal"/>
      <w:lvlText w:val="27.%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714D6726"/>
    <w:multiLevelType w:val="multilevel"/>
    <w:tmpl w:val="714D6726"/>
    <w:lvl w:ilvl="0">
      <w:start w:val="1"/>
      <w:numFmt w:val="decimal"/>
      <w:lvlText w:val="29.%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74FF2A46"/>
    <w:multiLevelType w:val="multilevel"/>
    <w:tmpl w:val="74FF2A46"/>
    <w:lvl w:ilvl="0">
      <w:start w:val="1"/>
      <w:numFmt w:val="decimal"/>
      <w:lvlText w:val="15.%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79C9728E"/>
    <w:multiLevelType w:val="multilevel"/>
    <w:tmpl w:val="79C9728E"/>
    <w:lvl w:ilvl="0">
      <w:start w:val="1"/>
      <w:numFmt w:val="decimal"/>
      <w:lvlText w:val="3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7C2C7A19"/>
    <w:multiLevelType w:val="multilevel"/>
    <w:tmpl w:val="7C2C7A19"/>
    <w:lvl w:ilvl="0">
      <w:start w:val="1"/>
      <w:numFmt w:val="decimal"/>
      <w:lvlText w:val="%1"/>
      <w:lvlJc w:val="left"/>
      <w:pPr>
        <w:ind w:left="420" w:hanging="420"/>
      </w:pPr>
      <w:rPr>
        <w:rFonts w:hint="eastAsia"/>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7C5F1F86"/>
    <w:multiLevelType w:val="multilevel"/>
    <w:tmpl w:val="7C5F1F86"/>
    <w:lvl w:ilvl="0">
      <w:start w:val="1"/>
      <w:numFmt w:val="decimal"/>
      <w:lvlText w:val="34.%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7C9C2E3E"/>
    <w:multiLevelType w:val="multilevel"/>
    <w:tmpl w:val="7C9C2E3E"/>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3"/>
      <w:numFmt w:val="decimal"/>
      <w:lvlText w:val="%1.4.%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15:restartNumberingAfterBreak="0">
    <w:nsid w:val="7D823685"/>
    <w:multiLevelType w:val="multilevel"/>
    <w:tmpl w:val="7D823685"/>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7E8F7E29"/>
    <w:multiLevelType w:val="multilevel"/>
    <w:tmpl w:val="7E8F7E29"/>
    <w:lvl w:ilvl="0">
      <w:start w:val="1"/>
      <w:numFmt w:val="decimal"/>
      <w:lvlText w:val="3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7F1C23A6"/>
    <w:multiLevelType w:val="multilevel"/>
    <w:tmpl w:val="7F1C23A6"/>
    <w:lvl w:ilvl="0">
      <w:start w:val="1"/>
      <w:numFmt w:val="decimal"/>
      <w:lvlText w:val="4.%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7FA93BD6"/>
    <w:multiLevelType w:val="multilevel"/>
    <w:tmpl w:val="7FA93BD6"/>
    <w:lvl w:ilvl="0">
      <w:start w:val="1"/>
      <w:numFmt w:val="decimal"/>
      <w:lvlText w:val="24.%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2"/>
  </w:num>
  <w:num w:numId="2">
    <w:abstractNumId w:val="22"/>
  </w:num>
  <w:num w:numId="3">
    <w:abstractNumId w:val="5"/>
  </w:num>
  <w:num w:numId="4">
    <w:abstractNumId w:val="29"/>
  </w:num>
  <w:num w:numId="5">
    <w:abstractNumId w:val="4"/>
  </w:num>
  <w:num w:numId="6">
    <w:abstractNumId w:val="77"/>
  </w:num>
  <w:num w:numId="7">
    <w:abstractNumId w:val="1"/>
  </w:num>
  <w:num w:numId="8">
    <w:abstractNumId w:val="0"/>
  </w:num>
  <w:num w:numId="9">
    <w:abstractNumId w:val="23"/>
  </w:num>
  <w:num w:numId="10">
    <w:abstractNumId w:val="48"/>
  </w:num>
  <w:num w:numId="11">
    <w:abstractNumId w:val="45"/>
  </w:num>
  <w:num w:numId="12">
    <w:abstractNumId w:val="8"/>
  </w:num>
  <w:num w:numId="13">
    <w:abstractNumId w:val="6"/>
  </w:num>
  <w:num w:numId="14">
    <w:abstractNumId w:val="82"/>
  </w:num>
  <w:num w:numId="15">
    <w:abstractNumId w:val="61"/>
  </w:num>
  <w:num w:numId="16">
    <w:abstractNumId w:val="34"/>
  </w:num>
  <w:num w:numId="17">
    <w:abstractNumId w:val="14"/>
  </w:num>
  <w:num w:numId="18">
    <w:abstractNumId w:val="36"/>
  </w:num>
  <w:num w:numId="19">
    <w:abstractNumId w:val="20"/>
  </w:num>
  <w:num w:numId="20">
    <w:abstractNumId w:val="2"/>
  </w:num>
  <w:num w:numId="21">
    <w:abstractNumId w:val="65"/>
  </w:num>
  <w:num w:numId="22">
    <w:abstractNumId w:val="60"/>
  </w:num>
  <w:num w:numId="23">
    <w:abstractNumId w:val="70"/>
  </w:num>
  <w:num w:numId="24">
    <w:abstractNumId w:val="69"/>
  </w:num>
  <w:num w:numId="25">
    <w:abstractNumId w:val="41"/>
  </w:num>
  <w:num w:numId="26">
    <w:abstractNumId w:val="42"/>
  </w:num>
  <w:num w:numId="27">
    <w:abstractNumId w:val="40"/>
  </w:num>
  <w:num w:numId="28">
    <w:abstractNumId w:val="75"/>
  </w:num>
  <w:num w:numId="29">
    <w:abstractNumId w:val="10"/>
  </w:num>
  <w:num w:numId="30">
    <w:abstractNumId w:val="43"/>
  </w:num>
  <w:num w:numId="31">
    <w:abstractNumId w:val="9"/>
  </w:num>
  <w:num w:numId="32">
    <w:abstractNumId w:val="26"/>
  </w:num>
  <w:num w:numId="33">
    <w:abstractNumId w:val="18"/>
  </w:num>
  <w:num w:numId="34">
    <w:abstractNumId w:val="3"/>
  </w:num>
  <w:num w:numId="35">
    <w:abstractNumId w:val="72"/>
  </w:num>
  <w:num w:numId="36">
    <w:abstractNumId w:val="13"/>
  </w:num>
  <w:num w:numId="37">
    <w:abstractNumId w:val="30"/>
  </w:num>
  <w:num w:numId="38">
    <w:abstractNumId w:val="11"/>
  </w:num>
  <w:num w:numId="39">
    <w:abstractNumId w:val="56"/>
  </w:num>
  <w:num w:numId="40">
    <w:abstractNumId w:val="59"/>
  </w:num>
  <w:num w:numId="41">
    <w:abstractNumId w:val="83"/>
  </w:num>
  <w:num w:numId="42">
    <w:abstractNumId w:val="68"/>
  </w:num>
  <w:num w:numId="43">
    <w:abstractNumId w:val="21"/>
  </w:num>
  <w:num w:numId="44">
    <w:abstractNumId w:val="71"/>
  </w:num>
  <w:num w:numId="45">
    <w:abstractNumId w:val="73"/>
  </w:num>
  <w:num w:numId="46">
    <w:abstractNumId w:val="16"/>
  </w:num>
  <w:num w:numId="47">
    <w:abstractNumId w:val="15"/>
  </w:num>
  <w:num w:numId="48">
    <w:abstractNumId w:val="44"/>
  </w:num>
  <w:num w:numId="49">
    <w:abstractNumId w:val="7"/>
  </w:num>
  <w:num w:numId="50">
    <w:abstractNumId w:val="27"/>
  </w:num>
  <w:num w:numId="51">
    <w:abstractNumId w:val="74"/>
  </w:num>
  <w:num w:numId="52">
    <w:abstractNumId w:val="12"/>
  </w:num>
  <w:num w:numId="53">
    <w:abstractNumId w:val="19"/>
  </w:num>
  <w:num w:numId="54">
    <w:abstractNumId w:val="35"/>
  </w:num>
  <w:num w:numId="55">
    <w:abstractNumId w:val="81"/>
  </w:num>
  <w:num w:numId="56">
    <w:abstractNumId w:val="49"/>
  </w:num>
  <w:num w:numId="57">
    <w:abstractNumId w:val="78"/>
  </w:num>
  <w:num w:numId="58">
    <w:abstractNumId w:val="63"/>
  </w:num>
  <w:num w:numId="59">
    <w:abstractNumId w:val="76"/>
  </w:num>
  <w:num w:numId="60">
    <w:abstractNumId w:val="31"/>
  </w:num>
  <w:num w:numId="61">
    <w:abstractNumId w:val="58"/>
  </w:num>
  <w:num w:numId="62">
    <w:abstractNumId w:val="55"/>
  </w:num>
  <w:num w:numId="63">
    <w:abstractNumId w:val="50"/>
  </w:num>
  <w:num w:numId="64">
    <w:abstractNumId w:val="79"/>
  </w:num>
  <w:num w:numId="65">
    <w:abstractNumId w:val="52"/>
  </w:num>
  <w:num w:numId="66">
    <w:abstractNumId w:val="24"/>
  </w:num>
  <w:num w:numId="67">
    <w:abstractNumId w:val="51"/>
  </w:num>
  <w:num w:numId="68">
    <w:abstractNumId w:val="67"/>
  </w:num>
  <w:num w:numId="69">
    <w:abstractNumId w:val="17"/>
  </w:num>
  <w:num w:numId="70">
    <w:abstractNumId w:val="66"/>
  </w:num>
  <w:num w:numId="71">
    <w:abstractNumId w:val="38"/>
  </w:num>
  <w:num w:numId="72">
    <w:abstractNumId w:val="25"/>
  </w:num>
  <w:num w:numId="73">
    <w:abstractNumId w:val="64"/>
  </w:num>
  <w:num w:numId="74">
    <w:abstractNumId w:val="62"/>
  </w:num>
  <w:num w:numId="75">
    <w:abstractNumId w:val="57"/>
  </w:num>
  <w:num w:numId="76">
    <w:abstractNumId w:val="33"/>
  </w:num>
  <w:num w:numId="77">
    <w:abstractNumId w:val="80"/>
  </w:num>
  <w:num w:numId="78">
    <w:abstractNumId w:val="46"/>
  </w:num>
  <w:num w:numId="79">
    <w:abstractNumId w:val="39"/>
  </w:num>
  <w:num w:numId="80">
    <w:abstractNumId w:val="37"/>
  </w:num>
  <w:num w:numId="81">
    <w:abstractNumId w:val="28"/>
  </w:num>
  <w:num w:numId="82">
    <w:abstractNumId w:val="47"/>
  </w:num>
  <w:num w:numId="83">
    <w:abstractNumId w:val="54"/>
  </w:num>
  <w:num w:numId="84">
    <w:abstractNumId w:val="5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kYTJlOWMzM2MwMzk1ODIxNGY1NWZiZDIyZTIxMjMifQ=="/>
  </w:docVars>
  <w:rsids>
    <w:rsidRoot w:val="00817D3C"/>
    <w:rsid w:val="AAE3EAEA"/>
    <w:rsid w:val="B1FF1B5A"/>
    <w:rsid w:val="BDC5FF3F"/>
    <w:rsid w:val="DFFF726F"/>
    <w:rsid w:val="00002C57"/>
    <w:rsid w:val="000068E5"/>
    <w:rsid w:val="00006EF9"/>
    <w:rsid w:val="000147DB"/>
    <w:rsid w:val="00015225"/>
    <w:rsid w:val="0001558D"/>
    <w:rsid w:val="00015A0E"/>
    <w:rsid w:val="000176A3"/>
    <w:rsid w:val="00017714"/>
    <w:rsid w:val="00022CEB"/>
    <w:rsid w:val="00023652"/>
    <w:rsid w:val="0003306B"/>
    <w:rsid w:val="00042059"/>
    <w:rsid w:val="00042E69"/>
    <w:rsid w:val="00044364"/>
    <w:rsid w:val="00044A5A"/>
    <w:rsid w:val="00045399"/>
    <w:rsid w:val="000521CC"/>
    <w:rsid w:val="00060DE3"/>
    <w:rsid w:val="000617C3"/>
    <w:rsid w:val="00071B85"/>
    <w:rsid w:val="00071BEF"/>
    <w:rsid w:val="000801C1"/>
    <w:rsid w:val="00082F61"/>
    <w:rsid w:val="00085646"/>
    <w:rsid w:val="00085C38"/>
    <w:rsid w:val="00085F09"/>
    <w:rsid w:val="00086123"/>
    <w:rsid w:val="000868B1"/>
    <w:rsid w:val="000875A8"/>
    <w:rsid w:val="00091610"/>
    <w:rsid w:val="00092A1E"/>
    <w:rsid w:val="00093F93"/>
    <w:rsid w:val="000941DF"/>
    <w:rsid w:val="000972F8"/>
    <w:rsid w:val="000A162E"/>
    <w:rsid w:val="000A59E3"/>
    <w:rsid w:val="000B0104"/>
    <w:rsid w:val="000B0FB0"/>
    <w:rsid w:val="000B7826"/>
    <w:rsid w:val="000B7B7E"/>
    <w:rsid w:val="000C56D3"/>
    <w:rsid w:val="000D43C0"/>
    <w:rsid w:val="000D45A8"/>
    <w:rsid w:val="000D66A6"/>
    <w:rsid w:val="000D6E41"/>
    <w:rsid w:val="000D7416"/>
    <w:rsid w:val="000E40DF"/>
    <w:rsid w:val="000E5C05"/>
    <w:rsid w:val="000F35EA"/>
    <w:rsid w:val="001024B8"/>
    <w:rsid w:val="00105A6A"/>
    <w:rsid w:val="0010621B"/>
    <w:rsid w:val="001062E6"/>
    <w:rsid w:val="001078E4"/>
    <w:rsid w:val="001124BC"/>
    <w:rsid w:val="0011431B"/>
    <w:rsid w:val="00114D51"/>
    <w:rsid w:val="001159B3"/>
    <w:rsid w:val="001168DC"/>
    <w:rsid w:val="00116CC3"/>
    <w:rsid w:val="00121681"/>
    <w:rsid w:val="00126D9F"/>
    <w:rsid w:val="00127A9B"/>
    <w:rsid w:val="00132290"/>
    <w:rsid w:val="00135885"/>
    <w:rsid w:val="00135DE2"/>
    <w:rsid w:val="00136A06"/>
    <w:rsid w:val="00136EFF"/>
    <w:rsid w:val="001374EF"/>
    <w:rsid w:val="00140BF8"/>
    <w:rsid w:val="00142875"/>
    <w:rsid w:val="00143BFC"/>
    <w:rsid w:val="00145362"/>
    <w:rsid w:val="001469B4"/>
    <w:rsid w:val="00153A88"/>
    <w:rsid w:val="00156BE4"/>
    <w:rsid w:val="00157144"/>
    <w:rsid w:val="00160F28"/>
    <w:rsid w:val="00161686"/>
    <w:rsid w:val="001758D6"/>
    <w:rsid w:val="00177E7E"/>
    <w:rsid w:val="0018187E"/>
    <w:rsid w:val="00186D68"/>
    <w:rsid w:val="001946E6"/>
    <w:rsid w:val="001B3C4F"/>
    <w:rsid w:val="001B3DB0"/>
    <w:rsid w:val="001B6B6B"/>
    <w:rsid w:val="001C441F"/>
    <w:rsid w:val="001D0923"/>
    <w:rsid w:val="001D2F30"/>
    <w:rsid w:val="001D3C7D"/>
    <w:rsid w:val="001D5F12"/>
    <w:rsid w:val="001D76BB"/>
    <w:rsid w:val="001E1FFF"/>
    <w:rsid w:val="001E53D3"/>
    <w:rsid w:val="001E6835"/>
    <w:rsid w:val="001F2D81"/>
    <w:rsid w:val="001F60F3"/>
    <w:rsid w:val="00201B79"/>
    <w:rsid w:val="0020589D"/>
    <w:rsid w:val="002066A5"/>
    <w:rsid w:val="002128BC"/>
    <w:rsid w:val="00215ECB"/>
    <w:rsid w:val="00216D11"/>
    <w:rsid w:val="002204A7"/>
    <w:rsid w:val="0022076F"/>
    <w:rsid w:val="00221F1A"/>
    <w:rsid w:val="00221FE0"/>
    <w:rsid w:val="00222122"/>
    <w:rsid w:val="00222EC9"/>
    <w:rsid w:val="00230F68"/>
    <w:rsid w:val="002357BD"/>
    <w:rsid w:val="00235AB4"/>
    <w:rsid w:val="00235BC6"/>
    <w:rsid w:val="00240C71"/>
    <w:rsid w:val="00242F60"/>
    <w:rsid w:val="00244033"/>
    <w:rsid w:val="0024462C"/>
    <w:rsid w:val="00244D2A"/>
    <w:rsid w:val="00246E13"/>
    <w:rsid w:val="00252BF5"/>
    <w:rsid w:val="002537A0"/>
    <w:rsid w:val="00256304"/>
    <w:rsid w:val="0026019E"/>
    <w:rsid w:val="002652AE"/>
    <w:rsid w:val="00270A4D"/>
    <w:rsid w:val="00272CD5"/>
    <w:rsid w:val="002831AB"/>
    <w:rsid w:val="00287E12"/>
    <w:rsid w:val="00290816"/>
    <w:rsid w:val="00290F97"/>
    <w:rsid w:val="00291145"/>
    <w:rsid w:val="00292335"/>
    <w:rsid w:val="00296943"/>
    <w:rsid w:val="002A0465"/>
    <w:rsid w:val="002A1112"/>
    <w:rsid w:val="002A2378"/>
    <w:rsid w:val="002A69BE"/>
    <w:rsid w:val="002A70F0"/>
    <w:rsid w:val="002B32B1"/>
    <w:rsid w:val="002B508D"/>
    <w:rsid w:val="002B5E1E"/>
    <w:rsid w:val="002C0420"/>
    <w:rsid w:val="002C23AD"/>
    <w:rsid w:val="002C3754"/>
    <w:rsid w:val="002C655A"/>
    <w:rsid w:val="002D09E6"/>
    <w:rsid w:val="002D6A01"/>
    <w:rsid w:val="002D6C2E"/>
    <w:rsid w:val="002E3AC3"/>
    <w:rsid w:val="002E3F04"/>
    <w:rsid w:val="002E621C"/>
    <w:rsid w:val="002E7A32"/>
    <w:rsid w:val="002F108F"/>
    <w:rsid w:val="002F2D21"/>
    <w:rsid w:val="002F7CBE"/>
    <w:rsid w:val="00300248"/>
    <w:rsid w:val="00304EC8"/>
    <w:rsid w:val="00306513"/>
    <w:rsid w:val="003218BE"/>
    <w:rsid w:val="00323D0E"/>
    <w:rsid w:val="0033001E"/>
    <w:rsid w:val="00332AFE"/>
    <w:rsid w:val="00332D8A"/>
    <w:rsid w:val="00332E83"/>
    <w:rsid w:val="00340D1E"/>
    <w:rsid w:val="00342904"/>
    <w:rsid w:val="00342BC3"/>
    <w:rsid w:val="0034379B"/>
    <w:rsid w:val="00350612"/>
    <w:rsid w:val="003531D1"/>
    <w:rsid w:val="00356EAD"/>
    <w:rsid w:val="0035701F"/>
    <w:rsid w:val="00362BCE"/>
    <w:rsid w:val="00365C6A"/>
    <w:rsid w:val="00365D30"/>
    <w:rsid w:val="00371EE4"/>
    <w:rsid w:val="00372DB2"/>
    <w:rsid w:val="00376B7A"/>
    <w:rsid w:val="00383735"/>
    <w:rsid w:val="00383778"/>
    <w:rsid w:val="0038394C"/>
    <w:rsid w:val="003845D9"/>
    <w:rsid w:val="003850FB"/>
    <w:rsid w:val="00387329"/>
    <w:rsid w:val="003903FD"/>
    <w:rsid w:val="0039193B"/>
    <w:rsid w:val="003937AD"/>
    <w:rsid w:val="00394783"/>
    <w:rsid w:val="00395BED"/>
    <w:rsid w:val="0039652F"/>
    <w:rsid w:val="00397AE8"/>
    <w:rsid w:val="00397BD3"/>
    <w:rsid w:val="003A6549"/>
    <w:rsid w:val="003A6E1D"/>
    <w:rsid w:val="003B18D8"/>
    <w:rsid w:val="003B7334"/>
    <w:rsid w:val="003B7597"/>
    <w:rsid w:val="003C3F7E"/>
    <w:rsid w:val="003C489E"/>
    <w:rsid w:val="003C5B9B"/>
    <w:rsid w:val="003C763E"/>
    <w:rsid w:val="003D3E3F"/>
    <w:rsid w:val="003D4709"/>
    <w:rsid w:val="003D57E4"/>
    <w:rsid w:val="003D5C4C"/>
    <w:rsid w:val="003D77AD"/>
    <w:rsid w:val="003D7927"/>
    <w:rsid w:val="003E01FE"/>
    <w:rsid w:val="003E0503"/>
    <w:rsid w:val="003E3265"/>
    <w:rsid w:val="003E66A4"/>
    <w:rsid w:val="003F3DAD"/>
    <w:rsid w:val="003F4959"/>
    <w:rsid w:val="003F5D37"/>
    <w:rsid w:val="00400609"/>
    <w:rsid w:val="004020AF"/>
    <w:rsid w:val="00407202"/>
    <w:rsid w:val="00410002"/>
    <w:rsid w:val="00410F8C"/>
    <w:rsid w:val="0041249C"/>
    <w:rsid w:val="00412574"/>
    <w:rsid w:val="0041788E"/>
    <w:rsid w:val="00430B16"/>
    <w:rsid w:val="004326EB"/>
    <w:rsid w:val="00434FAF"/>
    <w:rsid w:val="004375E8"/>
    <w:rsid w:val="00441773"/>
    <w:rsid w:val="004465FE"/>
    <w:rsid w:val="00453BDB"/>
    <w:rsid w:val="00465DFC"/>
    <w:rsid w:val="00466210"/>
    <w:rsid w:val="00470EC4"/>
    <w:rsid w:val="00471BB1"/>
    <w:rsid w:val="004759DB"/>
    <w:rsid w:val="0047792F"/>
    <w:rsid w:val="00480B78"/>
    <w:rsid w:val="00481805"/>
    <w:rsid w:val="00481877"/>
    <w:rsid w:val="00483E53"/>
    <w:rsid w:val="004930AD"/>
    <w:rsid w:val="00495D9B"/>
    <w:rsid w:val="00496B7B"/>
    <w:rsid w:val="004A5CD5"/>
    <w:rsid w:val="004A6443"/>
    <w:rsid w:val="004A79D4"/>
    <w:rsid w:val="004B295C"/>
    <w:rsid w:val="004B4890"/>
    <w:rsid w:val="004C1078"/>
    <w:rsid w:val="004C2666"/>
    <w:rsid w:val="004C7BA7"/>
    <w:rsid w:val="004D020D"/>
    <w:rsid w:val="004E602E"/>
    <w:rsid w:val="004E7856"/>
    <w:rsid w:val="004E7D02"/>
    <w:rsid w:val="004F2F3D"/>
    <w:rsid w:val="004F2FEC"/>
    <w:rsid w:val="00503081"/>
    <w:rsid w:val="00505437"/>
    <w:rsid w:val="00506ECF"/>
    <w:rsid w:val="00507FA0"/>
    <w:rsid w:val="005122C9"/>
    <w:rsid w:val="00512BDD"/>
    <w:rsid w:val="00514CBA"/>
    <w:rsid w:val="00516DF0"/>
    <w:rsid w:val="0052016F"/>
    <w:rsid w:val="00522610"/>
    <w:rsid w:val="005249A8"/>
    <w:rsid w:val="00524E7B"/>
    <w:rsid w:val="00531517"/>
    <w:rsid w:val="00533E8E"/>
    <w:rsid w:val="00535752"/>
    <w:rsid w:val="00540303"/>
    <w:rsid w:val="00542E7F"/>
    <w:rsid w:val="0054336F"/>
    <w:rsid w:val="005501F8"/>
    <w:rsid w:val="0056166D"/>
    <w:rsid w:val="005620DE"/>
    <w:rsid w:val="005662E0"/>
    <w:rsid w:val="00567F56"/>
    <w:rsid w:val="00570392"/>
    <w:rsid w:val="00573B52"/>
    <w:rsid w:val="0057601E"/>
    <w:rsid w:val="00580BB0"/>
    <w:rsid w:val="005821E7"/>
    <w:rsid w:val="005823C4"/>
    <w:rsid w:val="00582DA2"/>
    <w:rsid w:val="00584F31"/>
    <w:rsid w:val="00585A40"/>
    <w:rsid w:val="005918F1"/>
    <w:rsid w:val="00594AB9"/>
    <w:rsid w:val="005A1D2D"/>
    <w:rsid w:val="005A250B"/>
    <w:rsid w:val="005A353A"/>
    <w:rsid w:val="005A4F07"/>
    <w:rsid w:val="005B212E"/>
    <w:rsid w:val="005B6B66"/>
    <w:rsid w:val="005B7879"/>
    <w:rsid w:val="005C1713"/>
    <w:rsid w:val="005C2B6C"/>
    <w:rsid w:val="005C4921"/>
    <w:rsid w:val="005C6F22"/>
    <w:rsid w:val="005D4E8B"/>
    <w:rsid w:val="005D536F"/>
    <w:rsid w:val="005D78F0"/>
    <w:rsid w:val="005E178C"/>
    <w:rsid w:val="005E2C85"/>
    <w:rsid w:val="005E4658"/>
    <w:rsid w:val="005E4921"/>
    <w:rsid w:val="005F294F"/>
    <w:rsid w:val="005F2A8F"/>
    <w:rsid w:val="005F3AC4"/>
    <w:rsid w:val="005F6B46"/>
    <w:rsid w:val="00612E77"/>
    <w:rsid w:val="0061410A"/>
    <w:rsid w:val="00616D5D"/>
    <w:rsid w:val="00622A0D"/>
    <w:rsid w:val="00623A12"/>
    <w:rsid w:val="006310A1"/>
    <w:rsid w:val="006339F8"/>
    <w:rsid w:val="00644D51"/>
    <w:rsid w:val="006509EA"/>
    <w:rsid w:val="00650C2A"/>
    <w:rsid w:val="0065543B"/>
    <w:rsid w:val="006625F5"/>
    <w:rsid w:val="00665395"/>
    <w:rsid w:val="00665DC4"/>
    <w:rsid w:val="00677727"/>
    <w:rsid w:val="00691EEC"/>
    <w:rsid w:val="00692175"/>
    <w:rsid w:val="006923B0"/>
    <w:rsid w:val="00693A0E"/>
    <w:rsid w:val="0069455C"/>
    <w:rsid w:val="006A45FE"/>
    <w:rsid w:val="006B37F4"/>
    <w:rsid w:val="006B4392"/>
    <w:rsid w:val="006B799D"/>
    <w:rsid w:val="006C0827"/>
    <w:rsid w:val="006C1870"/>
    <w:rsid w:val="006C5001"/>
    <w:rsid w:val="006C5AE6"/>
    <w:rsid w:val="006C7BB1"/>
    <w:rsid w:val="006D3AD7"/>
    <w:rsid w:val="006D406C"/>
    <w:rsid w:val="006E6A04"/>
    <w:rsid w:val="006F0134"/>
    <w:rsid w:val="006F2296"/>
    <w:rsid w:val="006F245C"/>
    <w:rsid w:val="006F2823"/>
    <w:rsid w:val="006F3478"/>
    <w:rsid w:val="006F6EC5"/>
    <w:rsid w:val="006F7321"/>
    <w:rsid w:val="007004CA"/>
    <w:rsid w:val="0070190C"/>
    <w:rsid w:val="00703775"/>
    <w:rsid w:val="0070664C"/>
    <w:rsid w:val="007116FD"/>
    <w:rsid w:val="00714D2B"/>
    <w:rsid w:val="00720BC9"/>
    <w:rsid w:val="007226E2"/>
    <w:rsid w:val="00722752"/>
    <w:rsid w:val="00722950"/>
    <w:rsid w:val="00733C5B"/>
    <w:rsid w:val="00734ECB"/>
    <w:rsid w:val="0073661B"/>
    <w:rsid w:val="007416FF"/>
    <w:rsid w:val="00742085"/>
    <w:rsid w:val="0074214D"/>
    <w:rsid w:val="00744BDE"/>
    <w:rsid w:val="00747F7E"/>
    <w:rsid w:val="00752455"/>
    <w:rsid w:val="0075271F"/>
    <w:rsid w:val="007533F5"/>
    <w:rsid w:val="007539B9"/>
    <w:rsid w:val="007539BF"/>
    <w:rsid w:val="007605E8"/>
    <w:rsid w:val="007620E7"/>
    <w:rsid w:val="007622A5"/>
    <w:rsid w:val="00764083"/>
    <w:rsid w:val="00765143"/>
    <w:rsid w:val="00766E20"/>
    <w:rsid w:val="00766E3C"/>
    <w:rsid w:val="00767FA8"/>
    <w:rsid w:val="0077056C"/>
    <w:rsid w:val="007715A7"/>
    <w:rsid w:val="00773E29"/>
    <w:rsid w:val="0078299A"/>
    <w:rsid w:val="00784843"/>
    <w:rsid w:val="00792AEA"/>
    <w:rsid w:val="0079617D"/>
    <w:rsid w:val="007A1441"/>
    <w:rsid w:val="007A1997"/>
    <w:rsid w:val="007A30C8"/>
    <w:rsid w:val="007A51BA"/>
    <w:rsid w:val="007A51C0"/>
    <w:rsid w:val="007A69C2"/>
    <w:rsid w:val="007B0244"/>
    <w:rsid w:val="007B0691"/>
    <w:rsid w:val="007B4561"/>
    <w:rsid w:val="007B5214"/>
    <w:rsid w:val="007B5707"/>
    <w:rsid w:val="007C04DA"/>
    <w:rsid w:val="007C1551"/>
    <w:rsid w:val="007C61EF"/>
    <w:rsid w:val="007D24D6"/>
    <w:rsid w:val="007D5F16"/>
    <w:rsid w:val="007E6F1F"/>
    <w:rsid w:val="007F3E19"/>
    <w:rsid w:val="007F4B72"/>
    <w:rsid w:val="007F4F15"/>
    <w:rsid w:val="007F51F3"/>
    <w:rsid w:val="007F5C8A"/>
    <w:rsid w:val="0080184A"/>
    <w:rsid w:val="00803A4F"/>
    <w:rsid w:val="008040F3"/>
    <w:rsid w:val="008049EC"/>
    <w:rsid w:val="00810BD3"/>
    <w:rsid w:val="00811FA3"/>
    <w:rsid w:val="008123B6"/>
    <w:rsid w:val="00817BC9"/>
    <w:rsid w:val="00817D3C"/>
    <w:rsid w:val="00820585"/>
    <w:rsid w:val="0082307E"/>
    <w:rsid w:val="0082382F"/>
    <w:rsid w:val="008266AF"/>
    <w:rsid w:val="008274E3"/>
    <w:rsid w:val="008300E5"/>
    <w:rsid w:val="00830CA1"/>
    <w:rsid w:val="00842B12"/>
    <w:rsid w:val="00842DD8"/>
    <w:rsid w:val="008437F3"/>
    <w:rsid w:val="00843FBE"/>
    <w:rsid w:val="00853876"/>
    <w:rsid w:val="00860D3A"/>
    <w:rsid w:val="008611AF"/>
    <w:rsid w:val="00861947"/>
    <w:rsid w:val="008625F1"/>
    <w:rsid w:val="008626FA"/>
    <w:rsid w:val="00862F94"/>
    <w:rsid w:val="0086488B"/>
    <w:rsid w:val="00870CB0"/>
    <w:rsid w:val="008713F2"/>
    <w:rsid w:val="008769F4"/>
    <w:rsid w:val="00880F45"/>
    <w:rsid w:val="00881901"/>
    <w:rsid w:val="00881CE5"/>
    <w:rsid w:val="00882FD6"/>
    <w:rsid w:val="00884CF8"/>
    <w:rsid w:val="00890CF9"/>
    <w:rsid w:val="00893A82"/>
    <w:rsid w:val="00893B27"/>
    <w:rsid w:val="008A161C"/>
    <w:rsid w:val="008A3B5B"/>
    <w:rsid w:val="008B0D82"/>
    <w:rsid w:val="008B3FF2"/>
    <w:rsid w:val="008B4B5B"/>
    <w:rsid w:val="008B4C16"/>
    <w:rsid w:val="008B724F"/>
    <w:rsid w:val="008C56E5"/>
    <w:rsid w:val="008D1883"/>
    <w:rsid w:val="008D3362"/>
    <w:rsid w:val="008D4719"/>
    <w:rsid w:val="008D612F"/>
    <w:rsid w:val="008D6D5D"/>
    <w:rsid w:val="008D72E3"/>
    <w:rsid w:val="008D731A"/>
    <w:rsid w:val="008E0A55"/>
    <w:rsid w:val="008E4674"/>
    <w:rsid w:val="008E4CC4"/>
    <w:rsid w:val="008E58BF"/>
    <w:rsid w:val="008E5F5E"/>
    <w:rsid w:val="008F0B87"/>
    <w:rsid w:val="008F29B0"/>
    <w:rsid w:val="008F752F"/>
    <w:rsid w:val="009003C8"/>
    <w:rsid w:val="00904615"/>
    <w:rsid w:val="009049B1"/>
    <w:rsid w:val="00906912"/>
    <w:rsid w:val="0092182F"/>
    <w:rsid w:val="009221CD"/>
    <w:rsid w:val="00930486"/>
    <w:rsid w:val="0093293F"/>
    <w:rsid w:val="00934A8D"/>
    <w:rsid w:val="009377E7"/>
    <w:rsid w:val="009400EB"/>
    <w:rsid w:val="00946AAD"/>
    <w:rsid w:val="00947407"/>
    <w:rsid w:val="00962716"/>
    <w:rsid w:val="00963787"/>
    <w:rsid w:val="0096438E"/>
    <w:rsid w:val="0096454F"/>
    <w:rsid w:val="00964BA7"/>
    <w:rsid w:val="00966BAA"/>
    <w:rsid w:val="00970A51"/>
    <w:rsid w:val="00975449"/>
    <w:rsid w:val="00976323"/>
    <w:rsid w:val="00980E8B"/>
    <w:rsid w:val="00984046"/>
    <w:rsid w:val="00995395"/>
    <w:rsid w:val="00996C50"/>
    <w:rsid w:val="00997067"/>
    <w:rsid w:val="009A0B47"/>
    <w:rsid w:val="009B0106"/>
    <w:rsid w:val="009B43FF"/>
    <w:rsid w:val="009B7290"/>
    <w:rsid w:val="009B76AE"/>
    <w:rsid w:val="009B7E5A"/>
    <w:rsid w:val="009C3B16"/>
    <w:rsid w:val="009C454F"/>
    <w:rsid w:val="009C6B28"/>
    <w:rsid w:val="009D3E97"/>
    <w:rsid w:val="009D4384"/>
    <w:rsid w:val="009D4B78"/>
    <w:rsid w:val="009D5F69"/>
    <w:rsid w:val="009D6553"/>
    <w:rsid w:val="009D6DA3"/>
    <w:rsid w:val="009D7BA3"/>
    <w:rsid w:val="009F300C"/>
    <w:rsid w:val="009F798D"/>
    <w:rsid w:val="00A06106"/>
    <w:rsid w:val="00A0790A"/>
    <w:rsid w:val="00A10AD4"/>
    <w:rsid w:val="00A13E7E"/>
    <w:rsid w:val="00A14175"/>
    <w:rsid w:val="00A1493D"/>
    <w:rsid w:val="00A205D0"/>
    <w:rsid w:val="00A21171"/>
    <w:rsid w:val="00A22C6D"/>
    <w:rsid w:val="00A2334E"/>
    <w:rsid w:val="00A23799"/>
    <w:rsid w:val="00A25433"/>
    <w:rsid w:val="00A2613F"/>
    <w:rsid w:val="00A26CFA"/>
    <w:rsid w:val="00A310DE"/>
    <w:rsid w:val="00A32743"/>
    <w:rsid w:val="00A32A7C"/>
    <w:rsid w:val="00A36220"/>
    <w:rsid w:val="00A37186"/>
    <w:rsid w:val="00A414B0"/>
    <w:rsid w:val="00A4531D"/>
    <w:rsid w:val="00A52797"/>
    <w:rsid w:val="00A54E88"/>
    <w:rsid w:val="00A6440B"/>
    <w:rsid w:val="00A648C1"/>
    <w:rsid w:val="00A64F91"/>
    <w:rsid w:val="00A65673"/>
    <w:rsid w:val="00A673DF"/>
    <w:rsid w:val="00A6751B"/>
    <w:rsid w:val="00A71FB4"/>
    <w:rsid w:val="00A76874"/>
    <w:rsid w:val="00A832A0"/>
    <w:rsid w:val="00A864A6"/>
    <w:rsid w:val="00A864A7"/>
    <w:rsid w:val="00A90FEA"/>
    <w:rsid w:val="00A933D1"/>
    <w:rsid w:val="00A938E8"/>
    <w:rsid w:val="00A938FB"/>
    <w:rsid w:val="00A94182"/>
    <w:rsid w:val="00AA00EE"/>
    <w:rsid w:val="00AA254D"/>
    <w:rsid w:val="00AA6CB1"/>
    <w:rsid w:val="00AA7325"/>
    <w:rsid w:val="00AB046A"/>
    <w:rsid w:val="00AB184A"/>
    <w:rsid w:val="00AB7637"/>
    <w:rsid w:val="00AB7D0C"/>
    <w:rsid w:val="00AC774B"/>
    <w:rsid w:val="00AD662D"/>
    <w:rsid w:val="00AE1C7B"/>
    <w:rsid w:val="00AE5286"/>
    <w:rsid w:val="00AF4574"/>
    <w:rsid w:val="00B0575D"/>
    <w:rsid w:val="00B05C5F"/>
    <w:rsid w:val="00B06E5A"/>
    <w:rsid w:val="00B1085B"/>
    <w:rsid w:val="00B11653"/>
    <w:rsid w:val="00B1275E"/>
    <w:rsid w:val="00B1278D"/>
    <w:rsid w:val="00B12CFF"/>
    <w:rsid w:val="00B15127"/>
    <w:rsid w:val="00B16405"/>
    <w:rsid w:val="00B17392"/>
    <w:rsid w:val="00B25526"/>
    <w:rsid w:val="00B31438"/>
    <w:rsid w:val="00B37B7E"/>
    <w:rsid w:val="00B45286"/>
    <w:rsid w:val="00B457FA"/>
    <w:rsid w:val="00B45E64"/>
    <w:rsid w:val="00B4629E"/>
    <w:rsid w:val="00B50B68"/>
    <w:rsid w:val="00B515F1"/>
    <w:rsid w:val="00B53E7E"/>
    <w:rsid w:val="00B55DD4"/>
    <w:rsid w:val="00B634C0"/>
    <w:rsid w:val="00B641ED"/>
    <w:rsid w:val="00B64260"/>
    <w:rsid w:val="00B65E84"/>
    <w:rsid w:val="00B66553"/>
    <w:rsid w:val="00B700DB"/>
    <w:rsid w:val="00B7164D"/>
    <w:rsid w:val="00B77784"/>
    <w:rsid w:val="00B82DB4"/>
    <w:rsid w:val="00B83984"/>
    <w:rsid w:val="00B844E9"/>
    <w:rsid w:val="00B865C5"/>
    <w:rsid w:val="00B908B9"/>
    <w:rsid w:val="00B92EC6"/>
    <w:rsid w:val="00B93FAA"/>
    <w:rsid w:val="00B97401"/>
    <w:rsid w:val="00BA1207"/>
    <w:rsid w:val="00BA34BE"/>
    <w:rsid w:val="00BA5F11"/>
    <w:rsid w:val="00BB07AB"/>
    <w:rsid w:val="00BB1066"/>
    <w:rsid w:val="00BB12B2"/>
    <w:rsid w:val="00BB5120"/>
    <w:rsid w:val="00BB5C67"/>
    <w:rsid w:val="00BB722A"/>
    <w:rsid w:val="00BC1F9A"/>
    <w:rsid w:val="00BC2138"/>
    <w:rsid w:val="00BD0879"/>
    <w:rsid w:val="00BD3010"/>
    <w:rsid w:val="00BD550C"/>
    <w:rsid w:val="00BE4DC2"/>
    <w:rsid w:val="00BF10BB"/>
    <w:rsid w:val="00BF359A"/>
    <w:rsid w:val="00C020CA"/>
    <w:rsid w:val="00C02D53"/>
    <w:rsid w:val="00C03D8C"/>
    <w:rsid w:val="00C047CF"/>
    <w:rsid w:val="00C06895"/>
    <w:rsid w:val="00C104CA"/>
    <w:rsid w:val="00C12EE2"/>
    <w:rsid w:val="00C1659C"/>
    <w:rsid w:val="00C170E5"/>
    <w:rsid w:val="00C1746B"/>
    <w:rsid w:val="00C34504"/>
    <w:rsid w:val="00C3488A"/>
    <w:rsid w:val="00C37FCF"/>
    <w:rsid w:val="00C43447"/>
    <w:rsid w:val="00C43B1F"/>
    <w:rsid w:val="00C43C1D"/>
    <w:rsid w:val="00C450B2"/>
    <w:rsid w:val="00C46E26"/>
    <w:rsid w:val="00C470DE"/>
    <w:rsid w:val="00C5296F"/>
    <w:rsid w:val="00C640B1"/>
    <w:rsid w:val="00C6551A"/>
    <w:rsid w:val="00C66F61"/>
    <w:rsid w:val="00C721FA"/>
    <w:rsid w:val="00C72800"/>
    <w:rsid w:val="00C729F9"/>
    <w:rsid w:val="00C75E3C"/>
    <w:rsid w:val="00C76424"/>
    <w:rsid w:val="00C812CC"/>
    <w:rsid w:val="00C84363"/>
    <w:rsid w:val="00C84FC1"/>
    <w:rsid w:val="00C85F58"/>
    <w:rsid w:val="00C900B2"/>
    <w:rsid w:val="00C91164"/>
    <w:rsid w:val="00C93BE6"/>
    <w:rsid w:val="00C95B1F"/>
    <w:rsid w:val="00C960CE"/>
    <w:rsid w:val="00CA00FE"/>
    <w:rsid w:val="00CA52B0"/>
    <w:rsid w:val="00CB672B"/>
    <w:rsid w:val="00CB6E56"/>
    <w:rsid w:val="00CB701D"/>
    <w:rsid w:val="00CB7AEC"/>
    <w:rsid w:val="00CB7D00"/>
    <w:rsid w:val="00CC1DE3"/>
    <w:rsid w:val="00CC30BB"/>
    <w:rsid w:val="00CC324E"/>
    <w:rsid w:val="00CC40EB"/>
    <w:rsid w:val="00CC415D"/>
    <w:rsid w:val="00CC453B"/>
    <w:rsid w:val="00CC66EE"/>
    <w:rsid w:val="00CE16A0"/>
    <w:rsid w:val="00CE654F"/>
    <w:rsid w:val="00CF0A4B"/>
    <w:rsid w:val="00CF103A"/>
    <w:rsid w:val="00CF4ABA"/>
    <w:rsid w:val="00CF677C"/>
    <w:rsid w:val="00D02936"/>
    <w:rsid w:val="00D057A4"/>
    <w:rsid w:val="00D10072"/>
    <w:rsid w:val="00D10531"/>
    <w:rsid w:val="00D1211F"/>
    <w:rsid w:val="00D12EAC"/>
    <w:rsid w:val="00D15411"/>
    <w:rsid w:val="00D16CCA"/>
    <w:rsid w:val="00D21DF7"/>
    <w:rsid w:val="00D27067"/>
    <w:rsid w:val="00D2798C"/>
    <w:rsid w:val="00D27ADF"/>
    <w:rsid w:val="00D3274A"/>
    <w:rsid w:val="00D33AC2"/>
    <w:rsid w:val="00D3450C"/>
    <w:rsid w:val="00D42E0A"/>
    <w:rsid w:val="00D5180E"/>
    <w:rsid w:val="00D52B8C"/>
    <w:rsid w:val="00D535D4"/>
    <w:rsid w:val="00D54F00"/>
    <w:rsid w:val="00D641AD"/>
    <w:rsid w:val="00D649F8"/>
    <w:rsid w:val="00D663B0"/>
    <w:rsid w:val="00D67D5F"/>
    <w:rsid w:val="00D7112C"/>
    <w:rsid w:val="00D75501"/>
    <w:rsid w:val="00D7609E"/>
    <w:rsid w:val="00D77872"/>
    <w:rsid w:val="00D81AA8"/>
    <w:rsid w:val="00D82D6D"/>
    <w:rsid w:val="00D85641"/>
    <w:rsid w:val="00D86E95"/>
    <w:rsid w:val="00D90CAB"/>
    <w:rsid w:val="00D925AD"/>
    <w:rsid w:val="00D94C8F"/>
    <w:rsid w:val="00D953AC"/>
    <w:rsid w:val="00DA0A1B"/>
    <w:rsid w:val="00DA1EE3"/>
    <w:rsid w:val="00DB11AC"/>
    <w:rsid w:val="00DB3FDA"/>
    <w:rsid w:val="00DB405D"/>
    <w:rsid w:val="00DC158D"/>
    <w:rsid w:val="00DC4F10"/>
    <w:rsid w:val="00DD47A4"/>
    <w:rsid w:val="00DD69D3"/>
    <w:rsid w:val="00DD7050"/>
    <w:rsid w:val="00DE1CDC"/>
    <w:rsid w:val="00DE6CC3"/>
    <w:rsid w:val="00DF1EB6"/>
    <w:rsid w:val="00DF335E"/>
    <w:rsid w:val="00DF3548"/>
    <w:rsid w:val="00DF4962"/>
    <w:rsid w:val="00DF4AB4"/>
    <w:rsid w:val="00E004E6"/>
    <w:rsid w:val="00E03332"/>
    <w:rsid w:val="00E03DE1"/>
    <w:rsid w:val="00E06806"/>
    <w:rsid w:val="00E156A7"/>
    <w:rsid w:val="00E20F16"/>
    <w:rsid w:val="00E2579D"/>
    <w:rsid w:val="00E273F9"/>
    <w:rsid w:val="00E36286"/>
    <w:rsid w:val="00E379FF"/>
    <w:rsid w:val="00E40921"/>
    <w:rsid w:val="00E42117"/>
    <w:rsid w:val="00E45C0F"/>
    <w:rsid w:val="00E47532"/>
    <w:rsid w:val="00E50DF8"/>
    <w:rsid w:val="00E61DBD"/>
    <w:rsid w:val="00E62FBA"/>
    <w:rsid w:val="00E6336E"/>
    <w:rsid w:val="00E64CF5"/>
    <w:rsid w:val="00E70C5C"/>
    <w:rsid w:val="00E71912"/>
    <w:rsid w:val="00E72275"/>
    <w:rsid w:val="00E75EF6"/>
    <w:rsid w:val="00E816DB"/>
    <w:rsid w:val="00E8367D"/>
    <w:rsid w:val="00E8649A"/>
    <w:rsid w:val="00E868DF"/>
    <w:rsid w:val="00E87471"/>
    <w:rsid w:val="00E932BE"/>
    <w:rsid w:val="00E933E1"/>
    <w:rsid w:val="00E96AB8"/>
    <w:rsid w:val="00E972D3"/>
    <w:rsid w:val="00E978CE"/>
    <w:rsid w:val="00EA0FF4"/>
    <w:rsid w:val="00EA23E4"/>
    <w:rsid w:val="00EA3136"/>
    <w:rsid w:val="00EA7D3C"/>
    <w:rsid w:val="00EB0B7C"/>
    <w:rsid w:val="00EB15D7"/>
    <w:rsid w:val="00EB2278"/>
    <w:rsid w:val="00EB2691"/>
    <w:rsid w:val="00EB3F63"/>
    <w:rsid w:val="00EB70DA"/>
    <w:rsid w:val="00EC15FA"/>
    <w:rsid w:val="00EC54F6"/>
    <w:rsid w:val="00EC721F"/>
    <w:rsid w:val="00EE02EB"/>
    <w:rsid w:val="00EE1EF1"/>
    <w:rsid w:val="00EE1F08"/>
    <w:rsid w:val="00EE6C8E"/>
    <w:rsid w:val="00EF08CF"/>
    <w:rsid w:val="00EF181F"/>
    <w:rsid w:val="00EF5C2B"/>
    <w:rsid w:val="00EF6400"/>
    <w:rsid w:val="00EF64C1"/>
    <w:rsid w:val="00F0131B"/>
    <w:rsid w:val="00F02B5E"/>
    <w:rsid w:val="00F0421C"/>
    <w:rsid w:val="00F05246"/>
    <w:rsid w:val="00F0673B"/>
    <w:rsid w:val="00F070A8"/>
    <w:rsid w:val="00F07F01"/>
    <w:rsid w:val="00F102E2"/>
    <w:rsid w:val="00F11D2D"/>
    <w:rsid w:val="00F147DD"/>
    <w:rsid w:val="00F178F4"/>
    <w:rsid w:val="00F208FD"/>
    <w:rsid w:val="00F306E2"/>
    <w:rsid w:val="00F31860"/>
    <w:rsid w:val="00F34173"/>
    <w:rsid w:val="00F37016"/>
    <w:rsid w:val="00F43F0F"/>
    <w:rsid w:val="00F51C8E"/>
    <w:rsid w:val="00F541DE"/>
    <w:rsid w:val="00F54386"/>
    <w:rsid w:val="00F555BA"/>
    <w:rsid w:val="00F55780"/>
    <w:rsid w:val="00F565F0"/>
    <w:rsid w:val="00F61202"/>
    <w:rsid w:val="00F63482"/>
    <w:rsid w:val="00F63960"/>
    <w:rsid w:val="00F673F4"/>
    <w:rsid w:val="00F67446"/>
    <w:rsid w:val="00F815A5"/>
    <w:rsid w:val="00F83F6D"/>
    <w:rsid w:val="00F847DD"/>
    <w:rsid w:val="00F90BCD"/>
    <w:rsid w:val="00F90C36"/>
    <w:rsid w:val="00F90CA7"/>
    <w:rsid w:val="00F90F08"/>
    <w:rsid w:val="00F91EDE"/>
    <w:rsid w:val="00F925E5"/>
    <w:rsid w:val="00FA0690"/>
    <w:rsid w:val="00FA530F"/>
    <w:rsid w:val="00FA531B"/>
    <w:rsid w:val="00FB363D"/>
    <w:rsid w:val="00FB606F"/>
    <w:rsid w:val="00FB71BA"/>
    <w:rsid w:val="00FB7AEC"/>
    <w:rsid w:val="00FC4E9D"/>
    <w:rsid w:val="00FC7D3E"/>
    <w:rsid w:val="00FD520A"/>
    <w:rsid w:val="00FE1A90"/>
    <w:rsid w:val="00FE7DAE"/>
    <w:rsid w:val="00FF602C"/>
    <w:rsid w:val="00FF6455"/>
    <w:rsid w:val="00FF6FF5"/>
    <w:rsid w:val="0BE705F5"/>
    <w:rsid w:val="10071369"/>
    <w:rsid w:val="11647A4F"/>
    <w:rsid w:val="11B928CB"/>
    <w:rsid w:val="18976EEF"/>
    <w:rsid w:val="19780C73"/>
    <w:rsid w:val="1D7C15B3"/>
    <w:rsid w:val="23945B0D"/>
    <w:rsid w:val="27D52D46"/>
    <w:rsid w:val="27F009E7"/>
    <w:rsid w:val="33581EED"/>
    <w:rsid w:val="3A6C078B"/>
    <w:rsid w:val="3DCC7B36"/>
    <w:rsid w:val="4245123D"/>
    <w:rsid w:val="43760FB2"/>
    <w:rsid w:val="460C1199"/>
    <w:rsid w:val="47B60184"/>
    <w:rsid w:val="49A4496C"/>
    <w:rsid w:val="4A56349A"/>
    <w:rsid w:val="4C045886"/>
    <w:rsid w:val="4D8331E2"/>
    <w:rsid w:val="4E7C74E1"/>
    <w:rsid w:val="4F0F079A"/>
    <w:rsid w:val="4F2A1CC8"/>
    <w:rsid w:val="506D728C"/>
    <w:rsid w:val="51965659"/>
    <w:rsid w:val="57A2219C"/>
    <w:rsid w:val="638C48B6"/>
    <w:rsid w:val="64992D18"/>
    <w:rsid w:val="6D927D32"/>
    <w:rsid w:val="6FBF9311"/>
    <w:rsid w:val="70114CEC"/>
    <w:rsid w:val="72E27499"/>
    <w:rsid w:val="75EB1BC8"/>
    <w:rsid w:val="77C912FA"/>
    <w:rsid w:val="787A7F08"/>
    <w:rsid w:val="7C5F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FFBE5C-5633-42EC-A062-209EF0D1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iPriority="0"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hAnsiTheme="minorHAnsi" w:cstheme="minorBidi"/>
      <w:sz w:val="18"/>
      <w:szCs w:val="18"/>
    </w:rPr>
  </w:style>
  <w:style w:type="paragraph" w:styleId="a5">
    <w:name w:val="annotation text"/>
    <w:basedOn w:val="a"/>
    <w:link w:val="a6"/>
    <w:unhideWhenUsed/>
    <w:qFormat/>
    <w:pPr>
      <w:jc w:val="left"/>
    </w:pPr>
  </w:style>
  <w:style w:type="paragraph" w:styleId="a7">
    <w:name w:val="Body Text"/>
    <w:basedOn w:val="a"/>
    <w:link w:val="a8"/>
    <w:uiPriority w:val="1"/>
    <w:qFormat/>
    <w:pPr>
      <w:spacing w:after="120"/>
    </w:pPr>
    <w:rPr>
      <w:rFonts w:ascii="Times New Roman" w:hAnsi="Times New Roman"/>
      <w:szCs w:val="24"/>
    </w:rPr>
  </w:style>
  <w:style w:type="paragraph" w:styleId="a9">
    <w:name w:val="Body Text Indent"/>
    <w:basedOn w:val="a"/>
    <w:link w:val="aa"/>
    <w:uiPriority w:val="99"/>
    <w:semiHidden/>
    <w:unhideWhenUsed/>
    <w:qFormat/>
    <w:pPr>
      <w:spacing w:after="120"/>
      <w:ind w:leftChars="200" w:left="420"/>
    </w:pPr>
  </w:style>
  <w:style w:type="paragraph" w:styleId="31">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rPr>
  </w:style>
  <w:style w:type="paragraph" w:styleId="ab">
    <w:name w:val="Plain Text"/>
    <w:basedOn w:val="a"/>
    <w:link w:val="ac"/>
    <w:qFormat/>
    <w:rPr>
      <w:rFonts w:ascii="宋体" w:hAnsi="Courier New" w:cstheme="minorBidi"/>
      <w:szCs w:val="24"/>
    </w:rPr>
  </w:style>
  <w:style w:type="paragraph" w:styleId="ad">
    <w:name w:val="Date"/>
    <w:basedOn w:val="a"/>
    <w:next w:val="a"/>
    <w:link w:val="ae"/>
    <w:unhideWhenUsed/>
    <w:qFormat/>
    <w:pPr>
      <w:ind w:leftChars="2500" w:left="100"/>
    </w:pPr>
    <w:rPr>
      <w:rFonts w:asciiTheme="minorHAnsi" w:eastAsiaTheme="minorEastAsia" w:hAnsiTheme="minorHAnsi" w:cstheme="minorBidi"/>
    </w:rPr>
  </w:style>
  <w:style w:type="paragraph" w:styleId="af">
    <w:name w:val="Balloon Text"/>
    <w:basedOn w:val="a"/>
    <w:link w:val="af0"/>
    <w:uiPriority w:val="99"/>
    <w:unhideWhenUsed/>
    <w:qFormat/>
    <w:rPr>
      <w:sz w:val="18"/>
      <w:szCs w:val="18"/>
    </w:rPr>
  </w:style>
  <w:style w:type="paragraph" w:styleId="af1">
    <w:name w:val="footer"/>
    <w:basedOn w:val="a"/>
    <w:link w:val="af2"/>
    <w:unhideWhenUsed/>
    <w:qFormat/>
    <w:pPr>
      <w:tabs>
        <w:tab w:val="center" w:pos="4153"/>
        <w:tab w:val="right" w:pos="8306"/>
      </w:tabs>
      <w:snapToGrid w:val="0"/>
      <w:jc w:val="left"/>
    </w:pPr>
    <w:rPr>
      <w:sz w:val="18"/>
      <w:szCs w:val="18"/>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left" w:pos="840"/>
        <w:tab w:val="right" w:leader="dot" w:pos="8273"/>
      </w:tabs>
      <w:spacing w:line="360" w:lineRule="auto"/>
      <w:jc w:val="left"/>
    </w:pPr>
    <w:rPr>
      <w:rFonts w:asciiTheme="minorHAnsi" w:eastAsia="黑体" w:hAnsiTheme="minorHAnsi" w:cstheme="minorBidi"/>
      <w:kern w:val="0"/>
      <w:sz w:val="22"/>
    </w:rPr>
  </w:style>
  <w:style w:type="paragraph" w:styleId="21">
    <w:name w:val="toc 2"/>
    <w:basedOn w:val="a"/>
    <w:next w:val="a"/>
    <w:uiPriority w:val="39"/>
    <w:unhideWhenUsed/>
    <w:qFormat/>
    <w:pPr>
      <w:widowControl/>
      <w:tabs>
        <w:tab w:val="left" w:pos="851"/>
        <w:tab w:val="right" w:leader="dot" w:pos="8302"/>
      </w:tabs>
      <w:spacing w:after="100" w:line="276" w:lineRule="auto"/>
      <w:ind w:left="220"/>
      <w:jc w:val="left"/>
    </w:pPr>
    <w:rPr>
      <w:rFonts w:asciiTheme="minorHAnsi" w:eastAsiaTheme="minorEastAsia" w:hAnsiTheme="minorHAnsi" w:cstheme="minorBidi"/>
      <w:kern w:val="0"/>
      <w:sz w:val="22"/>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5">
    <w:name w:val="Normal (Web)"/>
    <w:basedOn w:val="a"/>
    <w:link w:val="af6"/>
    <w:qFormat/>
    <w:pPr>
      <w:widowControl/>
      <w:spacing w:before="100" w:beforeAutospacing="1" w:after="100" w:afterAutospacing="1"/>
      <w:jc w:val="left"/>
    </w:pPr>
    <w:rPr>
      <w:rFonts w:ascii="宋体" w:hAnsi="宋体"/>
      <w:kern w:val="0"/>
      <w:sz w:val="24"/>
      <w:szCs w:val="24"/>
    </w:rPr>
  </w:style>
  <w:style w:type="paragraph" w:styleId="af7">
    <w:name w:val="Title"/>
    <w:basedOn w:val="a"/>
    <w:next w:val="a"/>
    <w:link w:val="af8"/>
    <w:qFormat/>
    <w:pPr>
      <w:autoSpaceDE w:val="0"/>
      <w:autoSpaceDN w:val="0"/>
      <w:adjustRightInd w:val="0"/>
      <w:spacing w:before="240" w:after="60"/>
      <w:jc w:val="center"/>
      <w:outlineLvl w:val="0"/>
    </w:pPr>
    <w:rPr>
      <w:rFonts w:ascii="Cambria" w:hAnsi="Cambria"/>
      <w:b/>
      <w:bCs/>
      <w:kern w:val="0"/>
      <w:sz w:val="32"/>
      <w:szCs w:val="32"/>
    </w:rPr>
  </w:style>
  <w:style w:type="paragraph" w:styleId="af9">
    <w:name w:val="annotation subject"/>
    <w:basedOn w:val="a5"/>
    <w:next w:val="a5"/>
    <w:link w:val="afa"/>
    <w:uiPriority w:val="99"/>
    <w:unhideWhenUsed/>
    <w:qFormat/>
    <w:rPr>
      <w:b/>
      <w:bCs/>
    </w:rPr>
  </w:style>
  <w:style w:type="paragraph" w:styleId="afb">
    <w:name w:val="Body Text First Indent"/>
    <w:basedOn w:val="a7"/>
    <w:link w:val="afc"/>
    <w:unhideWhenUsed/>
    <w:qFormat/>
    <w:pPr>
      <w:ind w:firstLineChars="100" w:firstLine="420"/>
    </w:pPr>
    <w:rPr>
      <w:rFonts w:ascii="Calibri" w:hAnsi="Calibri"/>
      <w:szCs w:val="22"/>
    </w:rPr>
  </w:style>
  <w:style w:type="paragraph" w:styleId="22">
    <w:name w:val="Body Text First Indent 2"/>
    <w:basedOn w:val="a9"/>
    <w:link w:val="23"/>
    <w:uiPriority w:val="99"/>
    <w:semiHidden/>
    <w:unhideWhenUsed/>
    <w:qFormat/>
    <w:pPr>
      <w:ind w:firstLineChars="200" w:firstLine="420"/>
    </w:pPr>
  </w:style>
  <w:style w:type="table" w:styleId="af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FollowedHyperlink"/>
    <w:basedOn w:val="a0"/>
    <w:uiPriority w:val="99"/>
    <w:unhideWhenUsed/>
    <w:qFormat/>
    <w:rPr>
      <w:color w:val="800080" w:themeColor="followedHyperlink"/>
      <w:u w:val="single"/>
    </w:rPr>
  </w:style>
  <w:style w:type="character" w:styleId="aff0">
    <w:name w:val="Hyperlink"/>
    <w:uiPriority w:val="99"/>
    <w:qFormat/>
    <w:rPr>
      <w:color w:val="0000FF"/>
      <w:u w:val="single"/>
    </w:rPr>
  </w:style>
  <w:style w:type="character" w:styleId="aff1">
    <w:name w:val="annotation reference"/>
    <w:uiPriority w:val="99"/>
    <w:unhideWhenUsed/>
    <w:qFormat/>
    <w:rPr>
      <w:sz w:val="21"/>
      <w:szCs w:val="21"/>
    </w:rPr>
  </w:style>
  <w:style w:type="character" w:customStyle="1" w:styleId="af0">
    <w:name w:val="批注框文本 字符"/>
    <w:basedOn w:val="a0"/>
    <w:link w:val="af"/>
    <w:uiPriority w:val="99"/>
    <w:semiHidden/>
    <w:qFormat/>
    <w:rPr>
      <w:rFonts w:ascii="Calibri" w:eastAsia="宋体" w:hAnsi="Calibri" w:cs="Times New Roman"/>
      <w:sz w:val="18"/>
      <w:szCs w:val="18"/>
    </w:rPr>
  </w:style>
  <w:style w:type="paragraph" w:customStyle="1" w:styleId="12">
    <w:name w:val="列表段落1"/>
    <w:basedOn w:val="a"/>
    <w:link w:val="aff2"/>
    <w:uiPriority w:val="34"/>
    <w:qFormat/>
    <w:pPr>
      <w:ind w:firstLineChars="200" w:firstLine="420"/>
    </w:pPr>
  </w:style>
  <w:style w:type="character" w:customStyle="1" w:styleId="aff2">
    <w:name w:val="列表段落 字符"/>
    <w:link w:val="12"/>
    <w:qFormat/>
    <w:rPr>
      <w:rFonts w:ascii="Calibri" w:eastAsia="宋体" w:hAnsi="Calibri" w:cs="Times New Roman"/>
    </w:rPr>
  </w:style>
  <w:style w:type="character" w:customStyle="1" w:styleId="a6">
    <w:name w:val="批注文字 字符"/>
    <w:basedOn w:val="a0"/>
    <w:link w:val="a5"/>
    <w:uiPriority w:val="99"/>
    <w:qFormat/>
    <w:rPr>
      <w:rFonts w:ascii="Calibri" w:eastAsia="宋体" w:hAnsi="Calibri" w:cs="Times New Roman"/>
    </w:rPr>
  </w:style>
  <w:style w:type="character" w:customStyle="1" w:styleId="af4">
    <w:name w:val="页眉 字符"/>
    <w:basedOn w:val="a0"/>
    <w:link w:val="af3"/>
    <w:qFormat/>
    <w:rPr>
      <w:rFonts w:ascii="Calibri" w:eastAsia="宋体" w:hAnsi="Calibri" w:cs="Times New Roman"/>
      <w:sz w:val="18"/>
      <w:szCs w:val="18"/>
    </w:rPr>
  </w:style>
  <w:style w:type="character" w:customStyle="1" w:styleId="af2">
    <w:name w:val="页脚 字符"/>
    <w:basedOn w:val="a0"/>
    <w:link w:val="af1"/>
    <w:qFormat/>
    <w:rPr>
      <w:rFonts w:ascii="Calibri" w:eastAsia="宋体" w:hAnsi="Calibri" w:cs="Times New Roman"/>
      <w:sz w:val="18"/>
      <w:szCs w:val="18"/>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13">
    <w:name w:val="列出段落1"/>
    <w:basedOn w:val="a"/>
    <w:uiPriority w:val="34"/>
    <w:qFormat/>
    <w:pPr>
      <w:ind w:firstLineChars="200" w:firstLine="420"/>
    </w:pPr>
    <w:rPr>
      <w:rFonts w:cs="黑体"/>
    </w:rPr>
  </w:style>
  <w:style w:type="paragraph" w:customStyle="1" w:styleId="41">
    <w:name w:val="样式4"/>
    <w:basedOn w:val="a"/>
    <w:qFormat/>
    <w:pPr>
      <w:tabs>
        <w:tab w:val="left" w:pos="2328"/>
      </w:tabs>
      <w:ind w:left="2328" w:hanging="708"/>
    </w:pPr>
    <w:rPr>
      <w:rFonts w:ascii="Times New Roman" w:hAnsi="Times New Roman"/>
      <w:szCs w:val="24"/>
    </w:rPr>
  </w:style>
  <w:style w:type="character" w:customStyle="1" w:styleId="af8">
    <w:name w:val="标题 字符"/>
    <w:basedOn w:val="a0"/>
    <w:link w:val="af7"/>
    <w:qFormat/>
    <w:rPr>
      <w:rFonts w:ascii="Cambria" w:eastAsia="宋体" w:hAnsi="Cambria" w:cs="Times New Roman"/>
      <w:b/>
      <w:bCs/>
      <w:kern w:val="0"/>
      <w:sz w:val="32"/>
      <w:szCs w:val="32"/>
    </w:rPr>
  </w:style>
  <w:style w:type="character" w:customStyle="1" w:styleId="afa">
    <w:name w:val="批注主题 字符"/>
    <w:basedOn w:val="a6"/>
    <w:link w:val="af9"/>
    <w:uiPriority w:val="99"/>
    <w:semiHidden/>
    <w:qFormat/>
    <w:rPr>
      <w:rFonts w:ascii="Calibri" w:eastAsia="宋体" w:hAnsi="Calibri" w:cs="Times New Roman"/>
      <w:b/>
      <w:bCs/>
    </w:rPr>
  </w:style>
  <w:style w:type="character" w:customStyle="1" w:styleId="Char">
    <w:name w:val="批注文字 Char"/>
    <w:basedOn w:val="a0"/>
    <w:qFormat/>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ae">
    <w:name w:val="日期 字符"/>
    <w:basedOn w:val="a0"/>
    <w:link w:val="ad"/>
    <w:uiPriority w:val="99"/>
    <w:qFormat/>
  </w:style>
  <w:style w:type="character" w:customStyle="1" w:styleId="p141">
    <w:name w:val="p141"/>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24">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2Char">
    <w:name w:val="正文缩进2格 Char"/>
    <w:link w:val="24"/>
    <w:qFormat/>
    <w:rPr>
      <w:rFonts w:ascii="仿宋_GB2312" w:eastAsia="仿宋_GB2312" w:hAnsi="宋体" w:cs="Times New Roman"/>
      <w:sz w:val="31"/>
      <w:szCs w:val="28"/>
    </w:rPr>
  </w:style>
  <w:style w:type="character" w:customStyle="1" w:styleId="ac">
    <w:name w:val="纯文本 字符"/>
    <w:basedOn w:val="a0"/>
    <w:link w:val="ab"/>
    <w:qFormat/>
    <w:rPr>
      <w:rFonts w:ascii="宋体" w:eastAsia="宋体" w:hAnsi="Courier New"/>
      <w:szCs w:val="24"/>
    </w:rPr>
  </w:style>
  <w:style w:type="character" w:customStyle="1" w:styleId="14">
    <w:name w:val="纯文本 字符1"/>
    <w:basedOn w:val="a0"/>
    <w:uiPriority w:val="99"/>
    <w:semiHidden/>
    <w:qFormat/>
    <w:rPr>
      <w:rFonts w:asciiTheme="minorEastAsia" w:hAnsi="Courier New" w:cs="Courier New"/>
    </w:rPr>
  </w:style>
  <w:style w:type="character" w:customStyle="1" w:styleId="Char0">
    <w:name w:val="纯文本 Char"/>
    <w:basedOn w:val="a0"/>
    <w:uiPriority w:val="99"/>
    <w:semiHidden/>
    <w:qFormat/>
    <w:rPr>
      <w:rFonts w:ascii="宋体" w:eastAsia="宋体" w:hAnsi="Courier New" w:cs="Courier New"/>
      <w:szCs w:val="21"/>
    </w:rPr>
  </w:style>
  <w:style w:type="character" w:customStyle="1" w:styleId="2CharChar">
    <w:name w:val="正文缩进2格 Char Char"/>
    <w:basedOn w:val="a0"/>
    <w:qFormat/>
    <w:rPr>
      <w:rFonts w:ascii="仿宋_GB2312" w:eastAsia="仿宋_GB2312" w:hAnsi="宋体"/>
      <w:kern w:val="2"/>
      <w:sz w:val="31"/>
      <w:szCs w:val="28"/>
      <w:lang w:val="en-US" w:eastAsia="zh-CN" w:bidi="ar-SA"/>
    </w:rPr>
  </w:style>
  <w:style w:type="paragraph" w:customStyle="1" w:styleId="42">
    <w:name w:val="正文缩进4格"/>
    <w:basedOn w:val="24"/>
    <w:qFormat/>
    <w:pPr>
      <w:spacing w:line="340" w:lineRule="exact"/>
      <w:ind w:firstLineChars="0" w:firstLine="315"/>
    </w:pPr>
    <w:rPr>
      <w:rFonts w:ascii="宋体" w:eastAsia="宋体"/>
      <w:sz w:val="24"/>
      <w:szCs w:val="24"/>
    </w:rPr>
  </w:style>
  <w:style w:type="character" w:customStyle="1" w:styleId="a8">
    <w:name w:val="正文文本 字符"/>
    <w:basedOn w:val="a0"/>
    <w:link w:val="a7"/>
    <w:qFormat/>
    <w:rPr>
      <w:rFonts w:ascii="Times New Roman" w:eastAsia="宋体" w:hAnsi="Times New Roman" w:cs="Times New Roman"/>
      <w:szCs w:val="24"/>
    </w:rPr>
  </w:style>
  <w:style w:type="character" w:customStyle="1" w:styleId="Char1">
    <w:name w:val="正文文本 Char"/>
    <w:basedOn w:val="a0"/>
    <w:uiPriority w:val="99"/>
    <w:semiHidden/>
    <w:qFormat/>
  </w:style>
  <w:style w:type="paragraph" w:customStyle="1" w:styleId="aff3">
    <w:name w:val="保留正文"/>
    <w:basedOn w:val="a7"/>
    <w:qFormat/>
    <w:pPr>
      <w:keepNext/>
      <w:spacing w:after="160"/>
    </w:p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paragraph" w:customStyle="1" w:styleId="Style202">
    <w:name w:val="_Style 202"/>
    <w:basedOn w:val="a"/>
    <w:qFormat/>
    <w:pPr>
      <w:tabs>
        <w:tab w:val="left" w:pos="360"/>
      </w:tabs>
    </w:pPr>
    <w:rPr>
      <w:rFonts w:ascii="Times New Roman" w:hAnsi="Times New Roman"/>
      <w:szCs w:val="24"/>
    </w:rPr>
  </w:style>
  <w:style w:type="paragraph" w:customStyle="1" w:styleId="Char1CharCharChar">
    <w:name w:val="Char1 Char Char Char"/>
    <w:basedOn w:val="a"/>
    <w:qFormat/>
    <w:rPr>
      <w:rFonts w:ascii="黑体" w:eastAsia="黑体" w:hAnsi="Verdana"/>
      <w:kern w:val="0"/>
      <w:sz w:val="32"/>
      <w:szCs w:val="32"/>
      <w:lang w:eastAsia="en-US"/>
    </w:rPr>
  </w:style>
  <w:style w:type="paragraph" w:customStyle="1" w:styleId="1CharCharCharChar">
    <w:name w:val="1 Char Char Char Char"/>
    <w:basedOn w:val="a"/>
    <w:qFormat/>
    <w:pPr>
      <w:spacing w:after="160" w:line="240" w:lineRule="exact"/>
    </w:pPr>
    <w:rPr>
      <w:rFonts w:ascii="Times New Roman" w:hAnsi="Times New Roman"/>
      <w:szCs w:val="24"/>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CharCharCharCharCharCharCharCharCharCharCharChar1CharCharCharChar">
    <w:name w:val="Char Char Char Char Char Char Char Char Char Char Char Char1 Char Char Char Char"/>
    <w:basedOn w:val="a"/>
    <w:qFormat/>
    <w:pPr>
      <w:widowControl/>
      <w:spacing w:after="160" w:line="240" w:lineRule="exact"/>
      <w:jc w:val="center"/>
    </w:pPr>
    <w:rPr>
      <w:rFonts w:ascii="黑体" w:eastAsia="黑体" w:hAnsi="Verdana"/>
      <w:kern w:val="0"/>
      <w:sz w:val="32"/>
      <w:szCs w:val="32"/>
      <w:lang w:eastAsia="en-US"/>
    </w:rPr>
  </w:style>
  <w:style w:type="paragraph" w:customStyle="1" w:styleId="aff4">
    <w:name w:val="："/>
    <w:basedOn w:val="a"/>
    <w:qFormat/>
    <w:rPr>
      <w:rFonts w:ascii="Times New Roman" w:hAnsi="Times New Roman"/>
      <w:szCs w:val="24"/>
    </w:rPr>
  </w:style>
  <w:style w:type="character" w:customStyle="1" w:styleId="af6">
    <w:name w:val="普通(网站) 字符"/>
    <w:link w:val="af5"/>
    <w:uiPriority w:val="99"/>
    <w:qFormat/>
    <w:rPr>
      <w:rFonts w:ascii="宋体" w:eastAsia="宋体" w:hAnsi="宋体" w:cs="Times New Roman"/>
      <w:kern w:val="0"/>
      <w:sz w:val="24"/>
      <w:szCs w:val="24"/>
    </w:rPr>
  </w:style>
  <w:style w:type="paragraph" w:customStyle="1" w:styleId="aff5">
    <w:name w:val="表正文"/>
    <w:basedOn w:val="a"/>
    <w:next w:val="af5"/>
    <w:qFormat/>
    <w:pPr>
      <w:widowControl/>
      <w:spacing w:before="100" w:beforeAutospacing="1" w:after="100" w:afterAutospacing="1"/>
      <w:jc w:val="left"/>
    </w:pPr>
    <w:rPr>
      <w:rFonts w:ascii="Times New Roman" w:hAnsi="Times New Roman"/>
      <w:kern w:val="0"/>
      <w:sz w:val="24"/>
      <w:szCs w:val="24"/>
    </w:rPr>
  </w:style>
  <w:style w:type="paragraph" w:customStyle="1" w:styleId="25">
    <w:name w:val="修订2"/>
    <w:hidden/>
    <w:uiPriority w:val="99"/>
    <w:semiHidden/>
    <w:qFormat/>
    <w:rPr>
      <w:rFonts w:ascii="Calibri" w:hAnsi="Calibri"/>
      <w:kern w:val="2"/>
      <w:sz w:val="21"/>
      <w:szCs w:val="22"/>
    </w:rPr>
  </w:style>
  <w:style w:type="paragraph" w:customStyle="1" w:styleId="32">
    <w:name w:val="修订3"/>
    <w:hidden/>
    <w:uiPriority w:val="99"/>
    <w:semiHidden/>
    <w:qFormat/>
    <w:rPr>
      <w:rFonts w:ascii="Calibri" w:hAnsi="Calibri"/>
      <w:kern w:val="2"/>
      <w:sz w:val="21"/>
      <w:szCs w:val="22"/>
    </w:rPr>
  </w:style>
  <w:style w:type="paragraph" w:styleId="aff6">
    <w:name w:val="List Paragraph"/>
    <w:aliases w:val="列出段落12,列出段落4,List Paragraph,正文段落1,符号列表,编号"/>
    <w:basedOn w:val="a"/>
    <w:link w:val="aff7"/>
    <w:uiPriority w:val="34"/>
    <w:qFormat/>
    <w:pPr>
      <w:ind w:firstLineChars="200" w:firstLine="420"/>
    </w:pPr>
  </w:style>
  <w:style w:type="character" w:customStyle="1" w:styleId="aff7">
    <w:name w:val="列出段落 字符"/>
    <w:aliases w:val="列出段落12 字符,列出段落4 字符,List Paragraph 字符,正文段落1 字符,符号列表 字符,编号 字符"/>
    <w:link w:val="aff6"/>
    <w:uiPriority w:val="34"/>
    <w:qFormat/>
    <w:rPr>
      <w:rFonts w:ascii="Calibri" w:hAnsi="Calibri"/>
      <w:kern w:val="2"/>
      <w:sz w:val="21"/>
      <w:szCs w:val="22"/>
    </w:r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WPSOffice2">
    <w:name w:val="WPSOffice手动目录 2"/>
    <w:qFormat/>
    <w:pPr>
      <w:ind w:leftChars="200" w:left="200"/>
    </w:pPr>
    <w:rPr>
      <w:rFonts w:asciiTheme="minorHAnsi" w:eastAsiaTheme="minorHAnsi" w:hAnsiTheme="minorHAnsi" w:cstheme="minorBidi"/>
    </w:rPr>
  </w:style>
  <w:style w:type="paragraph" w:customStyle="1" w:styleId="43">
    <w:name w:val="修订4"/>
    <w:hidden/>
    <w:uiPriority w:val="99"/>
    <w:semiHidden/>
    <w:qFormat/>
    <w:rPr>
      <w:rFonts w:ascii="Calibri" w:hAnsi="Calibri"/>
      <w:kern w:val="2"/>
      <w:sz w:val="21"/>
      <w:szCs w:val="22"/>
    </w:rPr>
  </w:style>
  <w:style w:type="paragraph" w:customStyle="1" w:styleId="USE1">
    <w:name w:val="USE 1"/>
    <w:basedOn w:val="a"/>
    <w:qFormat/>
    <w:pPr>
      <w:spacing w:line="200" w:lineRule="atLeast"/>
      <w:jc w:val="left"/>
    </w:pPr>
    <w:rPr>
      <w:rFonts w:ascii="宋体" w:hAnsi="宋体"/>
      <w:b/>
      <w:sz w:val="24"/>
      <w:szCs w:val="28"/>
    </w:rPr>
  </w:style>
  <w:style w:type="paragraph" w:customStyle="1" w:styleId="p0">
    <w:name w:val="p0"/>
    <w:basedOn w:val="a"/>
    <w:qFormat/>
    <w:pPr>
      <w:widowControl/>
    </w:pPr>
    <w:rPr>
      <w:kern w:val="0"/>
      <w:szCs w:val="21"/>
    </w:rPr>
  </w:style>
  <w:style w:type="paragraph" w:customStyle="1" w:styleId="00">
    <w:name w:val="正文_0_0"/>
    <w:qFormat/>
    <w:pPr>
      <w:widowControl w:val="0"/>
      <w:jc w:val="both"/>
    </w:pPr>
    <w:rPr>
      <w:kern w:val="2"/>
      <w:sz w:val="21"/>
      <w:szCs w:val="22"/>
    </w:rPr>
  </w:style>
  <w:style w:type="character" w:customStyle="1" w:styleId="aa">
    <w:name w:val="正文文本缩进 字符"/>
    <w:basedOn w:val="a0"/>
    <w:link w:val="a9"/>
    <w:uiPriority w:val="99"/>
    <w:semiHidden/>
    <w:qFormat/>
    <w:rPr>
      <w:rFonts w:ascii="Calibri" w:hAnsi="Calibri"/>
      <w:kern w:val="2"/>
      <w:sz w:val="21"/>
      <w:szCs w:val="22"/>
    </w:rPr>
  </w:style>
  <w:style w:type="character" w:customStyle="1" w:styleId="23">
    <w:name w:val="正文首行缩进 2 字符"/>
    <w:basedOn w:val="aa"/>
    <w:link w:val="22"/>
    <w:uiPriority w:val="99"/>
    <w:semiHidden/>
    <w:qFormat/>
    <w:rPr>
      <w:rFonts w:ascii="Calibri" w:hAnsi="Calibri"/>
      <w:kern w:val="2"/>
      <w:sz w:val="21"/>
      <w:szCs w:val="22"/>
    </w:rPr>
  </w:style>
  <w:style w:type="character" w:customStyle="1" w:styleId="afc">
    <w:name w:val="正文首行缩进 字符"/>
    <w:basedOn w:val="a8"/>
    <w:link w:val="afb"/>
    <w:uiPriority w:val="99"/>
    <w:semiHidden/>
    <w:qFormat/>
    <w:rPr>
      <w:rFonts w:ascii="Calibri" w:eastAsia="宋体" w:hAnsi="Calibri" w:cs="Times New Roman"/>
      <w:kern w:val="2"/>
      <w:sz w:val="21"/>
      <w:szCs w:val="22"/>
    </w:rPr>
  </w:style>
  <w:style w:type="paragraph" w:customStyle="1" w:styleId="aff8">
    <w:name w:val="首行缩进"/>
    <w:basedOn w:val="a"/>
    <w:qFormat/>
    <w:pPr>
      <w:autoSpaceDE w:val="0"/>
      <w:autoSpaceDN w:val="0"/>
      <w:ind w:firstLineChars="200" w:firstLine="480"/>
      <w:jc w:val="left"/>
    </w:pPr>
    <w:rPr>
      <w:rFonts w:ascii="宋体" w:hAnsi="宋体" w:cs="宋体"/>
      <w:kern w:val="0"/>
      <w:sz w:val="22"/>
      <w:lang w:val="zh-CN"/>
    </w:rPr>
  </w:style>
  <w:style w:type="paragraph" w:customStyle="1" w:styleId="Default">
    <w:name w:val="Default"/>
    <w:basedOn w:val="a"/>
    <w:next w:val="a"/>
    <w:qFormat/>
    <w:pPr>
      <w:autoSpaceDE w:val="0"/>
      <w:autoSpaceDN w:val="0"/>
      <w:adjustRightInd w:val="0"/>
    </w:pPr>
    <w:rPr>
      <w:rFonts w:asciiTheme="minorHAnsi" w:hAnsi="等线"/>
      <w:color w:val="000000"/>
      <w:sz w:val="24"/>
      <w:szCs w:val="24"/>
    </w:rPr>
  </w:style>
  <w:style w:type="paragraph" w:customStyle="1" w:styleId="TableParagraph">
    <w:name w:val="Table Paragraph"/>
    <w:basedOn w:val="a"/>
    <w:uiPriority w:val="1"/>
    <w:qFormat/>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nabidding.cn/&#65289;&#12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20CA9-B49D-4074-930A-FC603DFE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88</Pages>
  <Words>7986</Words>
  <Characters>45526</Characters>
  <Application>Microsoft Office Word</Application>
  <DocSecurity>0</DocSecurity>
  <Lines>379</Lines>
  <Paragraphs>106</Paragraphs>
  <ScaleCrop>false</ScaleCrop>
  <Company>Microsoft</Company>
  <LinksUpToDate>false</LinksUpToDate>
  <CharactersWithSpaces>53406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dc:creator>
  <cp:lastModifiedBy>Administrator</cp:lastModifiedBy>
  <cp:revision>62</cp:revision>
  <cp:lastPrinted>2022-11-25T08:24:00Z</cp:lastPrinted>
  <dcterms:created xsi:type="dcterms:W3CDTF">2022-11-02T08:41:00Z</dcterms:created>
  <dcterms:modified xsi:type="dcterms:W3CDTF">2022-12-06T08:41:00Z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67B60258A89E4A34B63AD405851F259A</vt:lpwstr>
  </property>
</Properties>
</file>