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AF9C8" w14:textId="6CA094A0" w:rsidR="009E2F4F" w:rsidRDefault="00FC12E8">
      <w:pPr>
        <w:jc w:val="center"/>
        <w:rPr>
          <w:rFonts w:asciiTheme="majorEastAsia" w:eastAsiaTheme="majorEastAsia" w:hAnsiTheme="majorEastAsia" w:cs="黑体"/>
          <w:b/>
          <w:bCs/>
          <w:sz w:val="36"/>
          <w:szCs w:val="36"/>
          <w:u w:val="single"/>
        </w:rPr>
      </w:pPr>
      <w:r w:rsidRPr="00FC12E8">
        <w:rPr>
          <w:rFonts w:asciiTheme="majorEastAsia" w:eastAsiaTheme="majorEastAsia" w:hAnsiTheme="majorEastAsia" w:cs="黑体" w:hint="eastAsia"/>
          <w:b/>
          <w:bCs/>
          <w:sz w:val="36"/>
          <w:szCs w:val="36"/>
        </w:rPr>
        <w:t>南昌大学</w:t>
      </w:r>
      <w:r w:rsidR="002A5CDE" w:rsidRPr="002A5CDE">
        <w:rPr>
          <w:rFonts w:asciiTheme="majorEastAsia" w:eastAsiaTheme="majorEastAsia" w:hAnsiTheme="majorEastAsia" w:cs="黑体" w:hint="eastAsia"/>
          <w:b/>
          <w:bCs/>
          <w:sz w:val="36"/>
          <w:szCs w:val="36"/>
          <w:u w:val="single"/>
        </w:rPr>
        <w:t>软件正版化服务</w:t>
      </w:r>
    </w:p>
    <w:p w14:paraId="2836D670" w14:textId="43CA25DA" w:rsidR="00A81DB5" w:rsidRDefault="00FC12E8">
      <w:pPr>
        <w:jc w:val="center"/>
        <w:rPr>
          <w:rFonts w:asciiTheme="majorEastAsia" w:eastAsiaTheme="majorEastAsia" w:hAnsiTheme="majorEastAsia" w:cs="黑体"/>
          <w:b/>
          <w:sz w:val="36"/>
          <w:szCs w:val="36"/>
        </w:rPr>
      </w:pPr>
      <w:r>
        <w:rPr>
          <w:rFonts w:asciiTheme="majorEastAsia" w:eastAsiaTheme="majorEastAsia" w:hAnsiTheme="majorEastAsia" w:cs="黑体" w:hint="eastAsia"/>
          <w:b/>
          <w:sz w:val="36"/>
          <w:szCs w:val="36"/>
        </w:rPr>
        <w:t>项目需求征集意见公告</w:t>
      </w:r>
    </w:p>
    <w:p w14:paraId="738AFB76" w14:textId="77777777" w:rsidR="00A81DB5" w:rsidRDefault="00A81DB5">
      <w:pPr>
        <w:jc w:val="center"/>
        <w:rPr>
          <w:rFonts w:ascii="仿宋" w:eastAsia="仿宋" w:hAnsi="仿宋" w:cs="黑体"/>
          <w:sz w:val="32"/>
          <w:szCs w:val="32"/>
        </w:rPr>
      </w:pPr>
    </w:p>
    <w:p w14:paraId="51A9C2B6" w14:textId="6C3342EB" w:rsidR="00A81DB5" w:rsidRPr="00ED7680" w:rsidRDefault="00FC12E8">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因</w:t>
      </w:r>
      <w:r w:rsidR="002A5CDE" w:rsidRPr="00ED7680">
        <w:rPr>
          <w:rFonts w:ascii="宋体" w:eastAsia="宋体" w:hAnsi="宋体" w:cs="宋体" w:hint="eastAsia"/>
          <w:kern w:val="0"/>
          <w:sz w:val="24"/>
          <w:szCs w:val="22"/>
          <w:lang w:bidi="ar"/>
        </w:rPr>
        <w:t>软件正版化服务</w:t>
      </w:r>
      <w:r w:rsidRPr="00ED7680">
        <w:rPr>
          <w:rFonts w:ascii="宋体" w:eastAsia="宋体" w:hAnsi="宋体" w:cs="宋体" w:hint="eastAsia"/>
          <w:kern w:val="0"/>
          <w:sz w:val="24"/>
          <w:szCs w:val="22"/>
          <w:lang w:bidi="ar"/>
        </w:rPr>
        <w:t>采购项目的需要，现就该项目采购进行采购需求意见征集，具体如下:</w:t>
      </w:r>
    </w:p>
    <w:p w14:paraId="496D0D1D" w14:textId="77777777" w:rsidR="00A81DB5" w:rsidRPr="00ED7680" w:rsidRDefault="00FC12E8">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一、采购项目名称</w:t>
      </w:r>
    </w:p>
    <w:p w14:paraId="2094C447" w14:textId="7F13094C" w:rsidR="00A81DB5" w:rsidRPr="00ED7680" w:rsidRDefault="002A5CDE">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软件正版化服务</w:t>
      </w:r>
      <w:r w:rsidR="00FC12E8" w:rsidRPr="00ED7680">
        <w:rPr>
          <w:rFonts w:ascii="宋体" w:eastAsia="宋体" w:hAnsi="宋体" w:cs="宋体" w:hint="eastAsia"/>
          <w:kern w:val="0"/>
          <w:sz w:val="24"/>
          <w:szCs w:val="22"/>
          <w:lang w:bidi="ar"/>
        </w:rPr>
        <w:t>采购项目</w:t>
      </w:r>
    </w:p>
    <w:p w14:paraId="24704135" w14:textId="77777777" w:rsidR="00A81DB5" w:rsidRPr="00ED7680" w:rsidRDefault="00FC12E8">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二、采购需求</w:t>
      </w:r>
    </w:p>
    <w:p w14:paraId="338E14AD" w14:textId="77777777" w:rsidR="00A81DB5" w:rsidRPr="00ED7680" w:rsidRDefault="00FC12E8">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具体采购需求详见附件1。</w:t>
      </w:r>
    </w:p>
    <w:p w14:paraId="0F7E09FF" w14:textId="77777777" w:rsidR="00A81DB5" w:rsidRPr="00ED7680" w:rsidRDefault="00FC12E8">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三、本公告期限</w:t>
      </w:r>
      <w:bookmarkStart w:id="0" w:name="_GoBack"/>
      <w:bookmarkEnd w:id="0"/>
    </w:p>
    <w:p w14:paraId="3C262CE4" w14:textId="33A37F9D" w:rsidR="00A81DB5" w:rsidRPr="00ED7680" w:rsidRDefault="00CA16C2">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w:t>
      </w:r>
      <w:r w:rsidRPr="00ED7680">
        <w:rPr>
          <w:rFonts w:ascii="宋体" w:eastAsia="宋体" w:hAnsi="宋体" w:cs="宋体"/>
          <w:kern w:val="0"/>
          <w:sz w:val="24"/>
          <w:szCs w:val="22"/>
          <w:lang w:bidi="ar"/>
        </w:rPr>
        <w:t>024</w:t>
      </w:r>
      <w:r w:rsidR="00FC12E8" w:rsidRPr="00ED7680">
        <w:rPr>
          <w:rFonts w:ascii="宋体" w:eastAsia="宋体" w:hAnsi="宋体" w:cs="宋体" w:hint="eastAsia"/>
          <w:kern w:val="0"/>
          <w:sz w:val="24"/>
          <w:szCs w:val="22"/>
          <w:lang w:bidi="ar"/>
        </w:rPr>
        <w:t>年</w:t>
      </w:r>
      <w:r w:rsidRPr="00ED7680">
        <w:rPr>
          <w:rFonts w:ascii="宋体" w:eastAsia="宋体" w:hAnsi="宋体" w:cs="宋体" w:hint="eastAsia"/>
          <w:kern w:val="0"/>
          <w:sz w:val="24"/>
          <w:szCs w:val="22"/>
          <w:lang w:bidi="ar"/>
        </w:rPr>
        <w:t>1</w:t>
      </w:r>
      <w:r w:rsidR="0018473B" w:rsidRPr="00ED7680">
        <w:rPr>
          <w:rFonts w:ascii="宋体" w:eastAsia="宋体" w:hAnsi="宋体" w:cs="宋体"/>
          <w:kern w:val="0"/>
          <w:sz w:val="24"/>
          <w:szCs w:val="22"/>
          <w:lang w:bidi="ar"/>
        </w:rPr>
        <w:t>1</w:t>
      </w:r>
      <w:r w:rsidR="00FC12E8" w:rsidRPr="00ED7680">
        <w:rPr>
          <w:rFonts w:ascii="宋体" w:eastAsia="宋体" w:hAnsi="宋体" w:cs="宋体" w:hint="eastAsia"/>
          <w:kern w:val="0"/>
          <w:sz w:val="24"/>
          <w:szCs w:val="22"/>
          <w:lang w:bidi="ar"/>
        </w:rPr>
        <w:t>月</w:t>
      </w:r>
      <w:r w:rsidR="0018473B" w:rsidRPr="00ED7680">
        <w:rPr>
          <w:rFonts w:ascii="宋体" w:eastAsia="宋体" w:hAnsi="宋体" w:cs="宋体"/>
          <w:kern w:val="0"/>
          <w:sz w:val="24"/>
          <w:szCs w:val="22"/>
          <w:lang w:bidi="ar"/>
        </w:rPr>
        <w:t>2</w:t>
      </w:r>
      <w:r w:rsidR="00FC12E8" w:rsidRPr="00ED7680">
        <w:rPr>
          <w:rFonts w:ascii="宋体" w:eastAsia="宋体" w:hAnsi="宋体" w:cs="宋体" w:hint="eastAsia"/>
          <w:kern w:val="0"/>
          <w:sz w:val="24"/>
          <w:szCs w:val="22"/>
          <w:lang w:bidi="ar"/>
        </w:rPr>
        <w:t>日至</w:t>
      </w:r>
      <w:r w:rsidRPr="00ED7680">
        <w:rPr>
          <w:rFonts w:ascii="宋体" w:eastAsia="宋体" w:hAnsi="宋体" w:cs="宋体" w:hint="eastAsia"/>
          <w:kern w:val="0"/>
          <w:sz w:val="24"/>
          <w:szCs w:val="22"/>
          <w:lang w:bidi="ar"/>
        </w:rPr>
        <w:t>2</w:t>
      </w:r>
      <w:r w:rsidRPr="00ED7680">
        <w:rPr>
          <w:rFonts w:ascii="宋体" w:eastAsia="宋体" w:hAnsi="宋体" w:cs="宋体"/>
          <w:kern w:val="0"/>
          <w:sz w:val="24"/>
          <w:szCs w:val="22"/>
          <w:lang w:bidi="ar"/>
        </w:rPr>
        <w:t>024</w:t>
      </w:r>
      <w:r w:rsidR="00FC12E8" w:rsidRPr="00ED7680">
        <w:rPr>
          <w:rFonts w:ascii="宋体" w:eastAsia="宋体" w:hAnsi="宋体" w:cs="宋体" w:hint="eastAsia"/>
          <w:kern w:val="0"/>
          <w:sz w:val="24"/>
          <w:szCs w:val="22"/>
          <w:lang w:bidi="ar"/>
        </w:rPr>
        <w:t>年</w:t>
      </w:r>
      <w:r w:rsidRPr="00ED7680">
        <w:rPr>
          <w:rFonts w:ascii="宋体" w:eastAsia="宋体" w:hAnsi="宋体" w:cs="宋体" w:hint="eastAsia"/>
          <w:kern w:val="0"/>
          <w:sz w:val="24"/>
          <w:szCs w:val="22"/>
          <w:lang w:bidi="ar"/>
        </w:rPr>
        <w:t>1</w:t>
      </w:r>
      <w:r w:rsidR="009E2F4F" w:rsidRPr="00ED7680">
        <w:rPr>
          <w:rFonts w:ascii="宋体" w:eastAsia="宋体" w:hAnsi="宋体" w:cs="宋体"/>
          <w:kern w:val="0"/>
          <w:sz w:val="24"/>
          <w:szCs w:val="22"/>
          <w:lang w:bidi="ar"/>
        </w:rPr>
        <w:t>1</w:t>
      </w:r>
      <w:r w:rsidR="00FC12E8" w:rsidRPr="00ED7680">
        <w:rPr>
          <w:rFonts w:ascii="宋体" w:eastAsia="宋体" w:hAnsi="宋体" w:cs="宋体" w:hint="eastAsia"/>
          <w:kern w:val="0"/>
          <w:sz w:val="24"/>
          <w:szCs w:val="22"/>
          <w:lang w:bidi="ar"/>
        </w:rPr>
        <w:t>月</w:t>
      </w:r>
      <w:r w:rsidR="0018473B" w:rsidRPr="00ED7680">
        <w:rPr>
          <w:rFonts w:ascii="宋体" w:eastAsia="宋体" w:hAnsi="宋体" w:cs="宋体"/>
          <w:kern w:val="0"/>
          <w:sz w:val="24"/>
          <w:szCs w:val="22"/>
          <w:lang w:bidi="ar"/>
        </w:rPr>
        <w:t>6</w:t>
      </w:r>
      <w:r w:rsidR="00FC12E8" w:rsidRPr="00ED7680">
        <w:rPr>
          <w:rFonts w:ascii="宋体" w:eastAsia="宋体" w:hAnsi="宋体" w:cs="宋体" w:hint="eastAsia"/>
          <w:kern w:val="0"/>
          <w:sz w:val="24"/>
          <w:szCs w:val="22"/>
          <w:lang w:bidi="ar"/>
        </w:rPr>
        <w:t>日。（5个日历日）</w:t>
      </w:r>
    </w:p>
    <w:p w14:paraId="0E28D1F6" w14:textId="77777777" w:rsidR="00A81DB5" w:rsidRPr="00ED7680" w:rsidRDefault="00FC12E8">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四、说明</w:t>
      </w:r>
    </w:p>
    <w:p w14:paraId="4B9DDCB1" w14:textId="77777777" w:rsidR="00A81DB5" w:rsidRPr="00ED7680" w:rsidRDefault="00FC12E8">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本次需求意见征集自愿参与，所征集材料仅用于优化采购需求，欢迎各供应商、单位或者个人参加。征集过程不发生任何费用。征集意见递交材料格式详见附件2。</w:t>
      </w:r>
    </w:p>
    <w:p w14:paraId="1010E594"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有意参加征集者，可公告期满后2个工作日内将书面意见反馈给我单位。提出的意见建议应当实事求是、详细具体、理由充分，必要时可提供有关证明材料。</w:t>
      </w:r>
    </w:p>
    <w:p w14:paraId="06871F2E"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182A257E"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五、反馈文件递交</w:t>
      </w:r>
    </w:p>
    <w:p w14:paraId="28175BD4" w14:textId="0281A9D0"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请于</w:t>
      </w:r>
      <w:r w:rsidR="00CA16C2" w:rsidRPr="00ED7680">
        <w:rPr>
          <w:rFonts w:ascii="宋体" w:eastAsia="宋体" w:hAnsi="宋体" w:cs="宋体" w:hint="eastAsia"/>
          <w:kern w:val="0"/>
          <w:sz w:val="24"/>
          <w:szCs w:val="22"/>
          <w:lang w:bidi="ar"/>
        </w:rPr>
        <w:t>2</w:t>
      </w:r>
      <w:r w:rsidR="00CA16C2" w:rsidRPr="00ED7680">
        <w:rPr>
          <w:rFonts w:ascii="宋体" w:eastAsia="宋体" w:hAnsi="宋体" w:cs="宋体"/>
          <w:kern w:val="0"/>
          <w:sz w:val="24"/>
          <w:szCs w:val="22"/>
          <w:lang w:bidi="ar"/>
        </w:rPr>
        <w:t>024</w:t>
      </w:r>
      <w:r w:rsidRPr="00ED7680">
        <w:rPr>
          <w:rFonts w:ascii="宋体" w:eastAsia="宋体" w:hAnsi="宋体" w:cs="宋体" w:hint="eastAsia"/>
          <w:kern w:val="0"/>
          <w:sz w:val="24"/>
          <w:szCs w:val="22"/>
          <w:lang w:bidi="ar"/>
        </w:rPr>
        <w:t>年</w:t>
      </w:r>
      <w:r w:rsidR="00CA16C2" w:rsidRPr="00ED7680">
        <w:rPr>
          <w:rFonts w:ascii="宋体" w:eastAsia="宋体" w:hAnsi="宋体" w:cs="宋体" w:hint="eastAsia"/>
          <w:kern w:val="0"/>
          <w:sz w:val="24"/>
          <w:szCs w:val="22"/>
          <w:lang w:bidi="ar"/>
        </w:rPr>
        <w:t>1</w:t>
      </w:r>
      <w:r w:rsidR="0056716F" w:rsidRPr="00ED7680">
        <w:rPr>
          <w:rFonts w:ascii="宋体" w:eastAsia="宋体" w:hAnsi="宋体" w:cs="宋体"/>
          <w:kern w:val="0"/>
          <w:sz w:val="24"/>
          <w:szCs w:val="22"/>
          <w:lang w:bidi="ar"/>
        </w:rPr>
        <w:t>1</w:t>
      </w:r>
      <w:r w:rsidRPr="00ED7680">
        <w:rPr>
          <w:rFonts w:ascii="宋体" w:eastAsia="宋体" w:hAnsi="宋体" w:cs="宋体" w:hint="eastAsia"/>
          <w:kern w:val="0"/>
          <w:sz w:val="24"/>
          <w:szCs w:val="22"/>
          <w:lang w:bidi="ar"/>
        </w:rPr>
        <w:t>月</w:t>
      </w:r>
      <w:r w:rsidR="0018473B" w:rsidRPr="00ED7680">
        <w:rPr>
          <w:rFonts w:ascii="宋体" w:eastAsia="宋体" w:hAnsi="宋体" w:cs="宋体"/>
          <w:kern w:val="0"/>
          <w:sz w:val="24"/>
          <w:szCs w:val="22"/>
          <w:lang w:bidi="ar"/>
        </w:rPr>
        <w:t>8</w:t>
      </w:r>
      <w:r w:rsidRPr="00ED7680">
        <w:rPr>
          <w:rFonts w:ascii="宋体" w:eastAsia="宋体" w:hAnsi="宋体" w:cs="宋体" w:hint="eastAsia"/>
          <w:kern w:val="0"/>
          <w:sz w:val="24"/>
          <w:szCs w:val="22"/>
          <w:lang w:bidi="ar"/>
        </w:rPr>
        <w:t>日17:00前将反馈的意见（word版一份，盖章的扫描件一份）发送至指定邮箱: 3</w:t>
      </w:r>
      <w:r w:rsidRPr="00ED7680">
        <w:rPr>
          <w:rFonts w:ascii="宋体" w:eastAsia="宋体" w:hAnsi="宋体" w:cs="宋体"/>
          <w:kern w:val="0"/>
          <w:sz w:val="24"/>
          <w:szCs w:val="22"/>
          <w:lang w:bidi="ar"/>
        </w:rPr>
        <w:t>96892543@qq.com</w:t>
      </w:r>
      <w:r w:rsidRPr="00ED7680">
        <w:rPr>
          <w:rFonts w:ascii="宋体" w:eastAsia="宋体" w:hAnsi="宋体" w:cs="宋体" w:hint="eastAsia"/>
          <w:kern w:val="0"/>
          <w:sz w:val="24"/>
          <w:szCs w:val="22"/>
          <w:lang w:bidi="ar"/>
        </w:rPr>
        <w:t>，主题请使用“××公司: 南昌大学</w:t>
      </w:r>
      <w:r w:rsidR="002A5CDE" w:rsidRPr="00ED7680">
        <w:rPr>
          <w:rFonts w:ascii="宋体" w:eastAsia="宋体" w:hAnsi="宋体" w:cs="宋体" w:hint="eastAsia"/>
          <w:kern w:val="0"/>
          <w:sz w:val="24"/>
          <w:szCs w:val="22"/>
          <w:lang w:bidi="ar"/>
        </w:rPr>
        <w:t>软件正版化服务</w:t>
      </w:r>
      <w:r w:rsidRPr="00ED7680">
        <w:rPr>
          <w:rFonts w:ascii="宋体" w:eastAsia="宋体" w:hAnsi="宋体" w:cs="宋体" w:hint="eastAsia"/>
          <w:kern w:val="0"/>
          <w:sz w:val="24"/>
          <w:szCs w:val="22"/>
          <w:lang w:bidi="ar"/>
        </w:rPr>
        <w:t>项目采购需求征集意见反馈材料”。</w:t>
      </w:r>
    </w:p>
    <w:p w14:paraId="46654C95"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六、联系方式</w:t>
      </w:r>
    </w:p>
    <w:p w14:paraId="4C22E731" w14:textId="4A3BDF7F"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如对本项工作有任何疑问，请联系南昌大学招标采购中心，联系人:涂老师，联系电话: 8</w:t>
      </w:r>
      <w:r w:rsidRPr="00ED7680">
        <w:rPr>
          <w:rFonts w:ascii="宋体" w:eastAsia="宋体" w:hAnsi="宋体" w:cs="宋体"/>
          <w:kern w:val="0"/>
          <w:sz w:val="24"/>
          <w:szCs w:val="22"/>
          <w:lang w:bidi="ar"/>
        </w:rPr>
        <w:t>3969364</w:t>
      </w:r>
      <w:r w:rsidRPr="00ED7680">
        <w:rPr>
          <w:rFonts w:ascii="宋体" w:eastAsia="宋体" w:hAnsi="宋体" w:cs="宋体" w:hint="eastAsia"/>
          <w:kern w:val="0"/>
          <w:sz w:val="24"/>
          <w:szCs w:val="22"/>
          <w:lang w:bidi="ar"/>
        </w:rPr>
        <w:t>。</w:t>
      </w:r>
    </w:p>
    <w:p w14:paraId="71F5E5B8" w14:textId="77777777" w:rsidR="00A81DB5" w:rsidRPr="00ED7680" w:rsidRDefault="00A81DB5" w:rsidP="00ED7680">
      <w:pPr>
        <w:ind w:firstLineChars="200" w:firstLine="480"/>
        <w:rPr>
          <w:rFonts w:ascii="宋体" w:eastAsia="宋体" w:hAnsi="宋体" w:cs="宋体"/>
          <w:kern w:val="0"/>
          <w:sz w:val="24"/>
          <w:szCs w:val="22"/>
          <w:lang w:bidi="ar"/>
        </w:rPr>
      </w:pPr>
    </w:p>
    <w:p w14:paraId="76503D03" w14:textId="77777777" w:rsidR="00A81DB5" w:rsidRPr="00ED7680" w:rsidRDefault="00A81DB5" w:rsidP="00ED7680">
      <w:pPr>
        <w:ind w:firstLineChars="200" w:firstLine="480"/>
        <w:rPr>
          <w:rFonts w:ascii="宋体" w:eastAsia="宋体" w:hAnsi="宋体" w:cs="宋体"/>
          <w:kern w:val="0"/>
          <w:sz w:val="24"/>
          <w:szCs w:val="22"/>
          <w:lang w:bidi="ar"/>
        </w:rPr>
      </w:pPr>
    </w:p>
    <w:p w14:paraId="1A000EB2" w14:textId="77777777" w:rsidR="00A81DB5" w:rsidRPr="00ED7680" w:rsidRDefault="00A81DB5" w:rsidP="00ED7680">
      <w:pPr>
        <w:ind w:firstLineChars="200" w:firstLine="480"/>
        <w:rPr>
          <w:rFonts w:ascii="宋体" w:eastAsia="宋体" w:hAnsi="宋体" w:cs="宋体"/>
          <w:kern w:val="0"/>
          <w:sz w:val="24"/>
          <w:szCs w:val="22"/>
          <w:lang w:bidi="ar"/>
        </w:rPr>
      </w:pPr>
    </w:p>
    <w:p w14:paraId="48C53634" w14:textId="77777777" w:rsidR="00A81DB5" w:rsidRPr="00ED7680" w:rsidRDefault="00A81DB5" w:rsidP="00ED7680">
      <w:pPr>
        <w:ind w:firstLineChars="200" w:firstLine="480"/>
        <w:rPr>
          <w:rFonts w:ascii="宋体" w:eastAsia="宋体" w:hAnsi="宋体" w:cs="宋体"/>
          <w:kern w:val="0"/>
          <w:sz w:val="24"/>
          <w:szCs w:val="22"/>
          <w:lang w:bidi="ar"/>
        </w:rPr>
      </w:pPr>
    </w:p>
    <w:p w14:paraId="21D23508" w14:textId="77777777" w:rsidR="00A81DB5" w:rsidRPr="00ED7680" w:rsidRDefault="00A81DB5" w:rsidP="00ED7680">
      <w:pPr>
        <w:ind w:firstLineChars="200" w:firstLine="480"/>
        <w:rPr>
          <w:rFonts w:ascii="宋体" w:eastAsia="宋体" w:hAnsi="宋体" w:cs="宋体"/>
          <w:kern w:val="0"/>
          <w:sz w:val="24"/>
          <w:szCs w:val="22"/>
          <w:lang w:bidi="ar"/>
        </w:rPr>
      </w:pPr>
    </w:p>
    <w:p w14:paraId="7741F0E1" w14:textId="77777777" w:rsidR="00A81DB5" w:rsidRPr="00ED7680" w:rsidRDefault="00A81DB5" w:rsidP="00ED7680">
      <w:pPr>
        <w:ind w:firstLineChars="200" w:firstLine="480"/>
        <w:rPr>
          <w:rFonts w:ascii="宋体" w:eastAsia="宋体" w:hAnsi="宋体" w:cs="宋体"/>
          <w:kern w:val="0"/>
          <w:sz w:val="24"/>
          <w:szCs w:val="22"/>
          <w:lang w:bidi="ar"/>
        </w:rPr>
      </w:pPr>
    </w:p>
    <w:p w14:paraId="1AF3717D" w14:textId="77777777" w:rsidR="00A81DB5" w:rsidRPr="00ED7680" w:rsidRDefault="00A81DB5" w:rsidP="00ED7680">
      <w:pPr>
        <w:ind w:firstLineChars="200" w:firstLine="480"/>
        <w:rPr>
          <w:rFonts w:ascii="宋体" w:eastAsia="宋体" w:hAnsi="宋体" w:cs="宋体"/>
          <w:kern w:val="0"/>
          <w:sz w:val="24"/>
          <w:szCs w:val="22"/>
          <w:lang w:bidi="ar"/>
        </w:rPr>
      </w:pPr>
    </w:p>
    <w:p w14:paraId="5972F182" w14:textId="77777777" w:rsidR="00A81DB5" w:rsidRPr="00ED7680" w:rsidRDefault="00A81DB5" w:rsidP="00ED7680">
      <w:pPr>
        <w:ind w:firstLineChars="200" w:firstLine="480"/>
        <w:rPr>
          <w:rFonts w:ascii="宋体" w:eastAsia="宋体" w:hAnsi="宋体" w:cs="宋体"/>
          <w:kern w:val="0"/>
          <w:sz w:val="24"/>
          <w:szCs w:val="22"/>
          <w:lang w:bidi="ar"/>
        </w:rPr>
      </w:pPr>
    </w:p>
    <w:p w14:paraId="102E2E05" w14:textId="77777777" w:rsidR="00A81DB5" w:rsidRPr="00ED7680" w:rsidRDefault="00A81DB5" w:rsidP="00ED7680">
      <w:pPr>
        <w:ind w:firstLineChars="200" w:firstLine="480"/>
        <w:rPr>
          <w:rFonts w:ascii="宋体" w:eastAsia="宋体" w:hAnsi="宋体" w:cs="宋体"/>
          <w:kern w:val="0"/>
          <w:sz w:val="24"/>
          <w:szCs w:val="22"/>
          <w:lang w:bidi="ar"/>
        </w:rPr>
      </w:pPr>
    </w:p>
    <w:p w14:paraId="4B665EB3" w14:textId="77777777" w:rsidR="00A81DB5" w:rsidRPr="00ED7680" w:rsidRDefault="00A81DB5" w:rsidP="00ED7680">
      <w:pPr>
        <w:ind w:firstLineChars="200" w:firstLine="480"/>
        <w:rPr>
          <w:rFonts w:ascii="宋体" w:eastAsia="宋体" w:hAnsi="宋体" w:cs="宋体"/>
          <w:kern w:val="0"/>
          <w:sz w:val="24"/>
          <w:szCs w:val="22"/>
          <w:lang w:bidi="ar"/>
        </w:rPr>
      </w:pPr>
    </w:p>
    <w:p w14:paraId="71EABA13" w14:textId="77777777" w:rsidR="00A81DB5" w:rsidRPr="00ED7680" w:rsidRDefault="00A81DB5" w:rsidP="00ED7680">
      <w:pPr>
        <w:ind w:firstLineChars="200" w:firstLine="480"/>
        <w:rPr>
          <w:rFonts w:ascii="宋体" w:eastAsia="宋体" w:hAnsi="宋体" w:cs="宋体"/>
          <w:kern w:val="0"/>
          <w:sz w:val="24"/>
          <w:szCs w:val="22"/>
          <w:lang w:bidi="ar"/>
        </w:rPr>
      </w:pPr>
    </w:p>
    <w:p w14:paraId="0749760F" w14:textId="77777777" w:rsidR="00A81DB5" w:rsidRPr="00ED7680" w:rsidRDefault="00A81DB5" w:rsidP="00ED7680">
      <w:pPr>
        <w:ind w:firstLineChars="200" w:firstLine="480"/>
        <w:rPr>
          <w:rFonts w:ascii="宋体" w:eastAsia="宋体" w:hAnsi="宋体" w:cs="宋体"/>
          <w:kern w:val="0"/>
          <w:sz w:val="24"/>
          <w:szCs w:val="22"/>
          <w:lang w:bidi="ar"/>
        </w:rPr>
      </w:pPr>
    </w:p>
    <w:p w14:paraId="48974EEE" w14:textId="77777777" w:rsidR="00A81DB5" w:rsidRPr="00ED7680" w:rsidRDefault="00A81DB5" w:rsidP="00ED7680">
      <w:pPr>
        <w:ind w:firstLineChars="200" w:firstLine="480"/>
        <w:rPr>
          <w:rFonts w:ascii="宋体" w:eastAsia="宋体" w:hAnsi="宋体" w:cs="宋体"/>
          <w:kern w:val="0"/>
          <w:sz w:val="24"/>
          <w:szCs w:val="22"/>
          <w:lang w:bidi="ar"/>
        </w:rPr>
      </w:pPr>
    </w:p>
    <w:p w14:paraId="6412E898" w14:textId="5C60FC55" w:rsidR="00A81DB5" w:rsidRPr="00ED7680" w:rsidRDefault="00A81DB5" w:rsidP="00ED7680">
      <w:pPr>
        <w:ind w:firstLineChars="200" w:firstLine="480"/>
        <w:rPr>
          <w:rFonts w:ascii="宋体" w:eastAsia="宋体" w:hAnsi="宋体" w:cs="宋体"/>
          <w:kern w:val="0"/>
          <w:sz w:val="24"/>
          <w:szCs w:val="22"/>
          <w:lang w:bidi="ar"/>
        </w:rPr>
      </w:pPr>
    </w:p>
    <w:p w14:paraId="0AB09F11" w14:textId="77777777" w:rsidR="00CA16C2" w:rsidRPr="00ED7680" w:rsidRDefault="00CA16C2" w:rsidP="00ED7680">
      <w:pPr>
        <w:ind w:firstLineChars="200" w:firstLine="480"/>
        <w:rPr>
          <w:rFonts w:ascii="宋体" w:eastAsia="宋体" w:hAnsi="宋体" w:cs="宋体"/>
          <w:kern w:val="0"/>
          <w:sz w:val="24"/>
          <w:szCs w:val="22"/>
          <w:lang w:bidi="ar"/>
        </w:rPr>
      </w:pPr>
    </w:p>
    <w:p w14:paraId="38E084AB" w14:textId="4BA9C310" w:rsidR="0018473B"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附件1：南昌大学</w:t>
      </w:r>
      <w:r w:rsidR="002A5CDE" w:rsidRPr="00ED7680">
        <w:rPr>
          <w:rFonts w:ascii="宋体" w:eastAsia="宋体" w:hAnsi="宋体" w:cs="宋体" w:hint="eastAsia"/>
          <w:kern w:val="0"/>
          <w:sz w:val="24"/>
          <w:szCs w:val="22"/>
          <w:lang w:bidi="ar"/>
        </w:rPr>
        <w:t>软件正版化服务</w:t>
      </w:r>
      <w:r w:rsidR="009E2F4F" w:rsidRPr="00ED7680">
        <w:rPr>
          <w:rFonts w:ascii="宋体" w:eastAsia="宋体" w:hAnsi="宋体" w:cs="宋体" w:hint="eastAsia"/>
          <w:kern w:val="0"/>
          <w:sz w:val="24"/>
          <w:szCs w:val="22"/>
          <w:lang w:bidi="ar"/>
        </w:rPr>
        <w:t>项目</w:t>
      </w:r>
      <w:r w:rsidRPr="00ED7680">
        <w:rPr>
          <w:rFonts w:ascii="宋体" w:eastAsia="宋体" w:hAnsi="宋体" w:cs="宋体" w:hint="eastAsia"/>
          <w:kern w:val="0"/>
          <w:sz w:val="24"/>
          <w:szCs w:val="22"/>
          <w:lang w:bidi="ar"/>
        </w:rPr>
        <w:t>需求书</w:t>
      </w:r>
    </w:p>
    <w:p w14:paraId="6A831846" w14:textId="53929164"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（征集意见稿）</w:t>
      </w:r>
    </w:p>
    <w:p w14:paraId="69DB4B51" w14:textId="0D77D58E"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一、项目概述:</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90"/>
        <w:gridCol w:w="1397"/>
        <w:gridCol w:w="1962"/>
        <w:gridCol w:w="3941"/>
      </w:tblGrid>
      <w:tr w:rsidR="00FC12E8" w:rsidRPr="00ED7680" w14:paraId="7F6DD75E" w14:textId="77777777" w:rsidTr="005E1C01">
        <w:trPr>
          <w:trHeight w:val="480"/>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CE551FF" w14:textId="77777777"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序号</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48768DF" w14:textId="77777777"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采购项目名称</w:t>
            </w:r>
          </w:p>
        </w:tc>
        <w:tc>
          <w:tcPr>
            <w:tcW w:w="1984"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hideMark/>
          </w:tcPr>
          <w:p w14:paraId="79CF068E" w14:textId="77777777"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预算金额（单位：元）</w:t>
            </w:r>
          </w:p>
        </w:tc>
        <w:tc>
          <w:tcPr>
            <w:tcW w:w="4073"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hideMark/>
          </w:tcPr>
          <w:p w14:paraId="163B63BC" w14:textId="77777777"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采购需求概况</w:t>
            </w:r>
          </w:p>
        </w:tc>
      </w:tr>
      <w:tr w:rsidR="00FC12E8" w:rsidRPr="00ED7680" w14:paraId="1ED3918F" w14:textId="77777777" w:rsidTr="005E1C01">
        <w:trPr>
          <w:trHeight w:val="90"/>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3EC3A91" w14:textId="77777777"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88FAB9D" w14:textId="05CFB50D"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南昌大学</w:t>
            </w:r>
            <w:r w:rsidR="002A5CDE" w:rsidRPr="00ED7680">
              <w:rPr>
                <w:rFonts w:ascii="宋体" w:eastAsia="宋体" w:hAnsi="宋体" w:cs="宋体" w:hint="eastAsia"/>
                <w:kern w:val="0"/>
                <w:sz w:val="24"/>
                <w:szCs w:val="22"/>
                <w:lang w:bidi="ar"/>
              </w:rPr>
              <w:t>软件正版化服务</w:t>
            </w:r>
          </w:p>
        </w:tc>
        <w:tc>
          <w:tcPr>
            <w:tcW w:w="1984"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hideMark/>
          </w:tcPr>
          <w:p w14:paraId="0AB75ED6" w14:textId="23B44A92" w:rsidR="00FC12E8"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95</w:t>
            </w:r>
            <w:r w:rsidR="009E2F4F" w:rsidRPr="00ED7680">
              <w:rPr>
                <w:rFonts w:ascii="宋体" w:eastAsia="宋体" w:hAnsi="宋体" w:cs="宋体"/>
                <w:kern w:val="0"/>
                <w:sz w:val="24"/>
                <w:szCs w:val="22"/>
                <w:lang w:bidi="ar"/>
              </w:rPr>
              <w:t>0000</w:t>
            </w:r>
          </w:p>
        </w:tc>
        <w:tc>
          <w:tcPr>
            <w:tcW w:w="4073"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hideMark/>
          </w:tcPr>
          <w:p w14:paraId="0A23E9F8" w14:textId="24141A7D" w:rsidR="00FC12E8"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提供正版化软件授权服务</w:t>
            </w:r>
          </w:p>
        </w:tc>
      </w:tr>
    </w:tbl>
    <w:p w14:paraId="219C3A42" w14:textId="77777777" w:rsidR="002A5CDE"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 </w:t>
      </w:r>
    </w:p>
    <w:tbl>
      <w:tblPr>
        <w:tblpPr w:leftFromText="180" w:rightFromText="180" w:vertAnchor="text" w:horzAnchor="page" w:tblpX="1807" w:tblpY="223"/>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941"/>
        <w:gridCol w:w="4555"/>
        <w:gridCol w:w="882"/>
      </w:tblGrid>
      <w:tr w:rsidR="002A5CDE" w:rsidRPr="00ED7680" w14:paraId="63594E7B" w14:textId="77777777" w:rsidTr="008A04EC">
        <w:trPr>
          <w:trHeight w:val="70"/>
        </w:trPr>
        <w:tc>
          <w:tcPr>
            <w:tcW w:w="568" w:type="dxa"/>
            <w:vAlign w:val="center"/>
          </w:tcPr>
          <w:p w14:paraId="0173AEB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序</w:t>
            </w:r>
          </w:p>
          <w:p w14:paraId="4E01CFC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号</w:t>
            </w:r>
          </w:p>
        </w:tc>
        <w:tc>
          <w:tcPr>
            <w:tcW w:w="1701" w:type="dxa"/>
            <w:vAlign w:val="center"/>
          </w:tcPr>
          <w:p w14:paraId="368C314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服务名称</w:t>
            </w:r>
          </w:p>
        </w:tc>
        <w:tc>
          <w:tcPr>
            <w:tcW w:w="941" w:type="dxa"/>
            <w:vAlign w:val="center"/>
          </w:tcPr>
          <w:p w14:paraId="3B4C248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服务期限</w:t>
            </w:r>
          </w:p>
        </w:tc>
        <w:tc>
          <w:tcPr>
            <w:tcW w:w="4555" w:type="dxa"/>
            <w:vAlign w:val="center"/>
          </w:tcPr>
          <w:p w14:paraId="73220271"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服务要求</w:t>
            </w:r>
          </w:p>
        </w:tc>
        <w:tc>
          <w:tcPr>
            <w:tcW w:w="882" w:type="dxa"/>
            <w:vAlign w:val="center"/>
          </w:tcPr>
          <w:p w14:paraId="7AC49A1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单价</w:t>
            </w:r>
          </w:p>
        </w:tc>
      </w:tr>
      <w:tr w:rsidR="002A5CDE" w:rsidRPr="00ED7680" w14:paraId="2EE9AF55" w14:textId="77777777" w:rsidTr="008A04EC">
        <w:trPr>
          <w:trHeight w:val="70"/>
        </w:trPr>
        <w:tc>
          <w:tcPr>
            <w:tcW w:w="568" w:type="dxa"/>
            <w:vAlign w:val="center"/>
          </w:tcPr>
          <w:p w14:paraId="7424BFF0"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w:t>
            </w:r>
          </w:p>
        </w:tc>
        <w:tc>
          <w:tcPr>
            <w:tcW w:w="1701" w:type="dxa"/>
            <w:vAlign w:val="center"/>
          </w:tcPr>
          <w:p w14:paraId="40E452A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操作系统（桌面系统）和办公软件（office）套件软件许可授权服务</w:t>
            </w:r>
          </w:p>
        </w:tc>
        <w:tc>
          <w:tcPr>
            <w:tcW w:w="941" w:type="dxa"/>
          </w:tcPr>
          <w:p w14:paraId="12446D5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1年</w:t>
            </w:r>
          </w:p>
        </w:tc>
        <w:tc>
          <w:tcPr>
            <w:tcW w:w="4555" w:type="dxa"/>
          </w:tcPr>
          <w:p w14:paraId="6622BEA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场地化授权，包括操作系统（桌面系统）包括但不限于Windows11专业版/ Windows10专业版/windows8.1专业版/windows8专业版和服务期内的升级版本使用；办公软件包括但不限于Office办公软件2021专业增强版/Office 2019专业增强版/Office2016专业增强版/Office 2013专业增强版/Office for mac 2021/Office for mac 2019标准版/ Office for mac 2016标准版和服务期内的升级版本使用。</w:t>
            </w:r>
          </w:p>
        </w:tc>
        <w:tc>
          <w:tcPr>
            <w:tcW w:w="882" w:type="dxa"/>
          </w:tcPr>
          <w:p w14:paraId="5DF8DAAB"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530000</w:t>
            </w:r>
          </w:p>
        </w:tc>
      </w:tr>
      <w:tr w:rsidR="002A5CDE" w:rsidRPr="00ED7680" w14:paraId="72F79EC7" w14:textId="77777777" w:rsidTr="008A04EC">
        <w:trPr>
          <w:trHeight w:val="70"/>
        </w:trPr>
        <w:tc>
          <w:tcPr>
            <w:tcW w:w="568" w:type="dxa"/>
            <w:vAlign w:val="center"/>
          </w:tcPr>
          <w:p w14:paraId="55F8283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w:t>
            </w:r>
          </w:p>
        </w:tc>
        <w:tc>
          <w:tcPr>
            <w:tcW w:w="1701" w:type="dxa"/>
            <w:vAlign w:val="center"/>
          </w:tcPr>
          <w:p w14:paraId="2C2BCC1B"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服务器操作系统和数据库软件许可授权服务</w:t>
            </w:r>
          </w:p>
        </w:tc>
        <w:tc>
          <w:tcPr>
            <w:tcW w:w="941" w:type="dxa"/>
          </w:tcPr>
          <w:p w14:paraId="2741E08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1年</w:t>
            </w:r>
          </w:p>
        </w:tc>
        <w:tc>
          <w:tcPr>
            <w:tcW w:w="4555" w:type="dxa"/>
          </w:tcPr>
          <w:p w14:paraId="254F882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场地化授权，服务器操作系统包括 Windows Server 2012/Windows Server 2012 R2/Windows Server 2016/ Windows Server 2019/ Windows Server 2022 标准版和数据中心版；</w:t>
            </w:r>
          </w:p>
          <w:p w14:paraId="7726928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数据库软件包括Sql Server 2012/ Sql Server 2014/Sql Server 2017/ Sql Server 2019或以上版本；</w:t>
            </w:r>
          </w:p>
          <w:p w14:paraId="1DD07A3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MS System Center数据中心版系列等；</w:t>
            </w:r>
          </w:p>
        </w:tc>
        <w:tc>
          <w:tcPr>
            <w:tcW w:w="882" w:type="dxa"/>
          </w:tcPr>
          <w:p w14:paraId="61ED984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100000</w:t>
            </w:r>
          </w:p>
        </w:tc>
      </w:tr>
      <w:tr w:rsidR="002A5CDE" w:rsidRPr="00ED7680" w14:paraId="454EB8F2" w14:textId="77777777" w:rsidTr="008A04EC">
        <w:trPr>
          <w:trHeight w:val="70"/>
        </w:trPr>
        <w:tc>
          <w:tcPr>
            <w:tcW w:w="568" w:type="dxa"/>
            <w:vAlign w:val="center"/>
          </w:tcPr>
          <w:p w14:paraId="209320F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w:t>
            </w:r>
          </w:p>
        </w:tc>
        <w:tc>
          <w:tcPr>
            <w:tcW w:w="1701" w:type="dxa"/>
            <w:vAlign w:val="center"/>
          </w:tcPr>
          <w:p w14:paraId="47649A7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软件管理与服务平台服务</w:t>
            </w:r>
          </w:p>
        </w:tc>
        <w:tc>
          <w:tcPr>
            <w:tcW w:w="941" w:type="dxa"/>
          </w:tcPr>
          <w:p w14:paraId="7987A9CA"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1年</w:t>
            </w:r>
          </w:p>
        </w:tc>
        <w:tc>
          <w:tcPr>
            <w:tcW w:w="4555" w:type="dxa"/>
          </w:tcPr>
          <w:p w14:paraId="6489984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软件管理与服务平台应当支持部署在学校，且支持私有云平台部署。</w:t>
            </w:r>
          </w:p>
          <w:p w14:paraId="0DA4ADC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软件管理与服务平台应是基于B/S技术架构。</w:t>
            </w:r>
          </w:p>
        </w:tc>
        <w:tc>
          <w:tcPr>
            <w:tcW w:w="882" w:type="dxa"/>
          </w:tcPr>
          <w:p w14:paraId="01AC2D3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20000</w:t>
            </w:r>
          </w:p>
        </w:tc>
      </w:tr>
      <w:tr w:rsidR="002A5CDE" w:rsidRPr="00ED7680" w14:paraId="59F8AA42" w14:textId="77777777" w:rsidTr="008A04EC">
        <w:trPr>
          <w:trHeight w:val="70"/>
        </w:trPr>
        <w:tc>
          <w:tcPr>
            <w:tcW w:w="568" w:type="dxa"/>
            <w:vAlign w:val="center"/>
          </w:tcPr>
          <w:p w14:paraId="7819F75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w:t>
            </w:r>
          </w:p>
        </w:tc>
        <w:tc>
          <w:tcPr>
            <w:tcW w:w="1701" w:type="dxa"/>
            <w:vAlign w:val="center"/>
          </w:tcPr>
          <w:p w14:paraId="1732331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国产办公软件场地授权服务</w:t>
            </w:r>
          </w:p>
        </w:tc>
        <w:tc>
          <w:tcPr>
            <w:tcW w:w="941" w:type="dxa"/>
          </w:tcPr>
          <w:p w14:paraId="7BDE268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1年</w:t>
            </w:r>
          </w:p>
        </w:tc>
        <w:tc>
          <w:tcPr>
            <w:tcW w:w="4555" w:type="dxa"/>
          </w:tcPr>
          <w:p w14:paraId="147A20C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场地化授权，教师办公权益服务，用户订阅许可，合约有效期内，软件如有升级版本，授权对升级版本同样有效。</w:t>
            </w:r>
          </w:p>
          <w:p w14:paraId="2C49453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正版化Office客户端，合约有效期</w:t>
            </w:r>
            <w:r w:rsidRPr="00ED7680">
              <w:rPr>
                <w:rFonts w:ascii="宋体" w:eastAsia="宋体" w:hAnsi="宋体" w:cs="宋体" w:hint="eastAsia"/>
                <w:kern w:val="0"/>
                <w:sz w:val="24"/>
                <w:szCs w:val="22"/>
                <w:lang w:bidi="ar"/>
              </w:rPr>
              <w:lastRenderedPageBreak/>
              <w:t>内，软件如有升级版本，授权对升级版本同样有效。</w:t>
            </w:r>
          </w:p>
          <w:p w14:paraId="11F0582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学生办公权益服务，合约有效期内，软件如有升级版本，授权对升级版本同样有效。</w:t>
            </w:r>
          </w:p>
        </w:tc>
        <w:tc>
          <w:tcPr>
            <w:tcW w:w="882" w:type="dxa"/>
          </w:tcPr>
          <w:p w14:paraId="4C725A2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300000</w:t>
            </w:r>
          </w:p>
        </w:tc>
      </w:tr>
    </w:tbl>
    <w:p w14:paraId="3583D2D9" w14:textId="3EF03E8B" w:rsidR="00FC12E8" w:rsidRPr="00ED7680" w:rsidRDefault="00FC12E8" w:rsidP="00ED7680">
      <w:pPr>
        <w:ind w:firstLineChars="200" w:firstLine="480"/>
        <w:rPr>
          <w:rFonts w:ascii="宋体" w:eastAsia="宋体" w:hAnsi="宋体" w:cs="宋体"/>
          <w:kern w:val="0"/>
          <w:sz w:val="24"/>
          <w:szCs w:val="22"/>
          <w:lang w:bidi="ar"/>
        </w:rPr>
      </w:pPr>
    </w:p>
    <w:p w14:paraId="2506823B" w14:textId="15FDCDE0"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二、技术/服务标准与要求</w:t>
      </w:r>
    </w:p>
    <w:p w14:paraId="26E58D22" w14:textId="1A636247" w:rsidR="0018473B"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 </w:t>
      </w:r>
      <w:r w:rsidR="0018473B" w:rsidRPr="00ED7680">
        <w:rPr>
          <w:rFonts w:ascii="宋体" w:eastAsia="宋体" w:hAnsi="宋体" w:cs="宋体" w:hint="eastAsia"/>
          <w:kern w:val="0"/>
          <w:sz w:val="24"/>
          <w:szCs w:val="22"/>
          <w:lang w:bidi="ar"/>
        </w:rPr>
        <w:t>（一）</w:t>
      </w:r>
      <w:r w:rsidR="002A5CDE" w:rsidRPr="00ED7680">
        <w:rPr>
          <w:rFonts w:ascii="宋体" w:eastAsia="宋体" w:hAnsi="宋体" w:cs="宋体" w:hint="eastAsia"/>
          <w:kern w:val="0"/>
          <w:sz w:val="24"/>
          <w:szCs w:val="22"/>
          <w:lang w:bidi="ar"/>
        </w:rPr>
        <w:t>操作系统（桌面系统）和办公软件（office）套件软件许可授权服务</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875"/>
        <w:gridCol w:w="993"/>
        <w:gridCol w:w="4536"/>
        <w:gridCol w:w="1305"/>
      </w:tblGrid>
      <w:tr w:rsidR="002A5CDE" w:rsidRPr="00ED7680" w14:paraId="284B0CB9" w14:textId="77777777" w:rsidTr="00C57347">
        <w:trPr>
          <w:trHeight w:val="70"/>
          <w:jc w:val="center"/>
        </w:trPr>
        <w:tc>
          <w:tcPr>
            <w:tcW w:w="821" w:type="dxa"/>
            <w:vAlign w:val="center"/>
          </w:tcPr>
          <w:p w14:paraId="4D764C1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序号</w:t>
            </w:r>
          </w:p>
        </w:tc>
        <w:tc>
          <w:tcPr>
            <w:tcW w:w="875" w:type="dxa"/>
            <w:vAlign w:val="center"/>
          </w:tcPr>
          <w:p w14:paraId="4E5135B7"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重要性</w:t>
            </w:r>
          </w:p>
        </w:tc>
        <w:tc>
          <w:tcPr>
            <w:tcW w:w="993" w:type="dxa"/>
            <w:vAlign w:val="center"/>
          </w:tcPr>
          <w:p w14:paraId="1C868BE5"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指标项</w:t>
            </w:r>
          </w:p>
        </w:tc>
        <w:tc>
          <w:tcPr>
            <w:tcW w:w="4536" w:type="dxa"/>
            <w:vAlign w:val="center"/>
          </w:tcPr>
          <w:p w14:paraId="70B17E9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指标要求</w:t>
            </w:r>
          </w:p>
        </w:tc>
        <w:tc>
          <w:tcPr>
            <w:tcW w:w="1305" w:type="dxa"/>
            <w:vAlign w:val="center"/>
          </w:tcPr>
          <w:p w14:paraId="6451919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证明材料要求</w:t>
            </w:r>
          </w:p>
        </w:tc>
      </w:tr>
      <w:tr w:rsidR="002A5CDE" w:rsidRPr="00ED7680" w14:paraId="29DA9D82" w14:textId="77777777" w:rsidTr="00C57347">
        <w:trPr>
          <w:trHeight w:val="70"/>
          <w:jc w:val="center"/>
        </w:trPr>
        <w:tc>
          <w:tcPr>
            <w:tcW w:w="821" w:type="dxa"/>
            <w:vAlign w:val="center"/>
          </w:tcPr>
          <w:p w14:paraId="6233D7E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w:t>
            </w:r>
          </w:p>
        </w:tc>
        <w:tc>
          <w:tcPr>
            <w:tcW w:w="875" w:type="dxa"/>
            <w:vAlign w:val="center"/>
          </w:tcPr>
          <w:p w14:paraId="79EE38F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993" w:type="dxa"/>
            <w:vAlign w:val="center"/>
          </w:tcPr>
          <w:p w14:paraId="430D4915"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基本要求</w:t>
            </w:r>
          </w:p>
        </w:tc>
        <w:tc>
          <w:tcPr>
            <w:tcW w:w="4536" w:type="dxa"/>
            <w:vAlign w:val="center"/>
          </w:tcPr>
          <w:p w14:paraId="6FB9782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1.授权方式：校园正版协议。</w:t>
            </w:r>
          </w:p>
          <w:p w14:paraId="3944567A"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2.服务期限：1年</w:t>
            </w:r>
          </w:p>
          <w:p w14:paraId="0DB6512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3.与学校现使用的计算机操作系统及办公软件兼容。</w:t>
            </w:r>
          </w:p>
          <w:p w14:paraId="2654F06F"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4.涵盖范围:学校办公室、教室、实验室和图书馆等校园网场所的所有计算机包括师生电脑和笔记本</w:t>
            </w:r>
          </w:p>
          <w:p w14:paraId="239897EF"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5.服务有效期内，软件如有升级版本，授权对升级版本同样有效。</w:t>
            </w:r>
          </w:p>
          <w:p w14:paraId="30097BD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6.服务有效期间，所有新增计算机不再加收任何费用。</w:t>
            </w:r>
          </w:p>
          <w:p w14:paraId="76E10D5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7.服务有效期内价格不得变动。</w:t>
            </w:r>
          </w:p>
        </w:tc>
        <w:tc>
          <w:tcPr>
            <w:tcW w:w="1305" w:type="dxa"/>
            <w:vAlign w:val="center"/>
          </w:tcPr>
          <w:p w14:paraId="32CAD1A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技术响应偏离表</w:t>
            </w:r>
          </w:p>
        </w:tc>
      </w:tr>
      <w:tr w:rsidR="002A5CDE" w:rsidRPr="00ED7680" w14:paraId="5D2E5BB0" w14:textId="77777777" w:rsidTr="00C57347">
        <w:trPr>
          <w:trHeight w:val="70"/>
          <w:jc w:val="center"/>
        </w:trPr>
        <w:tc>
          <w:tcPr>
            <w:tcW w:w="821" w:type="dxa"/>
            <w:vAlign w:val="center"/>
          </w:tcPr>
          <w:p w14:paraId="42D95EE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w:t>
            </w:r>
          </w:p>
        </w:tc>
        <w:tc>
          <w:tcPr>
            <w:tcW w:w="875" w:type="dxa"/>
            <w:vAlign w:val="center"/>
          </w:tcPr>
          <w:p w14:paraId="281A226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993" w:type="dxa"/>
            <w:vAlign w:val="center"/>
          </w:tcPr>
          <w:p w14:paraId="0DA7820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功能和版本要求</w:t>
            </w:r>
          </w:p>
          <w:p w14:paraId="6E33CC29" w14:textId="77777777" w:rsidR="002A5CDE" w:rsidRPr="00ED7680" w:rsidRDefault="002A5CDE" w:rsidP="00ED7680">
            <w:pPr>
              <w:ind w:firstLineChars="200" w:firstLine="480"/>
              <w:rPr>
                <w:rFonts w:ascii="宋体" w:eastAsia="宋体" w:hAnsi="宋体" w:cs="宋体"/>
                <w:kern w:val="0"/>
                <w:sz w:val="24"/>
                <w:szCs w:val="22"/>
                <w:lang w:bidi="ar"/>
              </w:rPr>
            </w:pPr>
          </w:p>
        </w:tc>
        <w:tc>
          <w:tcPr>
            <w:tcW w:w="4536" w:type="dxa"/>
            <w:vAlign w:val="center"/>
          </w:tcPr>
          <w:p w14:paraId="542C32A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1.操作系统（桌面系统）包括但不限于Windows11专业版/ Windows10专业版/windows8.1专业版/windows8专业版和服务期内的升级版本使用；</w:t>
            </w:r>
          </w:p>
          <w:p w14:paraId="3E9F66D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办公软件包括但不限于Office办公软件2021专业增强版/Office 2019专业增强版/Office2016专业增强版/Office 2013专业增强版/Office for mac 2021/Office for mac 2019标准版/ Office for mac 2016标准版和服务期内的升级版本使用。</w:t>
            </w:r>
          </w:p>
          <w:p w14:paraId="043A095A"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2.办公软件能分别服务于windows平台和mac平台。</w:t>
            </w:r>
          </w:p>
          <w:p w14:paraId="418565B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3.办公软件套件包括visio系列和project系列。</w:t>
            </w:r>
          </w:p>
          <w:p w14:paraId="359CC54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4.至少包括简体中文和英文版本。</w:t>
            </w:r>
          </w:p>
        </w:tc>
        <w:tc>
          <w:tcPr>
            <w:tcW w:w="1305" w:type="dxa"/>
            <w:vAlign w:val="center"/>
          </w:tcPr>
          <w:p w14:paraId="5A49D2F1"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技术响应偏离表</w:t>
            </w:r>
          </w:p>
        </w:tc>
      </w:tr>
    </w:tbl>
    <w:p w14:paraId="26D94543" w14:textId="77777777" w:rsidR="002A5CDE" w:rsidRPr="00ED7680" w:rsidRDefault="002A5CDE" w:rsidP="00ED7680">
      <w:pPr>
        <w:ind w:firstLineChars="200" w:firstLine="480"/>
        <w:rPr>
          <w:rFonts w:ascii="宋体" w:eastAsia="宋体" w:hAnsi="宋体" w:cs="宋体"/>
          <w:kern w:val="0"/>
          <w:sz w:val="24"/>
          <w:szCs w:val="22"/>
          <w:lang w:bidi="ar"/>
        </w:rPr>
      </w:pPr>
    </w:p>
    <w:p w14:paraId="72384A5B" w14:textId="02CBDB77" w:rsidR="0056716F" w:rsidRPr="00ED7680" w:rsidRDefault="00E32AD3"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（二）</w:t>
      </w:r>
      <w:r w:rsidR="002A5CDE" w:rsidRPr="00ED7680">
        <w:rPr>
          <w:rFonts w:ascii="宋体" w:eastAsia="宋体" w:hAnsi="宋体" w:cs="宋体" w:hint="eastAsia"/>
          <w:kern w:val="0"/>
          <w:sz w:val="24"/>
          <w:szCs w:val="22"/>
          <w:lang w:bidi="ar"/>
        </w:rPr>
        <w:t>服务器操作系统和数据库软件许可授权服务</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875"/>
        <w:gridCol w:w="993"/>
        <w:gridCol w:w="4536"/>
        <w:gridCol w:w="1305"/>
      </w:tblGrid>
      <w:tr w:rsidR="002A5CDE" w:rsidRPr="00ED7680" w14:paraId="5E858E68" w14:textId="77777777" w:rsidTr="00C57347">
        <w:trPr>
          <w:trHeight w:val="70"/>
          <w:jc w:val="center"/>
        </w:trPr>
        <w:tc>
          <w:tcPr>
            <w:tcW w:w="821" w:type="dxa"/>
            <w:vAlign w:val="center"/>
          </w:tcPr>
          <w:p w14:paraId="39E832C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序号</w:t>
            </w:r>
          </w:p>
        </w:tc>
        <w:tc>
          <w:tcPr>
            <w:tcW w:w="875" w:type="dxa"/>
            <w:vAlign w:val="center"/>
          </w:tcPr>
          <w:p w14:paraId="1BF1CF0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重要性</w:t>
            </w:r>
          </w:p>
        </w:tc>
        <w:tc>
          <w:tcPr>
            <w:tcW w:w="993" w:type="dxa"/>
            <w:vAlign w:val="center"/>
          </w:tcPr>
          <w:p w14:paraId="26A0BA6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指标项</w:t>
            </w:r>
          </w:p>
        </w:tc>
        <w:tc>
          <w:tcPr>
            <w:tcW w:w="4536" w:type="dxa"/>
            <w:vAlign w:val="center"/>
          </w:tcPr>
          <w:p w14:paraId="7F1BE05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指标要求</w:t>
            </w:r>
          </w:p>
        </w:tc>
        <w:tc>
          <w:tcPr>
            <w:tcW w:w="1305" w:type="dxa"/>
            <w:vAlign w:val="center"/>
          </w:tcPr>
          <w:p w14:paraId="6B7ABBDA"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证明材料要求</w:t>
            </w:r>
          </w:p>
        </w:tc>
      </w:tr>
      <w:tr w:rsidR="002A5CDE" w:rsidRPr="00ED7680" w14:paraId="63C88C51" w14:textId="77777777" w:rsidTr="00C57347">
        <w:trPr>
          <w:trHeight w:val="70"/>
          <w:jc w:val="center"/>
        </w:trPr>
        <w:tc>
          <w:tcPr>
            <w:tcW w:w="821" w:type="dxa"/>
            <w:vAlign w:val="center"/>
          </w:tcPr>
          <w:p w14:paraId="44B5217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w:t>
            </w:r>
          </w:p>
        </w:tc>
        <w:tc>
          <w:tcPr>
            <w:tcW w:w="875" w:type="dxa"/>
            <w:vAlign w:val="center"/>
          </w:tcPr>
          <w:p w14:paraId="73D2C65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993" w:type="dxa"/>
            <w:vAlign w:val="center"/>
          </w:tcPr>
          <w:p w14:paraId="780F390A"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基</w:t>
            </w:r>
            <w:r w:rsidRPr="00ED7680">
              <w:rPr>
                <w:rFonts w:ascii="宋体" w:eastAsia="宋体" w:hAnsi="宋体" w:cs="宋体" w:hint="eastAsia"/>
                <w:kern w:val="0"/>
                <w:sz w:val="24"/>
                <w:szCs w:val="22"/>
                <w:lang w:bidi="ar"/>
              </w:rPr>
              <w:lastRenderedPageBreak/>
              <w:t>本要求</w:t>
            </w:r>
          </w:p>
        </w:tc>
        <w:tc>
          <w:tcPr>
            <w:tcW w:w="4536" w:type="dxa"/>
            <w:vAlign w:val="center"/>
          </w:tcPr>
          <w:p w14:paraId="7B0C1B35"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1.授权方式：校园正版协议</w:t>
            </w:r>
          </w:p>
          <w:p w14:paraId="1A7CB3B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2.服务期限：1年</w:t>
            </w:r>
          </w:p>
          <w:p w14:paraId="3D07703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3.涵盖范围：学校数据中心机房</w:t>
            </w:r>
          </w:p>
          <w:p w14:paraId="61699831"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4.服务有效期内，软件如有升级版本，授权对升级版本同样有效。</w:t>
            </w:r>
          </w:p>
          <w:p w14:paraId="2B008D4F"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5.服务有效期间，所有新增计算机不再加收任何费用。</w:t>
            </w:r>
          </w:p>
          <w:p w14:paraId="4F39CCB1"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6.服务有效期内价格不得变动。</w:t>
            </w:r>
          </w:p>
        </w:tc>
        <w:tc>
          <w:tcPr>
            <w:tcW w:w="1305" w:type="dxa"/>
            <w:vAlign w:val="center"/>
          </w:tcPr>
          <w:p w14:paraId="776E769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技术</w:t>
            </w:r>
            <w:r w:rsidRPr="00ED7680">
              <w:rPr>
                <w:rFonts w:ascii="宋体" w:eastAsia="宋体" w:hAnsi="宋体" w:cs="宋体" w:hint="eastAsia"/>
                <w:kern w:val="0"/>
                <w:sz w:val="24"/>
                <w:szCs w:val="22"/>
                <w:lang w:bidi="ar"/>
              </w:rPr>
              <w:lastRenderedPageBreak/>
              <w:t>响应偏离表</w:t>
            </w:r>
          </w:p>
        </w:tc>
      </w:tr>
      <w:tr w:rsidR="002A5CDE" w:rsidRPr="00ED7680" w14:paraId="11E57E79" w14:textId="77777777" w:rsidTr="00C57347">
        <w:trPr>
          <w:trHeight w:val="70"/>
          <w:jc w:val="center"/>
        </w:trPr>
        <w:tc>
          <w:tcPr>
            <w:tcW w:w="821" w:type="dxa"/>
            <w:vAlign w:val="center"/>
          </w:tcPr>
          <w:p w14:paraId="1FBBFD3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2</w:t>
            </w:r>
          </w:p>
        </w:tc>
        <w:tc>
          <w:tcPr>
            <w:tcW w:w="875" w:type="dxa"/>
            <w:vAlign w:val="center"/>
          </w:tcPr>
          <w:p w14:paraId="09EE994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993" w:type="dxa"/>
            <w:vAlign w:val="center"/>
          </w:tcPr>
          <w:p w14:paraId="217BE2C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功能和版本要求</w:t>
            </w:r>
          </w:p>
          <w:p w14:paraId="28B7FB42" w14:textId="77777777" w:rsidR="002A5CDE" w:rsidRPr="00ED7680" w:rsidRDefault="002A5CDE" w:rsidP="00ED7680">
            <w:pPr>
              <w:ind w:firstLineChars="200" w:firstLine="480"/>
              <w:rPr>
                <w:rFonts w:ascii="宋体" w:eastAsia="宋体" w:hAnsi="宋体" w:cs="宋体"/>
                <w:kern w:val="0"/>
                <w:sz w:val="24"/>
                <w:szCs w:val="22"/>
                <w:lang w:bidi="ar"/>
              </w:rPr>
            </w:pPr>
          </w:p>
        </w:tc>
        <w:tc>
          <w:tcPr>
            <w:tcW w:w="4536" w:type="dxa"/>
            <w:vAlign w:val="center"/>
          </w:tcPr>
          <w:p w14:paraId="352EDC55"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服务器操作系统包括 Windows Server 2012/Windows Server 2012 R2/Windows Server 2016/ Windows Server 2019/ Windows Server 2022 标准版和数据中心版；</w:t>
            </w:r>
          </w:p>
          <w:p w14:paraId="61C77C0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数据库软件包括Sql Server 2012/ Sql Server 2014/Sql Server 2017/ Sql Server 2019或以上版本；</w:t>
            </w:r>
          </w:p>
          <w:p w14:paraId="3CEECA07"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MS System Center数据中心版系列等；</w:t>
            </w:r>
          </w:p>
          <w:p w14:paraId="2FC9371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2.项目中所提供产品为原厂正版授权许可。</w:t>
            </w:r>
          </w:p>
          <w:p w14:paraId="5552A72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3.项目所提供产品需匹配原厂对应产品标准功能，实现自由灵活的升降级。</w:t>
            </w:r>
          </w:p>
          <w:p w14:paraId="5EE32F1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4.至少包括简体中文和英文版本。</w:t>
            </w:r>
          </w:p>
        </w:tc>
        <w:tc>
          <w:tcPr>
            <w:tcW w:w="1305" w:type="dxa"/>
            <w:vAlign w:val="center"/>
          </w:tcPr>
          <w:p w14:paraId="4C91D6A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技术响应偏离表</w:t>
            </w:r>
          </w:p>
        </w:tc>
      </w:tr>
    </w:tbl>
    <w:p w14:paraId="2259607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（三）软件管理与服务平台服务</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992"/>
        <w:gridCol w:w="992"/>
        <w:gridCol w:w="4820"/>
        <w:gridCol w:w="1305"/>
      </w:tblGrid>
      <w:tr w:rsidR="002A5CDE" w:rsidRPr="00ED7680" w14:paraId="5F0FDE7E" w14:textId="77777777" w:rsidTr="00C57347">
        <w:trPr>
          <w:trHeight w:val="70"/>
          <w:jc w:val="center"/>
        </w:trPr>
        <w:tc>
          <w:tcPr>
            <w:tcW w:w="421" w:type="dxa"/>
            <w:vAlign w:val="center"/>
          </w:tcPr>
          <w:p w14:paraId="59D7710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序号</w:t>
            </w:r>
          </w:p>
        </w:tc>
        <w:tc>
          <w:tcPr>
            <w:tcW w:w="992" w:type="dxa"/>
            <w:vAlign w:val="center"/>
          </w:tcPr>
          <w:p w14:paraId="3918F12A"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重要性</w:t>
            </w:r>
          </w:p>
        </w:tc>
        <w:tc>
          <w:tcPr>
            <w:tcW w:w="992" w:type="dxa"/>
            <w:vAlign w:val="center"/>
          </w:tcPr>
          <w:p w14:paraId="0CE8B240"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指标项</w:t>
            </w:r>
          </w:p>
        </w:tc>
        <w:tc>
          <w:tcPr>
            <w:tcW w:w="4820" w:type="dxa"/>
            <w:vAlign w:val="center"/>
          </w:tcPr>
          <w:p w14:paraId="560AFA7F"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指标要求</w:t>
            </w:r>
          </w:p>
        </w:tc>
        <w:tc>
          <w:tcPr>
            <w:tcW w:w="1305" w:type="dxa"/>
            <w:vAlign w:val="center"/>
          </w:tcPr>
          <w:p w14:paraId="7E38AB4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证明材料要求</w:t>
            </w:r>
          </w:p>
        </w:tc>
      </w:tr>
      <w:tr w:rsidR="002A5CDE" w:rsidRPr="00ED7680" w14:paraId="3CBD845E" w14:textId="77777777" w:rsidTr="00C57347">
        <w:trPr>
          <w:trHeight w:val="70"/>
          <w:jc w:val="center"/>
        </w:trPr>
        <w:tc>
          <w:tcPr>
            <w:tcW w:w="421" w:type="dxa"/>
            <w:vAlign w:val="center"/>
          </w:tcPr>
          <w:p w14:paraId="7ED772FE" w14:textId="77777777" w:rsidR="002A5CDE" w:rsidRPr="00ED7680" w:rsidRDefault="002A5CDE" w:rsidP="00ED7680">
            <w:pPr>
              <w:ind w:firstLineChars="200" w:firstLine="480"/>
              <w:rPr>
                <w:rFonts w:ascii="宋体" w:eastAsia="宋体" w:hAnsi="宋体" w:cs="宋体"/>
                <w:kern w:val="0"/>
                <w:sz w:val="24"/>
                <w:szCs w:val="22"/>
                <w:lang w:bidi="ar"/>
              </w:rPr>
            </w:pPr>
          </w:p>
        </w:tc>
        <w:tc>
          <w:tcPr>
            <w:tcW w:w="992" w:type="dxa"/>
            <w:vAlign w:val="center"/>
          </w:tcPr>
          <w:p w14:paraId="2A6377B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992" w:type="dxa"/>
            <w:vAlign w:val="center"/>
          </w:tcPr>
          <w:p w14:paraId="44F410ED" w14:textId="77777777" w:rsidR="002A5CDE" w:rsidRPr="00ED7680" w:rsidRDefault="002A5CDE" w:rsidP="00ED7680">
            <w:pPr>
              <w:ind w:firstLineChars="200" w:firstLine="480"/>
              <w:rPr>
                <w:rFonts w:ascii="宋体" w:eastAsia="宋体" w:hAnsi="宋体" w:cs="宋体"/>
                <w:kern w:val="0"/>
                <w:sz w:val="24"/>
                <w:szCs w:val="22"/>
                <w:lang w:bidi="ar"/>
              </w:rPr>
            </w:pPr>
          </w:p>
        </w:tc>
        <w:tc>
          <w:tcPr>
            <w:tcW w:w="4820" w:type="dxa"/>
            <w:vAlign w:val="center"/>
          </w:tcPr>
          <w:p w14:paraId="623A3A7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1.软件管理与服务平台应当支持部署在学校，且支持私有云平台部署。</w:t>
            </w:r>
          </w:p>
          <w:p w14:paraId="6EE12C4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2.软件管理与服务平台应是基于B/S技术架构。</w:t>
            </w:r>
          </w:p>
          <w:p w14:paraId="4F6BE20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3.软件管理与服务平台需要采用统一的标准接口开发，需要能与本校的统一身份认证系统进行对接，对接方式包括（但不限于）单点登录，支持中间表方式对用户信息进行对接。</w:t>
            </w:r>
          </w:p>
          <w:p w14:paraId="78CBF32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4.软件管理与服务平台需要自带独立的用户管理系统，以便在软件管理与服务平台内可以实现独立设置用户在软件管理与服务平台中的使用权限。能支持在软件资源管理与服务平台内对用户信息进行编辑。</w:t>
            </w:r>
          </w:p>
          <w:p w14:paraId="433BDE4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5.软件管理与服务平台需要支持多级部门管理，且每级部门可以单独设置管理员来管理本部门的下级部门和用户的权限和激活次数的分配。</w:t>
            </w:r>
          </w:p>
          <w:p w14:paraId="6ACA61B7"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6.用户激活次数的分配，软件管理与服</w:t>
            </w:r>
            <w:r w:rsidRPr="00ED7680">
              <w:rPr>
                <w:rFonts w:ascii="宋体" w:eastAsia="宋体" w:hAnsi="宋体" w:cs="宋体" w:hint="eastAsia"/>
                <w:kern w:val="0"/>
                <w:sz w:val="24"/>
                <w:szCs w:val="22"/>
                <w:lang w:bidi="ar"/>
              </w:rPr>
              <w:lastRenderedPageBreak/>
              <w:t>务平台需要支持不同身份类型用户在注册的时候进行激活次数的自动分配；管理员可以通过后台对用户的激活次数手动进行分配；用户可以通过激活客户端方便的进行新的激活次数的申请，用户的激活次数申请，在后台管理员审核通过后正式下发。</w:t>
            </w:r>
          </w:p>
          <w:p w14:paraId="71139E37"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7.授权模式，用户的激活次数授权模式也应当符合多级部门管理的模式，即，本级部门的激活数量上限，是分配给下级部门及用户的激活次数的上限。</w:t>
            </w:r>
          </w:p>
          <w:p w14:paraId="18A9A42F"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8.激活方式，在用户使用统一身份认证系统账号密码登录以后，直接通过点击即可完成整个激活操作，无需用户记忆任何其他激活码和代码。且一旦发生激活问题，激活客户端应当给出简单快捷的解决方案。</w:t>
            </w:r>
          </w:p>
          <w:p w14:paraId="3F0C70D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9.软件管理与服务平台应当支持实验室、机房等大批量的计算机激活，激活过程中，机房的客户机需要能在无人干预的情况下自动完成激活操作。</w:t>
            </w:r>
          </w:p>
          <w:p w14:paraId="5B5108A5"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10.整个激活过程，应当保证不泄露（包括秘钥在内）任何的涉密信息。</w:t>
            </w:r>
          </w:p>
          <w:p w14:paraId="4EC5926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11.激活客户端应当保证无法被反编译，以避免因为激活客户端被反编译而导致的关键数据或参数的泄露。</w:t>
            </w:r>
          </w:p>
          <w:p w14:paraId="0C8E924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 xml:space="preserve">12.激活客户端应当是多功能的集成体，用户一次安装可拥有多种功能，激活客户端至少应道包括的功能有： </w:t>
            </w:r>
          </w:p>
          <w:p w14:paraId="548E4FE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a)正版软件的激活功能。</w:t>
            </w:r>
          </w:p>
          <w:p w14:paraId="729B83B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b)系统自动更新功能。</w:t>
            </w:r>
          </w:p>
          <w:p w14:paraId="5319E66A"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c)驱动备份功能。</w:t>
            </w:r>
          </w:p>
          <w:p w14:paraId="23A95AF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d)软件管理功能。</w:t>
            </w:r>
          </w:p>
          <w:p w14:paraId="33142D4B"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13.激活客户端应当提供持续的升级服务，升级服务应当是在激活客户端检测到最新版本的时候自动完成。</w:t>
            </w:r>
          </w:p>
          <w:p w14:paraId="281A757B"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14.客户端应具备在线报障功能，可在客户端输入故障描述与联系方式提交后后台即可收到报障信息第一时间联系用户排查处理故障。</w:t>
            </w:r>
          </w:p>
          <w:p w14:paraId="1A19C45B"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15.客户端应兼容64位与32位操作系统，并能够实现绿色解压运行免安装。</w:t>
            </w:r>
          </w:p>
          <w:p w14:paraId="698E944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16.对正版化平台提供下载的软件应隐藏真实下载路径，并对下载次数进行限制。</w:t>
            </w:r>
          </w:p>
          <w:p w14:paraId="1DDB2AA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17.软件管理与服务平台提供商一年应当提供不少于4次的更新服务，服务内容应</w:t>
            </w:r>
            <w:r w:rsidRPr="00ED7680">
              <w:rPr>
                <w:rFonts w:ascii="宋体" w:eastAsia="宋体" w:hAnsi="宋体" w:cs="宋体" w:hint="eastAsia"/>
                <w:kern w:val="0"/>
                <w:sz w:val="24"/>
                <w:szCs w:val="22"/>
                <w:lang w:bidi="ar"/>
              </w:rPr>
              <w:lastRenderedPageBreak/>
              <w:t xml:space="preserve">当包括：软件、文档、视频资料更新；软件管理与服务平台定制开发；身份认证对接；软件管理与服务平台系统优化； </w:t>
            </w:r>
          </w:p>
          <w:p w14:paraId="7BFF3D3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18.补丁升级，软件管理与服务平台需要包含操作系统和办公软件的补丁升级服务。为了提高补丁服务的工作效率，软件管理与服务平台提供商，应当支持为本校在校内部署一套补丁服务器。</w:t>
            </w:r>
          </w:p>
          <w:p w14:paraId="09DCB2A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19.系统监控，软件管理与服务平台应当包括一套软件管理与服务平台服务器监控系统，监控范围覆盖软件管理与服务平台 服务器资源，以便实时了解服务器的监控状况。监控内容包括（但不限于）CPU 使用率、内存使用率、磁盘使用空间检 测、KMS 服务器检测、身份认证对接检测。监控系统应当提供实时报警，当监控数据达到一个临界值或服务异常的时候，主动向系统管理员以及系统的维护人员和软件管理与服务平台的项目负责人和运维服务人员等关键系统相关人员发送报警通知，以便在第一时间得到处理。</w:t>
            </w:r>
          </w:p>
          <w:p w14:paraId="72BDE5A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20.文档内容，软件管理与服务平台应当提供一套包括操作系统和办公软件在使用过程中的常见问题解决方案、激活常见问题处理方案的帮助文档，并且每年的更新次数不少于2次。</w:t>
            </w:r>
          </w:p>
          <w:p w14:paraId="7A208B6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21.学习资料，软件管理与服务平台应当提供平台操作系统的和办公软件的使用技巧和方法的文档和视频资料。</w:t>
            </w:r>
          </w:p>
          <w:p w14:paraId="4D9147A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22.安装教程，软件管理与服务平台应当提供一套操作系统和办公软件的安装视频和文档的详细教程。</w:t>
            </w:r>
          </w:p>
          <w:p w14:paraId="597601D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23.自主软件管理，本校管理员要能通过软件管理与服务平台的管理后台，自助管理本校的其他软件资源，例如，MATLAB、AutoCAD等软件资源。</w:t>
            </w:r>
          </w:p>
          <w:p w14:paraId="1F3290B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 xml:space="preserve">24.软件管理与服务平台应当对用户的下载、激活、注册、激活次数分配等数据进行实时的记录，并且按照精细时间、软件及软件类型、用户身份类型及部门、激活状态等元素进行多维度的使用统计。 </w:t>
            </w:r>
          </w:p>
          <w:p w14:paraId="71E5B77B"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25.软件管理与服务平台的系统网站（包括管理后台），应当兼容不同的浏览器，并且可以根据本校的需求进行一定的定制，以便与本校的一贯风格保持一致。</w:t>
            </w:r>
          </w:p>
          <w:p w14:paraId="14BCDA1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26.软件管理与服务平台应当对包括激活客户端在内的功能进行每年不少于一次的平台升级服务。</w:t>
            </w:r>
          </w:p>
          <w:p w14:paraId="2C06F66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27.软件管理与服务平台提供的服务，应当符合第三方软件提供公司的使用管理规范，以避免本校因为在系统和软件的使用过程中，因为不符合第三方软件提供商的软件使用规定而产生的软件使用规范问题。</w:t>
            </w:r>
          </w:p>
          <w:p w14:paraId="2228802D"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28.数据的存储和传输，软件管理与服务平台的关键数据必须进行加密存储和传输，以避免数据在存储和传输的过程中可能产生的安全隐患。</w:t>
            </w:r>
          </w:p>
          <w:p w14:paraId="06CA0A41"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29.软件管理与服务平台提供商，应当提供完备的软件管理与服务平台数据（包括软件和镜像、数据资料、日志）等在内的数据备份策略和故障恢复策略。在可能的情况下，软件管理与服务平台提供商需要进行服务器负载均衡和主从服务器的部署。</w:t>
            </w:r>
          </w:p>
          <w:p w14:paraId="0FF8132B"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30.软件管理与服务平台需要支持不少于100人的并发访问和下载。</w:t>
            </w:r>
          </w:p>
          <w:p w14:paraId="3B040AE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31.本校管理员可以通过软件管理与服务平台的管理后台对系统的以下数据进行自主管理和维护：</w:t>
            </w:r>
          </w:p>
          <w:p w14:paraId="2522EED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a)软件管理与服务平台网站的banner、通告、技术支持联系信息。</w:t>
            </w:r>
          </w:p>
          <w:p w14:paraId="4830E340"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b)新增、编辑、删除常见问题、帮助文档、学习资源（包括文档资源和视频资源）、通知公告等内容。</w:t>
            </w:r>
          </w:p>
          <w:p w14:paraId="168AFCD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32.日志管理，日志管理应当包括用户的登录日志（包括登录成功和失败以及登录失败的原因），管理员的登录日志（包括登录成功和失败以及登录失败的原因）、管理员操作日志等，登录日志应当包括登录的账号、时间、ip、登录结果、登录失败原因；操作日志应当包括操作的账号、时间、ip、操作的功能模块、操作的内容。并提供相应的查询界面，可以按照时段、账号、IP等条件进行查询备份和归档，以便审计使用。</w:t>
            </w:r>
          </w:p>
          <w:p w14:paraId="6D12C83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33.系统巡检，软件管理与服务平台服务提供商应当提供对系统的定期巡检，巡检内容包括（但不限于）软件管理与服务平台服务器运行情况监测、KMS服务器检查、激活测试、下载测试、系统及应用服务系统的补丁更新、数据备份检查。巡检频率不得少于1个</w:t>
            </w:r>
            <w:r w:rsidRPr="00ED7680">
              <w:rPr>
                <w:rFonts w:ascii="宋体" w:eastAsia="宋体" w:hAnsi="宋体" w:cs="宋体" w:hint="eastAsia"/>
                <w:kern w:val="0"/>
                <w:sz w:val="24"/>
                <w:szCs w:val="22"/>
                <w:lang w:bidi="ar"/>
              </w:rPr>
              <w:lastRenderedPageBreak/>
              <w:t>季度每次。每次巡检应当出具相应的巡检报告，并将巡检包括发送给负责系统对接和管理的老师。巡检发现问题应当在24小时内完成处理。</w:t>
            </w:r>
          </w:p>
        </w:tc>
        <w:tc>
          <w:tcPr>
            <w:tcW w:w="1305" w:type="dxa"/>
            <w:vAlign w:val="center"/>
          </w:tcPr>
          <w:p w14:paraId="049755A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技术响应偏离表</w:t>
            </w:r>
          </w:p>
        </w:tc>
      </w:tr>
      <w:tr w:rsidR="002A5CDE" w:rsidRPr="00ED7680" w14:paraId="15FA0FE8" w14:textId="77777777" w:rsidTr="00C57347">
        <w:trPr>
          <w:trHeight w:val="70"/>
          <w:jc w:val="center"/>
        </w:trPr>
        <w:tc>
          <w:tcPr>
            <w:tcW w:w="421" w:type="dxa"/>
            <w:vAlign w:val="center"/>
          </w:tcPr>
          <w:p w14:paraId="4D8BD36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2</w:t>
            </w:r>
          </w:p>
        </w:tc>
        <w:tc>
          <w:tcPr>
            <w:tcW w:w="992" w:type="dxa"/>
            <w:vAlign w:val="center"/>
          </w:tcPr>
          <w:p w14:paraId="083AEF2B"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992" w:type="dxa"/>
            <w:vAlign w:val="center"/>
          </w:tcPr>
          <w:p w14:paraId="57F5EDA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知识产权要求</w:t>
            </w:r>
          </w:p>
        </w:tc>
        <w:tc>
          <w:tcPr>
            <w:tcW w:w="4820" w:type="dxa"/>
            <w:vAlign w:val="center"/>
          </w:tcPr>
          <w:p w14:paraId="10AC1ABC" w14:textId="30CB91F1"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软件管理与服务平台服务提供商，保证其</w:t>
            </w:r>
            <w:r w:rsidR="00ED7680" w:rsidRPr="00ED7680">
              <w:rPr>
                <w:rFonts w:ascii="宋体" w:eastAsia="宋体" w:hAnsi="宋体" w:cs="宋体" w:hint="eastAsia"/>
                <w:kern w:val="0"/>
                <w:sz w:val="24"/>
                <w:szCs w:val="22"/>
                <w:lang w:bidi="ar"/>
              </w:rPr>
              <w:t>提供</w:t>
            </w:r>
            <w:r w:rsidRPr="00ED7680">
              <w:rPr>
                <w:rFonts w:ascii="宋体" w:eastAsia="宋体" w:hAnsi="宋体" w:cs="宋体" w:hint="eastAsia"/>
                <w:kern w:val="0"/>
                <w:sz w:val="24"/>
                <w:szCs w:val="22"/>
                <w:lang w:bidi="ar"/>
              </w:rPr>
              <w:t>的服务不得侵犯任何第三方的合法知识产权以及其他权益。必须引导本校合规的使用第三方公司的软件商品，如果是由于知识产权以及第三方公司的软件合规导致的第三方追责，本校概不负责，一切责任由软件管理与服务平台服务提供商负责</w:t>
            </w:r>
          </w:p>
        </w:tc>
        <w:tc>
          <w:tcPr>
            <w:tcW w:w="1305" w:type="dxa"/>
            <w:vAlign w:val="center"/>
          </w:tcPr>
          <w:p w14:paraId="358A4EB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技术响应偏离表</w:t>
            </w:r>
          </w:p>
        </w:tc>
      </w:tr>
      <w:tr w:rsidR="002A5CDE" w:rsidRPr="00ED7680" w14:paraId="6E549142" w14:textId="77777777" w:rsidTr="00C57347">
        <w:trPr>
          <w:trHeight w:val="70"/>
          <w:jc w:val="center"/>
        </w:trPr>
        <w:tc>
          <w:tcPr>
            <w:tcW w:w="421" w:type="dxa"/>
            <w:vAlign w:val="center"/>
          </w:tcPr>
          <w:p w14:paraId="3540F9D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w:t>
            </w:r>
          </w:p>
        </w:tc>
        <w:tc>
          <w:tcPr>
            <w:tcW w:w="992" w:type="dxa"/>
            <w:vAlign w:val="center"/>
          </w:tcPr>
          <w:p w14:paraId="18BCAC2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992" w:type="dxa"/>
            <w:vAlign w:val="center"/>
          </w:tcPr>
          <w:p w14:paraId="19253D3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平台系统支持及服务响应标准</w:t>
            </w:r>
          </w:p>
        </w:tc>
        <w:tc>
          <w:tcPr>
            <w:tcW w:w="4820" w:type="dxa"/>
            <w:vAlign w:val="center"/>
          </w:tcPr>
          <w:p w14:paraId="44AA5A25"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针对校内用户在使用软件管理与服务平台提供的各项功能中遇到的各种问题提供全面的技术支持服务，要求达到：</w:t>
            </w:r>
          </w:p>
          <w:p w14:paraId="56511E3F"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a)向校内用户提供软件管理与服务平台咨询使用提供5x8的技术支持服务；</w:t>
            </w:r>
          </w:p>
          <w:p w14:paraId="01024AC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b)提供400技术专线服务，以电话、即时通讯、电子邮件的方式为校内用户提供技术支持服务；</w:t>
            </w:r>
          </w:p>
          <w:p w14:paraId="4FFC743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c)服务需要做到即时响应，问题解决时间不得超过24小时；</w:t>
            </w:r>
          </w:p>
        </w:tc>
        <w:tc>
          <w:tcPr>
            <w:tcW w:w="1305" w:type="dxa"/>
            <w:vAlign w:val="center"/>
          </w:tcPr>
          <w:p w14:paraId="230412DE"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技术响应偏离表</w:t>
            </w:r>
          </w:p>
        </w:tc>
      </w:tr>
      <w:tr w:rsidR="002A5CDE" w:rsidRPr="00ED7680" w14:paraId="65652C7F" w14:textId="77777777" w:rsidTr="00C57347">
        <w:trPr>
          <w:trHeight w:val="70"/>
          <w:jc w:val="center"/>
        </w:trPr>
        <w:tc>
          <w:tcPr>
            <w:tcW w:w="421" w:type="dxa"/>
            <w:vAlign w:val="center"/>
          </w:tcPr>
          <w:p w14:paraId="3D557D2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w:t>
            </w:r>
          </w:p>
        </w:tc>
        <w:tc>
          <w:tcPr>
            <w:tcW w:w="992" w:type="dxa"/>
            <w:vAlign w:val="center"/>
          </w:tcPr>
          <w:p w14:paraId="13AFE5EA"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992" w:type="dxa"/>
            <w:vAlign w:val="center"/>
          </w:tcPr>
          <w:p w14:paraId="5E140F2F"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培训要求</w:t>
            </w:r>
          </w:p>
          <w:p w14:paraId="42975B5C" w14:textId="77777777" w:rsidR="002A5CDE" w:rsidRPr="00ED7680" w:rsidRDefault="002A5CDE" w:rsidP="00ED7680">
            <w:pPr>
              <w:ind w:firstLineChars="200" w:firstLine="480"/>
              <w:rPr>
                <w:rFonts w:ascii="宋体" w:eastAsia="宋体" w:hAnsi="宋体" w:cs="宋体"/>
                <w:kern w:val="0"/>
                <w:sz w:val="24"/>
                <w:szCs w:val="22"/>
                <w:lang w:bidi="ar"/>
              </w:rPr>
            </w:pPr>
          </w:p>
        </w:tc>
        <w:tc>
          <w:tcPr>
            <w:tcW w:w="4820" w:type="dxa"/>
            <w:vAlign w:val="center"/>
          </w:tcPr>
          <w:p w14:paraId="4398B7BB"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软件管理与服务平台服务提供商，提供每年不少于2次的培训服务，培训内容应当包括最新操作系统，办公软件、软件管理与服务平台的使用、软件管理与服务平台管理员、软件管理与服务平台系统维护工作人员的培训，并制定培训计划和方案文档以及培训的其他相关文档。</w:t>
            </w:r>
          </w:p>
        </w:tc>
        <w:tc>
          <w:tcPr>
            <w:tcW w:w="1305" w:type="dxa"/>
            <w:vAlign w:val="center"/>
          </w:tcPr>
          <w:p w14:paraId="54CD5C92"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技术响应偏离表</w:t>
            </w:r>
          </w:p>
        </w:tc>
      </w:tr>
      <w:tr w:rsidR="002A5CDE" w:rsidRPr="00ED7680" w14:paraId="5043EFE0" w14:textId="77777777" w:rsidTr="00C57347">
        <w:trPr>
          <w:trHeight w:val="70"/>
          <w:jc w:val="center"/>
        </w:trPr>
        <w:tc>
          <w:tcPr>
            <w:tcW w:w="421" w:type="dxa"/>
            <w:vAlign w:val="center"/>
          </w:tcPr>
          <w:p w14:paraId="7568EDB5"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5</w:t>
            </w:r>
          </w:p>
        </w:tc>
        <w:tc>
          <w:tcPr>
            <w:tcW w:w="992" w:type="dxa"/>
            <w:vAlign w:val="center"/>
          </w:tcPr>
          <w:p w14:paraId="55743655"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992" w:type="dxa"/>
            <w:vAlign w:val="center"/>
          </w:tcPr>
          <w:p w14:paraId="6655453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售后服务</w:t>
            </w:r>
          </w:p>
        </w:tc>
        <w:tc>
          <w:tcPr>
            <w:tcW w:w="4820" w:type="dxa"/>
            <w:vAlign w:val="center"/>
          </w:tcPr>
          <w:p w14:paraId="704CAC10"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提供 7×24 小时售后服务热线；在接到采购人通知维修后服务随时响应。若运用通讯工具不能解决问题，必须在6小时之内到达现场予以解。</w:t>
            </w:r>
          </w:p>
        </w:tc>
        <w:tc>
          <w:tcPr>
            <w:tcW w:w="1305" w:type="dxa"/>
            <w:vAlign w:val="center"/>
          </w:tcPr>
          <w:p w14:paraId="4871C94A"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技术响应偏离表</w:t>
            </w:r>
          </w:p>
        </w:tc>
      </w:tr>
      <w:tr w:rsidR="002A5CDE" w:rsidRPr="00ED7680" w14:paraId="0929AE29" w14:textId="77777777" w:rsidTr="00C57347">
        <w:trPr>
          <w:trHeight w:val="70"/>
          <w:jc w:val="center"/>
        </w:trPr>
        <w:tc>
          <w:tcPr>
            <w:tcW w:w="421" w:type="dxa"/>
            <w:vAlign w:val="center"/>
          </w:tcPr>
          <w:p w14:paraId="595655F7"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6</w:t>
            </w:r>
          </w:p>
        </w:tc>
        <w:tc>
          <w:tcPr>
            <w:tcW w:w="992" w:type="dxa"/>
            <w:vAlign w:val="center"/>
          </w:tcPr>
          <w:p w14:paraId="602CCCA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w:t>
            </w:r>
          </w:p>
        </w:tc>
        <w:tc>
          <w:tcPr>
            <w:tcW w:w="992" w:type="dxa"/>
            <w:vAlign w:val="center"/>
          </w:tcPr>
          <w:p w14:paraId="31B4206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平台服务要求</w:t>
            </w:r>
          </w:p>
        </w:tc>
        <w:tc>
          <w:tcPr>
            <w:tcW w:w="4820" w:type="dxa"/>
            <w:vAlign w:val="center"/>
          </w:tcPr>
          <w:p w14:paraId="664BBAF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1.软件管理与服务平台管理后台提供数据可视化查询统计功能，能根据具体时间查询显示用户情况，软件下载，激活分配，软件激活，部门激活等相关数据。</w:t>
            </w:r>
          </w:p>
          <w:p w14:paraId="024FEA93"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2.平台激活客户端须提供软件检查功能，自行采集操作系统、办公软件等软件相关信息。</w:t>
            </w:r>
          </w:p>
          <w:p w14:paraId="4EE6CB44"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3.平台具有如福昕PDF 编辑器，金山WPS等下载试用功能模块，根据学校需求定制化。</w:t>
            </w:r>
          </w:p>
          <w:p w14:paraId="0710BC96"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4.满足简单易用需求，平台无需登录，可以通过学校的统一门户直接一键启动激活</w:t>
            </w:r>
            <w:r w:rsidRPr="00ED7680">
              <w:rPr>
                <w:rFonts w:ascii="宋体" w:eastAsia="宋体" w:hAnsi="宋体" w:cs="宋体" w:hint="eastAsia"/>
                <w:kern w:val="0"/>
                <w:sz w:val="24"/>
                <w:szCs w:val="22"/>
                <w:lang w:bidi="ar"/>
              </w:rPr>
              <w:lastRenderedPageBreak/>
              <w:t>客户端。</w:t>
            </w:r>
          </w:p>
          <w:p w14:paraId="281F788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5.平台可以对包括（但是不限于）Microsoft Windows、Microsoft Office、Adobe、WPS，福昕PDF，统信UOS软件等软件提供下载和管理界面。</w:t>
            </w:r>
          </w:p>
          <w:p w14:paraId="5A605339"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6.平台能对软件进行多版本控制管理，管理员可以在后台自由对对软件版本进行管理控制。</w:t>
            </w:r>
          </w:p>
          <w:p w14:paraId="3C658CAC"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7.提供针对本项目的总体实施方案，满足采购人需求。</w:t>
            </w:r>
          </w:p>
        </w:tc>
        <w:tc>
          <w:tcPr>
            <w:tcW w:w="1305" w:type="dxa"/>
            <w:vAlign w:val="center"/>
          </w:tcPr>
          <w:p w14:paraId="1ED26998" w14:textId="77777777" w:rsidR="002A5CDE"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是</w:t>
            </w:r>
          </w:p>
        </w:tc>
      </w:tr>
    </w:tbl>
    <w:p w14:paraId="00B2599D" w14:textId="501BA86B" w:rsidR="00FC12E8" w:rsidRPr="00ED7680" w:rsidRDefault="002A5CD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（四）国产办公软件场地授权服务</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709"/>
        <w:gridCol w:w="5386"/>
        <w:gridCol w:w="1164"/>
      </w:tblGrid>
      <w:tr w:rsidR="000222FE" w:rsidRPr="00ED7680" w14:paraId="4BBC27AC" w14:textId="77777777" w:rsidTr="00C57347">
        <w:trPr>
          <w:trHeight w:val="70"/>
          <w:jc w:val="center"/>
        </w:trPr>
        <w:tc>
          <w:tcPr>
            <w:tcW w:w="562" w:type="dxa"/>
            <w:vAlign w:val="center"/>
          </w:tcPr>
          <w:p w14:paraId="14F1079B"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序号</w:t>
            </w:r>
          </w:p>
        </w:tc>
        <w:tc>
          <w:tcPr>
            <w:tcW w:w="709" w:type="dxa"/>
            <w:vAlign w:val="center"/>
          </w:tcPr>
          <w:p w14:paraId="7DBD779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重要性</w:t>
            </w:r>
          </w:p>
        </w:tc>
        <w:tc>
          <w:tcPr>
            <w:tcW w:w="709" w:type="dxa"/>
            <w:vAlign w:val="center"/>
          </w:tcPr>
          <w:p w14:paraId="68A18AC2"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指标项</w:t>
            </w:r>
          </w:p>
        </w:tc>
        <w:tc>
          <w:tcPr>
            <w:tcW w:w="5386" w:type="dxa"/>
            <w:vAlign w:val="center"/>
          </w:tcPr>
          <w:p w14:paraId="18552998"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指标要求</w:t>
            </w:r>
          </w:p>
        </w:tc>
        <w:tc>
          <w:tcPr>
            <w:tcW w:w="1164" w:type="dxa"/>
            <w:vAlign w:val="center"/>
          </w:tcPr>
          <w:p w14:paraId="16295C0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证明材料要求</w:t>
            </w:r>
          </w:p>
        </w:tc>
      </w:tr>
      <w:tr w:rsidR="000222FE" w:rsidRPr="00ED7680" w14:paraId="46ED5FE4" w14:textId="77777777" w:rsidTr="00C57347">
        <w:trPr>
          <w:trHeight w:val="70"/>
          <w:jc w:val="center"/>
        </w:trPr>
        <w:tc>
          <w:tcPr>
            <w:tcW w:w="562" w:type="dxa"/>
            <w:vAlign w:val="center"/>
          </w:tcPr>
          <w:p w14:paraId="0C4AD4FE"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w:t>
            </w:r>
          </w:p>
        </w:tc>
        <w:tc>
          <w:tcPr>
            <w:tcW w:w="709" w:type="dxa"/>
            <w:vAlign w:val="center"/>
          </w:tcPr>
          <w:p w14:paraId="2DD9D02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709" w:type="dxa"/>
            <w:vAlign w:val="center"/>
          </w:tcPr>
          <w:p w14:paraId="1812D3F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教师办公权益服务</w:t>
            </w:r>
          </w:p>
        </w:tc>
        <w:tc>
          <w:tcPr>
            <w:tcW w:w="5386" w:type="dxa"/>
            <w:vAlign w:val="center"/>
          </w:tcPr>
          <w:p w14:paraId="2559766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1.授权方式：用户订阅许可</w:t>
            </w:r>
          </w:p>
          <w:p w14:paraId="741F390F"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2.授权时间：一年，</w:t>
            </w:r>
          </w:p>
          <w:p w14:paraId="6CDCDBC6"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3.合约有效期内，软件如有升级版本，授权对升级版本同样有效</w:t>
            </w:r>
          </w:p>
          <w:p w14:paraId="6FE8275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4.授权数量：4999</w:t>
            </w:r>
          </w:p>
          <w:p w14:paraId="383A7B3E"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（一）云端存储指标</w:t>
            </w:r>
          </w:p>
          <w:p w14:paraId="3696C16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1.需提供教师账号不少于4999个</w:t>
            </w:r>
          </w:p>
          <w:p w14:paraId="5085877F"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2.支持提供公网云存储，可通过账号登录；支持外链分享、支持文档漫游，支持历史版本、全文检索等功能；支持文档实时跟踪与备份恢复；支持提供后台管理功能，文档统一把控。</w:t>
            </w:r>
          </w:p>
          <w:p w14:paraId="2DABE42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支持在线文档应用：在内容创建过程中，支持@引用云文档、联系人、时间等信息，支持插入表格、电子表格、思维导图、流程图、分割线、超链接等素材，支持引入地图、视频、音乐平台链接地址，以富文本形式显示。</w:t>
            </w:r>
          </w:p>
          <w:p w14:paraId="365BD3C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（二）功能应用指标</w:t>
            </w:r>
          </w:p>
          <w:p w14:paraId="7BD76010"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1.支持PDF编辑、压缩、拆分、合并、水印的能力。</w:t>
            </w:r>
          </w:p>
          <w:p w14:paraId="108D348F"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2.支持表格的智能排版、高级筛选、数据对比的能力。</w:t>
            </w:r>
          </w:p>
          <w:p w14:paraId="1426176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3.支持图片转txt、图片转表格、图片转文字的能力。</w:t>
            </w:r>
          </w:p>
          <w:p w14:paraId="145CD93C"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4.提供可以共享协作的日历服务，可以将日历分享给其他人，其他人可以根据分享者配置的编辑、查看、仅查看忙闲权限，对于分享者的日历进行管理和查看。日程可以分享到聊天，选择参与人。</w:t>
            </w:r>
          </w:p>
          <w:p w14:paraId="49068E3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（三）后台管理指标</w:t>
            </w:r>
          </w:p>
          <w:p w14:paraId="1B8AAF6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1.提供文档安全管控能力，支持团队文档水印、团队文档分享范围管控、文档流转安全管控（禁</w:t>
            </w:r>
            <w:r w:rsidRPr="00ED7680">
              <w:rPr>
                <w:rFonts w:ascii="宋体" w:eastAsia="宋体" w:hAnsi="宋体" w:cs="宋体" w:hint="eastAsia"/>
                <w:kern w:val="0"/>
                <w:sz w:val="24"/>
                <w:szCs w:val="22"/>
                <w:lang w:bidi="ar"/>
              </w:rPr>
              <w:lastRenderedPageBreak/>
              <w:t>止分享到学校/团队外）的能力；</w:t>
            </w:r>
          </w:p>
          <w:p w14:paraId="3277803F"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2.支持通讯录可见性自定义设置，有效保障组织架构信息不被任意查看。</w:t>
            </w:r>
          </w:p>
          <w:p w14:paraId="2D7FC076"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3.支持IP访问限制，可实现内网禁止个人账号登录，外网访问企业文档受权限限制，形成数据安全屏障。</w:t>
            </w:r>
          </w:p>
        </w:tc>
        <w:tc>
          <w:tcPr>
            <w:tcW w:w="1164" w:type="dxa"/>
            <w:vAlign w:val="center"/>
          </w:tcPr>
          <w:p w14:paraId="190744F6"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技术响应偏离表</w:t>
            </w:r>
          </w:p>
        </w:tc>
      </w:tr>
      <w:tr w:rsidR="000222FE" w:rsidRPr="00ED7680" w14:paraId="642A894C" w14:textId="77777777" w:rsidTr="00C57347">
        <w:trPr>
          <w:trHeight w:val="70"/>
          <w:jc w:val="center"/>
        </w:trPr>
        <w:tc>
          <w:tcPr>
            <w:tcW w:w="562" w:type="dxa"/>
            <w:vAlign w:val="center"/>
          </w:tcPr>
          <w:p w14:paraId="1B84957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2</w:t>
            </w:r>
          </w:p>
        </w:tc>
        <w:tc>
          <w:tcPr>
            <w:tcW w:w="709" w:type="dxa"/>
            <w:vAlign w:val="center"/>
          </w:tcPr>
          <w:p w14:paraId="486664FF"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709" w:type="dxa"/>
            <w:vAlign w:val="center"/>
          </w:tcPr>
          <w:p w14:paraId="1B3D6D0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正版化Office客户端</w:t>
            </w:r>
          </w:p>
        </w:tc>
        <w:tc>
          <w:tcPr>
            <w:tcW w:w="5386" w:type="dxa"/>
            <w:vAlign w:val="center"/>
          </w:tcPr>
          <w:p w14:paraId="1E8C1F40"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1.授权方式：场地授权</w:t>
            </w:r>
          </w:p>
          <w:p w14:paraId="0097AA3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2.授权时间：一年，</w:t>
            </w:r>
          </w:p>
          <w:p w14:paraId="5569391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3.合约有效期内，软件如有升级版本，授权对升级版本同样有效</w:t>
            </w:r>
          </w:p>
          <w:p w14:paraId="40C0545E"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4.授权数量：所有机房电脑终端。</w:t>
            </w:r>
          </w:p>
          <w:p w14:paraId="2D7168C0"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（一）整体基础性能</w:t>
            </w:r>
          </w:p>
          <w:p w14:paraId="72CC55FA"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需提供场地化授权</w:t>
            </w:r>
          </w:p>
          <w:p w14:paraId="240B5BEC"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1.提供运行在Windows操作系统上运行的office办公软件产品，包含文字处理、表格计算、幻灯片演示三个模块。</w:t>
            </w:r>
          </w:p>
          <w:p w14:paraId="62D2293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2.支持PDF类型文件阅读，办公人员能够在办公软件中打开PDF文件。</w:t>
            </w:r>
          </w:p>
          <w:p w14:paraId="338379C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3.文件格式要求：能生成.wps/.et/.dps等文件格式。双向兼容：各功能模块与微软 Office的Word、Excel、Powerpoint 三个功能模块相互兼容，支持格式包括且不限于 doc、docx、xls、xlsx、ppt、pptx、pdf、txt、xml；同时产品自有文件格式也能被微软Office各对应模块打开。</w:t>
            </w:r>
          </w:p>
          <w:p w14:paraId="55E3582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（二）文字模块指标</w:t>
            </w:r>
          </w:p>
          <w:p w14:paraId="0DB9A4FD"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1.文字模块支持截图取字功能，对截图和已有图片进行内容识别。</w:t>
            </w:r>
          </w:p>
          <w:p w14:paraId="25FB491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2.文字模块阅读版式，文字模块支持阅读版式的全屏窗口显示，更方便和清晰浏览大篇幅文章的内容。</w:t>
            </w:r>
          </w:p>
          <w:p w14:paraId="342ECBC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3.文字模块提供段落布局工具，通过拖动方式直观调整悬挂缩进、段落间距等格式。</w:t>
            </w:r>
          </w:p>
          <w:p w14:paraId="024C200F"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（三）表格模块指标</w:t>
            </w:r>
          </w:p>
          <w:p w14:paraId="3D768A9C"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1.表格模块支持在表格中一键插入求和、计数、平均值等常用公式。</w:t>
            </w:r>
          </w:p>
          <w:p w14:paraId="07B04E2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2.表格模块支持右键插入行数的手动输入，便于一次性插入多行。</w:t>
            </w:r>
          </w:p>
          <w:p w14:paraId="11B20F1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3.表格模块提供照相机功能，将单元格或单元格区域链接到图片对象，并直观的显示两个对象间的动态变化。</w:t>
            </w:r>
          </w:p>
          <w:p w14:paraId="76F9F40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4.表格模块支持筛选计数功能，让用户可以直观的了解当前内容所在列中出现的次数，并支持对计数结果进行导出，提高用户数据分析的便捷性。</w:t>
            </w:r>
          </w:p>
          <w:p w14:paraId="6E1337A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（四）演示模块指标</w:t>
            </w:r>
          </w:p>
          <w:p w14:paraId="724B321F"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1.演示模块支持双击幻灯片页启动播放的功能。</w:t>
            </w:r>
          </w:p>
          <w:p w14:paraId="49CEC67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2.演示模块支持智能图形（SmartArt），至少满足多种图示类型，如层次结构、列表、循环、流程等图形类型。而亡</w:t>
            </w:r>
          </w:p>
        </w:tc>
        <w:tc>
          <w:tcPr>
            <w:tcW w:w="1164" w:type="dxa"/>
            <w:vAlign w:val="center"/>
          </w:tcPr>
          <w:p w14:paraId="1CA0E980"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技术响应偏离表</w:t>
            </w:r>
          </w:p>
        </w:tc>
      </w:tr>
      <w:tr w:rsidR="000222FE" w:rsidRPr="00ED7680" w14:paraId="285B6657" w14:textId="77777777" w:rsidTr="00C57347">
        <w:trPr>
          <w:trHeight w:val="70"/>
          <w:jc w:val="center"/>
        </w:trPr>
        <w:tc>
          <w:tcPr>
            <w:tcW w:w="562" w:type="dxa"/>
            <w:vAlign w:val="center"/>
          </w:tcPr>
          <w:p w14:paraId="4EE2127C"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3</w:t>
            </w:r>
          </w:p>
        </w:tc>
        <w:tc>
          <w:tcPr>
            <w:tcW w:w="709" w:type="dxa"/>
            <w:vAlign w:val="center"/>
          </w:tcPr>
          <w:p w14:paraId="51EBEBC6"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709" w:type="dxa"/>
            <w:vAlign w:val="center"/>
          </w:tcPr>
          <w:p w14:paraId="62C0E4C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学生办公权益服务</w:t>
            </w:r>
          </w:p>
        </w:tc>
        <w:tc>
          <w:tcPr>
            <w:tcW w:w="5386" w:type="dxa"/>
            <w:vAlign w:val="center"/>
          </w:tcPr>
          <w:p w14:paraId="1D152B3E"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1.授权方式：用户订阅许可</w:t>
            </w:r>
          </w:p>
          <w:p w14:paraId="50289C8D"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2.授权时间：一年，</w:t>
            </w:r>
          </w:p>
          <w:p w14:paraId="410A9B7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3.合约有效期内，软件如有升级版本，授权对升级版本同样有效</w:t>
            </w:r>
          </w:p>
          <w:p w14:paraId="4EFA568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4.初始授权数量：50000人，授权数激活数超过90%后，可申请增加学生数</w:t>
            </w:r>
          </w:p>
          <w:p w14:paraId="74D66B6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（一）参数要求</w:t>
            </w:r>
          </w:p>
          <w:p w14:paraId="60E26F7B"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1.需支持全体在校学生账号</w:t>
            </w:r>
          </w:p>
          <w:p w14:paraId="69DBBCA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2.支持多人协作编辑的功能，支持多人同时在线对同一文档进行实时编辑，编辑结果实时呈现。</w:t>
            </w:r>
          </w:p>
          <w:p w14:paraId="2DE0BC3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3.支持学生上传文件功能，上传单个文件或文档最大可达2GB。</w:t>
            </w:r>
          </w:p>
          <w:p w14:paraId="21A06AC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4.支持对团队文档添加安全水印的功能，如遇到外泄可以进行源头追溯。</w:t>
            </w:r>
          </w:p>
          <w:p w14:paraId="222C6ED8"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5.支持组织内团队文件加密保护团队数不少于50个。</w:t>
            </w:r>
          </w:p>
          <w:p w14:paraId="1DA50A32"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6.支持对团队文档进行流转管控，禁止移动团队组织外。</w:t>
            </w:r>
          </w:p>
          <w:p w14:paraId="5F84DCB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7.支持会议、表单、日历、待办、思维导图、流程图等附加应用。</w:t>
            </w:r>
          </w:p>
          <w:p w14:paraId="0713DC9B"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8.当组织内有人员调动或者学生毕业，应支持通过管理员在后台对于离开的成员文档进行转让的功能</w:t>
            </w:r>
          </w:p>
        </w:tc>
        <w:tc>
          <w:tcPr>
            <w:tcW w:w="1164" w:type="dxa"/>
            <w:vAlign w:val="center"/>
          </w:tcPr>
          <w:p w14:paraId="2002D96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技术响应偏离表</w:t>
            </w:r>
          </w:p>
        </w:tc>
      </w:tr>
      <w:tr w:rsidR="000222FE" w:rsidRPr="00ED7680" w14:paraId="1DACB5AD" w14:textId="77777777" w:rsidTr="00C57347">
        <w:trPr>
          <w:trHeight w:val="70"/>
          <w:jc w:val="center"/>
        </w:trPr>
        <w:tc>
          <w:tcPr>
            <w:tcW w:w="562" w:type="dxa"/>
            <w:vAlign w:val="center"/>
          </w:tcPr>
          <w:p w14:paraId="5571DF3C"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w:t>
            </w:r>
          </w:p>
        </w:tc>
        <w:tc>
          <w:tcPr>
            <w:tcW w:w="709" w:type="dxa"/>
            <w:vAlign w:val="center"/>
          </w:tcPr>
          <w:p w14:paraId="0C8DF38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w:t>
            </w:r>
          </w:p>
        </w:tc>
        <w:tc>
          <w:tcPr>
            <w:tcW w:w="709" w:type="dxa"/>
            <w:vAlign w:val="center"/>
          </w:tcPr>
          <w:p w14:paraId="3CC3C5F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教师办公权益服务</w:t>
            </w:r>
          </w:p>
          <w:p w14:paraId="3D8DE18E" w14:textId="77777777" w:rsidR="000222FE" w:rsidRPr="00ED7680" w:rsidRDefault="000222FE" w:rsidP="00ED7680">
            <w:pPr>
              <w:ind w:firstLineChars="200" w:firstLine="480"/>
              <w:rPr>
                <w:rFonts w:ascii="宋体" w:eastAsia="宋体" w:hAnsi="宋体" w:cs="宋体"/>
                <w:kern w:val="0"/>
                <w:sz w:val="24"/>
                <w:szCs w:val="22"/>
                <w:lang w:bidi="ar"/>
              </w:rPr>
            </w:pPr>
          </w:p>
        </w:tc>
        <w:tc>
          <w:tcPr>
            <w:tcW w:w="5386" w:type="dxa"/>
            <w:vAlign w:val="center"/>
          </w:tcPr>
          <w:p w14:paraId="0712DC1B"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（一）云端存储指标</w:t>
            </w:r>
          </w:p>
          <w:p w14:paraId="7992B14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1.云文档空间具备不少于100GB/人的存储容量，还可以根据教师使用情况进行分配。</w:t>
            </w:r>
          </w:p>
          <w:p w14:paraId="0BA7D6D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（二）功能应用指标</w:t>
            </w:r>
          </w:p>
          <w:p w14:paraId="40EA0598"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1.支持PDF版式文件格式互转功能，可与Word、Excel、PPT格式文档相互转换。</w:t>
            </w:r>
          </w:p>
          <w:p w14:paraId="6CE56BFC"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 支持会议功能，可基于文档发起会议功能，并邀请其他成员参与；支持单独创建会议，通过会议ID或者链接可进行在线会议，可提供云文档共享、屏幕共享多种内容共享方式。</w:t>
            </w:r>
          </w:p>
          <w:p w14:paraId="386CA59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（三）后台管理指标</w:t>
            </w:r>
          </w:p>
          <w:p w14:paraId="3B19AC9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1.角色管理：根据不同的管理能力，创建不同角色，如日志管理员、组织架构管理员等情况，完成分权管理。</w:t>
            </w:r>
          </w:p>
          <w:p w14:paraId="62FEAD5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2.日志管理：支持对文档操作、团队操作、后台操作和登录操作进行日志记录，并支持日志导</w:t>
            </w:r>
            <w:r w:rsidRPr="00ED7680">
              <w:rPr>
                <w:rFonts w:ascii="宋体" w:eastAsia="宋体" w:hAnsi="宋体" w:cs="宋体" w:hint="eastAsia"/>
                <w:kern w:val="0"/>
                <w:sz w:val="24"/>
                <w:szCs w:val="22"/>
                <w:lang w:bidi="ar"/>
              </w:rPr>
              <w:lastRenderedPageBreak/>
              <w:t>出。</w:t>
            </w:r>
          </w:p>
        </w:tc>
        <w:tc>
          <w:tcPr>
            <w:tcW w:w="1164" w:type="dxa"/>
            <w:vAlign w:val="center"/>
          </w:tcPr>
          <w:p w14:paraId="5F4CBAF2"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是</w:t>
            </w:r>
          </w:p>
        </w:tc>
      </w:tr>
      <w:tr w:rsidR="000222FE" w:rsidRPr="00ED7680" w14:paraId="0CD290A5" w14:textId="77777777" w:rsidTr="00C57347">
        <w:trPr>
          <w:trHeight w:val="70"/>
          <w:jc w:val="center"/>
        </w:trPr>
        <w:tc>
          <w:tcPr>
            <w:tcW w:w="562" w:type="dxa"/>
            <w:vAlign w:val="center"/>
          </w:tcPr>
          <w:p w14:paraId="05C26692"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5</w:t>
            </w:r>
          </w:p>
        </w:tc>
        <w:tc>
          <w:tcPr>
            <w:tcW w:w="709" w:type="dxa"/>
            <w:vAlign w:val="center"/>
          </w:tcPr>
          <w:p w14:paraId="0DE5B5C6"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w:t>
            </w:r>
          </w:p>
        </w:tc>
        <w:tc>
          <w:tcPr>
            <w:tcW w:w="709" w:type="dxa"/>
            <w:vAlign w:val="center"/>
          </w:tcPr>
          <w:p w14:paraId="407B3263" w14:textId="77777777" w:rsidR="000222FE" w:rsidRPr="00ED7680"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正版化Office客户端服务</w:t>
            </w:r>
          </w:p>
        </w:tc>
        <w:tc>
          <w:tcPr>
            <w:tcW w:w="5386" w:type="dxa"/>
            <w:vAlign w:val="center"/>
          </w:tcPr>
          <w:p w14:paraId="5148E86A"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（一）整体基础性能</w:t>
            </w:r>
          </w:p>
          <w:p w14:paraId="75090C49"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1.支持窗口多组件/整合模式，支持进行单窗口多标签的拆分与组合，在多窗口模式下支持在系统任务栏显示多主窗口。</w:t>
            </w:r>
          </w:p>
          <w:p w14:paraId="77294E4B"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（二）文字模块指标</w:t>
            </w:r>
          </w:p>
          <w:p w14:paraId="06AD842B"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1.文字模块支持“翻译”功能，能支持7种语言（中文，英语，韩语，日语，法语，德语，西班牙语）互相翻译转换，同时支持“划词翻译”功能。</w:t>
            </w:r>
          </w:p>
          <w:p w14:paraId="49B40EE8"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2.文字模块智能目录导航，自动识别文档结构，实时调整文档目录；标题格式不用调整样式，也可智能自动生成目录。</w:t>
            </w:r>
          </w:p>
          <w:p w14:paraId="1BACB758"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（三）表格模块指标</w:t>
            </w:r>
          </w:p>
          <w:p w14:paraId="4C02755F"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1.表格模块支持表格的快速合并选择，支持教师/学生用户一键选择合并居中、合并单元格、合并相同单元格、合并内容、取消合并单元格、拆分并填充内容。</w:t>
            </w:r>
          </w:p>
          <w:p w14:paraId="155DA584"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2.表格模块在文本输入时，须能提供推荐列表，在教师/学生输入内容即便不是首个字，也可以提供下拉推荐列表，帮助提高录入的速度和准确性。</w:t>
            </w:r>
          </w:p>
          <w:p w14:paraId="44A370ED"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（四）演示模块指标</w:t>
            </w:r>
          </w:p>
          <w:p w14:paraId="4D3001DF"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1.演示模块，可支持手机移动OFFICE客户端进行控制PC端OFFICE放映的演示文档，实现把手机变成遥控器，便于演讲人能随时切换演示文档</w:t>
            </w:r>
          </w:p>
          <w:p w14:paraId="45C4B6AE" w14:textId="77777777" w:rsidR="000222FE" w:rsidRPr="00ED7680"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2.演示模块支持一键美化功能，可对演示模板进行设计板式、配色调色、统一字体、为图片加效果等作用。</w:t>
            </w:r>
          </w:p>
        </w:tc>
        <w:tc>
          <w:tcPr>
            <w:tcW w:w="1164" w:type="dxa"/>
            <w:vAlign w:val="center"/>
          </w:tcPr>
          <w:p w14:paraId="26A115EB"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是</w:t>
            </w:r>
          </w:p>
        </w:tc>
      </w:tr>
      <w:tr w:rsidR="000222FE" w:rsidRPr="00ED7680" w14:paraId="56F00A52" w14:textId="77777777" w:rsidTr="00C57347">
        <w:trPr>
          <w:trHeight w:val="70"/>
          <w:jc w:val="center"/>
        </w:trPr>
        <w:tc>
          <w:tcPr>
            <w:tcW w:w="562" w:type="dxa"/>
            <w:vAlign w:val="center"/>
          </w:tcPr>
          <w:p w14:paraId="0503CD3B"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6</w:t>
            </w:r>
          </w:p>
        </w:tc>
        <w:tc>
          <w:tcPr>
            <w:tcW w:w="709" w:type="dxa"/>
            <w:vAlign w:val="center"/>
          </w:tcPr>
          <w:p w14:paraId="7DE50840"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w:t>
            </w:r>
          </w:p>
        </w:tc>
        <w:tc>
          <w:tcPr>
            <w:tcW w:w="709" w:type="dxa"/>
            <w:vAlign w:val="center"/>
          </w:tcPr>
          <w:p w14:paraId="567A8BD0"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学生办公权益服务</w:t>
            </w:r>
          </w:p>
        </w:tc>
        <w:tc>
          <w:tcPr>
            <w:tcW w:w="5386" w:type="dxa"/>
            <w:vAlign w:val="center"/>
          </w:tcPr>
          <w:p w14:paraId="3652A17A" w14:textId="77777777" w:rsidR="000222FE" w:rsidRPr="000222FE" w:rsidRDefault="000222FE" w:rsidP="00ED7680">
            <w:pPr>
              <w:ind w:firstLineChars="200" w:firstLine="480"/>
              <w:rPr>
                <w:rFonts w:ascii="宋体" w:eastAsia="宋体" w:hAnsi="宋体" w:cs="宋体"/>
                <w:kern w:val="0"/>
                <w:sz w:val="24"/>
                <w:szCs w:val="22"/>
                <w:lang w:bidi="ar"/>
              </w:rPr>
            </w:pPr>
            <w:r w:rsidRPr="000222FE">
              <w:rPr>
                <w:rFonts w:ascii="宋体" w:eastAsia="宋体" w:hAnsi="宋体" w:cs="宋体" w:hint="eastAsia"/>
                <w:kern w:val="0"/>
                <w:sz w:val="24"/>
                <w:szCs w:val="22"/>
                <w:lang w:bidi="ar"/>
              </w:rPr>
              <w:t>云文档给学生提供每用户不少于10G云存储空间，支持学校空间自定义分配。</w:t>
            </w:r>
          </w:p>
        </w:tc>
        <w:tc>
          <w:tcPr>
            <w:tcW w:w="1164" w:type="dxa"/>
            <w:vAlign w:val="center"/>
          </w:tcPr>
          <w:p w14:paraId="1B0982EA"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是</w:t>
            </w:r>
          </w:p>
        </w:tc>
      </w:tr>
    </w:tbl>
    <w:p w14:paraId="5018EC82" w14:textId="77777777" w:rsidR="002A5CDE" w:rsidRPr="00ED7680" w:rsidRDefault="002A5CDE" w:rsidP="00ED7680">
      <w:pPr>
        <w:ind w:firstLineChars="200" w:firstLine="480"/>
        <w:rPr>
          <w:rFonts w:ascii="宋体" w:eastAsia="宋体" w:hAnsi="宋体" w:cs="宋体"/>
          <w:kern w:val="0"/>
          <w:sz w:val="24"/>
          <w:szCs w:val="22"/>
          <w:lang w:bidi="ar"/>
        </w:rPr>
      </w:pPr>
    </w:p>
    <w:p w14:paraId="5524914F" w14:textId="77777777"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编制说明：重要性可用“★”、“▲”和“#”表示，“★”代表实质性指标，不满足该指标要求将导致投标/响应无效，只允许正偏离；“▲”代表重要指标，允许正偏离或负偏离；“#”代表一般指标，允许正偏离或负偏离。）</w:t>
      </w:r>
    </w:p>
    <w:p w14:paraId="76E76328" w14:textId="77777777"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 </w:t>
      </w:r>
    </w:p>
    <w:p w14:paraId="25D3EA92" w14:textId="77777777" w:rsidR="00FC12E8"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商务要求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36"/>
        <w:gridCol w:w="1176"/>
        <w:gridCol w:w="4213"/>
        <w:gridCol w:w="1030"/>
      </w:tblGrid>
      <w:tr w:rsidR="000222FE" w:rsidRPr="00ED7680" w14:paraId="6B8E0F20" w14:textId="77777777" w:rsidTr="000222FE">
        <w:trPr>
          <w:trHeight w:val="520"/>
          <w:tblHeader/>
          <w:jc w:val="center"/>
        </w:trPr>
        <w:tc>
          <w:tcPr>
            <w:tcW w:w="393" w:type="pct"/>
            <w:vAlign w:val="center"/>
          </w:tcPr>
          <w:p w14:paraId="41DFD45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序号</w:t>
            </w:r>
          </w:p>
        </w:tc>
        <w:tc>
          <w:tcPr>
            <w:tcW w:w="545" w:type="pct"/>
            <w:vAlign w:val="center"/>
          </w:tcPr>
          <w:p w14:paraId="42E17F2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重要性</w:t>
            </w:r>
          </w:p>
        </w:tc>
        <w:tc>
          <w:tcPr>
            <w:tcW w:w="684" w:type="pct"/>
            <w:vAlign w:val="center"/>
          </w:tcPr>
          <w:p w14:paraId="5FD7861B"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指标项</w:t>
            </w:r>
          </w:p>
        </w:tc>
        <w:tc>
          <w:tcPr>
            <w:tcW w:w="2649" w:type="pct"/>
            <w:vAlign w:val="center"/>
          </w:tcPr>
          <w:p w14:paraId="6A40A79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指标要求</w:t>
            </w:r>
          </w:p>
        </w:tc>
        <w:tc>
          <w:tcPr>
            <w:tcW w:w="729" w:type="pct"/>
            <w:vAlign w:val="center"/>
          </w:tcPr>
          <w:p w14:paraId="4D69B69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证明材料要求</w:t>
            </w:r>
          </w:p>
        </w:tc>
      </w:tr>
      <w:tr w:rsidR="000222FE" w:rsidRPr="00ED7680" w14:paraId="435D47BC" w14:textId="77777777" w:rsidTr="000222FE">
        <w:trPr>
          <w:trHeight w:val="501"/>
          <w:jc w:val="center"/>
        </w:trPr>
        <w:tc>
          <w:tcPr>
            <w:tcW w:w="393" w:type="pct"/>
            <w:vAlign w:val="center"/>
          </w:tcPr>
          <w:p w14:paraId="43E723C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w:t>
            </w:r>
          </w:p>
        </w:tc>
        <w:tc>
          <w:tcPr>
            <w:tcW w:w="545" w:type="pct"/>
          </w:tcPr>
          <w:p w14:paraId="15546B8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684" w:type="pct"/>
            <w:vAlign w:val="center"/>
          </w:tcPr>
          <w:p w14:paraId="62ADD28A"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交付（实施）</w:t>
            </w:r>
            <w:r w:rsidRPr="00ED7680">
              <w:rPr>
                <w:rFonts w:ascii="宋体" w:eastAsia="宋体" w:hAnsi="宋体" w:cs="宋体" w:hint="eastAsia"/>
                <w:kern w:val="0"/>
                <w:sz w:val="24"/>
                <w:szCs w:val="22"/>
                <w:lang w:bidi="ar"/>
              </w:rPr>
              <w:lastRenderedPageBreak/>
              <w:t>的时间（期限）和地点（范围）</w:t>
            </w:r>
          </w:p>
        </w:tc>
        <w:tc>
          <w:tcPr>
            <w:tcW w:w="2649" w:type="pct"/>
          </w:tcPr>
          <w:p w14:paraId="4172D05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服务期：1年，合同签订后15天内完成服务所需的各类平台的部署，并面</w:t>
            </w:r>
            <w:r w:rsidRPr="00ED7680">
              <w:rPr>
                <w:rFonts w:ascii="宋体" w:eastAsia="宋体" w:hAnsi="宋体" w:cs="宋体" w:hint="eastAsia"/>
                <w:kern w:val="0"/>
                <w:sz w:val="24"/>
                <w:szCs w:val="22"/>
                <w:lang w:bidi="ar"/>
              </w:rPr>
              <w:lastRenderedPageBreak/>
              <w:t>向全校提供服务。</w:t>
            </w:r>
          </w:p>
          <w:p w14:paraId="6CAED1F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供应商应保证在要求时间内完成全部货物的供货、安装、调试和培训工作,符合国家标准、行业规范和合同等相关文件的要求。</w:t>
            </w:r>
          </w:p>
          <w:p w14:paraId="09BA24C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 xml:space="preserve">交货地点、安装地点、服务地点：采购人指定地点 </w:t>
            </w:r>
          </w:p>
        </w:tc>
        <w:tc>
          <w:tcPr>
            <w:tcW w:w="729" w:type="pct"/>
          </w:tcPr>
          <w:p w14:paraId="4521F91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商务响应</w:t>
            </w:r>
            <w:r w:rsidRPr="00ED7680">
              <w:rPr>
                <w:rFonts w:ascii="宋体" w:eastAsia="宋体" w:hAnsi="宋体" w:cs="宋体" w:hint="eastAsia"/>
                <w:kern w:val="0"/>
                <w:sz w:val="24"/>
                <w:szCs w:val="22"/>
                <w:lang w:bidi="ar"/>
              </w:rPr>
              <w:lastRenderedPageBreak/>
              <w:t>偏离表</w:t>
            </w:r>
          </w:p>
        </w:tc>
      </w:tr>
      <w:tr w:rsidR="000222FE" w:rsidRPr="00ED7680" w14:paraId="5B2A5E97" w14:textId="77777777" w:rsidTr="000222FE">
        <w:trPr>
          <w:trHeight w:val="283"/>
          <w:jc w:val="center"/>
        </w:trPr>
        <w:tc>
          <w:tcPr>
            <w:tcW w:w="393" w:type="pct"/>
            <w:vAlign w:val="center"/>
          </w:tcPr>
          <w:p w14:paraId="6C95DE7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2</w:t>
            </w:r>
          </w:p>
        </w:tc>
        <w:tc>
          <w:tcPr>
            <w:tcW w:w="545" w:type="pct"/>
            <w:vAlign w:val="center"/>
          </w:tcPr>
          <w:p w14:paraId="4C84A65E"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684" w:type="pct"/>
            <w:vAlign w:val="center"/>
          </w:tcPr>
          <w:p w14:paraId="17EF38E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付款条件</w:t>
            </w:r>
          </w:p>
          <w:p w14:paraId="4F666D60"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（进度和方式）</w:t>
            </w:r>
          </w:p>
        </w:tc>
        <w:tc>
          <w:tcPr>
            <w:tcW w:w="2649" w:type="pct"/>
          </w:tcPr>
          <w:p w14:paraId="277EE0F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本项目履约保证金为合同总额的5%。</w:t>
            </w:r>
          </w:p>
          <w:p w14:paraId="4988CBC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采购人验收合格后，采购人于30日之内一次性支付全额货款（供应商应提供增值税专用发票）；合同履约（含质保期）完成后，一次性退还履约保证金，履约保证金不计利息；</w:t>
            </w:r>
          </w:p>
        </w:tc>
        <w:tc>
          <w:tcPr>
            <w:tcW w:w="729" w:type="pct"/>
            <w:vAlign w:val="center"/>
          </w:tcPr>
          <w:p w14:paraId="1FFD802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商务响应偏离表</w:t>
            </w:r>
          </w:p>
        </w:tc>
      </w:tr>
      <w:tr w:rsidR="000222FE" w:rsidRPr="00ED7680" w14:paraId="16D3239F" w14:textId="77777777" w:rsidTr="000222FE">
        <w:trPr>
          <w:jc w:val="center"/>
        </w:trPr>
        <w:tc>
          <w:tcPr>
            <w:tcW w:w="393" w:type="pct"/>
            <w:vAlign w:val="center"/>
          </w:tcPr>
          <w:p w14:paraId="037B9B7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w:t>
            </w:r>
          </w:p>
        </w:tc>
        <w:tc>
          <w:tcPr>
            <w:tcW w:w="545" w:type="pct"/>
          </w:tcPr>
          <w:p w14:paraId="3807676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684" w:type="pct"/>
            <w:vAlign w:val="center"/>
          </w:tcPr>
          <w:p w14:paraId="0F162E4A"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包装和运输</w:t>
            </w:r>
          </w:p>
        </w:tc>
        <w:tc>
          <w:tcPr>
            <w:tcW w:w="2649" w:type="pct"/>
          </w:tcPr>
          <w:p w14:paraId="60FA80E2"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 xml:space="preserve">1.安装 </w:t>
            </w:r>
          </w:p>
          <w:p w14:paraId="052F3A3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（1）货物的拆箱、安装等工作由成交供应商负责，但必须在采购人或用户指定人员的参与下进行。成交供应商施工前必须先经采购人或用户同意方可进行。</w:t>
            </w:r>
          </w:p>
          <w:p w14:paraId="7FD8265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所有货物、材料均须由成交供应商送货到现场并负责安装，必须出示产品合格证和原厂随货清单。成交供应商应派熟练的工程师现场进行安装，若发生任一项指标不符合竞争性磋商文件要求的，成交供应商应在3天内免费更换其不合格产品，使之达到竞争性磋商文件要求，所有费用由成交供应商负担。</w:t>
            </w:r>
          </w:p>
          <w:p w14:paraId="2243CED2"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 xml:space="preserve">2.验收 </w:t>
            </w:r>
          </w:p>
          <w:p w14:paraId="1E620178"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（1）经采购人同意后，采购人与成交供应商双方共同按竞争性磋商文件和国家或行业相关标准进行最终验收。</w:t>
            </w:r>
          </w:p>
          <w:p w14:paraId="30DF0E6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（2）成交供应商应负责在项目验收时将全部有关技术文件、资料、验收报告等文档汇集成册交付采购人或用户。</w:t>
            </w:r>
          </w:p>
        </w:tc>
        <w:tc>
          <w:tcPr>
            <w:tcW w:w="729" w:type="pct"/>
          </w:tcPr>
          <w:p w14:paraId="7837FC3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商务响应偏离表</w:t>
            </w:r>
          </w:p>
        </w:tc>
      </w:tr>
      <w:tr w:rsidR="000222FE" w:rsidRPr="00ED7680" w14:paraId="7C3460C9" w14:textId="77777777" w:rsidTr="000222FE">
        <w:trPr>
          <w:jc w:val="center"/>
        </w:trPr>
        <w:tc>
          <w:tcPr>
            <w:tcW w:w="393" w:type="pct"/>
            <w:vAlign w:val="center"/>
          </w:tcPr>
          <w:p w14:paraId="3D0A3E3D"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w:t>
            </w:r>
          </w:p>
        </w:tc>
        <w:tc>
          <w:tcPr>
            <w:tcW w:w="545" w:type="pct"/>
          </w:tcPr>
          <w:p w14:paraId="4D027BD5"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684" w:type="pct"/>
            <w:vAlign w:val="center"/>
          </w:tcPr>
          <w:p w14:paraId="735573C4"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售后服务</w:t>
            </w:r>
          </w:p>
        </w:tc>
        <w:tc>
          <w:tcPr>
            <w:tcW w:w="2649" w:type="pct"/>
          </w:tcPr>
          <w:p w14:paraId="30471ACB"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1、质保期限：要求提供1年的免费质保期，自项目通过终验，双方签字确认之日起计算。</w:t>
            </w:r>
          </w:p>
          <w:p w14:paraId="32DBA980"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2、系统维护：定期维护，对采购人要求的不定期维护提出响应措施，并进行实施。文档更新，实施系统维护或修改设计后，应在1周内更新有关技术文档并提交采购人。</w:t>
            </w:r>
          </w:p>
          <w:p w14:paraId="30025F7B"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3、技术支持及故障响应：提供 7×24 小时售后服务热线；在接到采购人通知维修后服务随时响应。若运用通讯工具不能解决问题，必须在6小时之内到达现场予以解。</w:t>
            </w:r>
          </w:p>
          <w:p w14:paraId="6615AC3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4、产品培训：提供每年不少于2次的培训服务，培训内容应当包括最新操作系统，办公软件、软件管理与服务平台的使用、软件管理与服务平台管理员、软件管理与服务平台系统维护工作人员的培训，并制定培训计划和方案文档以及培训的其他相关文档。</w:t>
            </w:r>
          </w:p>
        </w:tc>
        <w:tc>
          <w:tcPr>
            <w:tcW w:w="729" w:type="pct"/>
          </w:tcPr>
          <w:p w14:paraId="687C1B68"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商务响应偏离表</w:t>
            </w:r>
          </w:p>
        </w:tc>
      </w:tr>
      <w:tr w:rsidR="000222FE" w:rsidRPr="00ED7680" w14:paraId="43F410BC" w14:textId="77777777" w:rsidTr="000222FE">
        <w:trPr>
          <w:jc w:val="center"/>
        </w:trPr>
        <w:tc>
          <w:tcPr>
            <w:tcW w:w="393" w:type="pct"/>
            <w:vAlign w:val="center"/>
          </w:tcPr>
          <w:p w14:paraId="0071F07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5</w:t>
            </w:r>
          </w:p>
        </w:tc>
        <w:tc>
          <w:tcPr>
            <w:tcW w:w="545" w:type="pct"/>
          </w:tcPr>
          <w:p w14:paraId="2E22B902"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w:t>
            </w:r>
          </w:p>
        </w:tc>
        <w:tc>
          <w:tcPr>
            <w:tcW w:w="684" w:type="pct"/>
            <w:vAlign w:val="center"/>
          </w:tcPr>
          <w:p w14:paraId="052048EA"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验收</w:t>
            </w:r>
          </w:p>
        </w:tc>
        <w:tc>
          <w:tcPr>
            <w:tcW w:w="2649" w:type="pct"/>
          </w:tcPr>
          <w:p w14:paraId="4299E70D"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1、成交供应商在交付及验收活动中必须遵守采购人的有关规定。</w:t>
            </w:r>
          </w:p>
          <w:p w14:paraId="2541BC19"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2、最终验收：在收到成交供应商书面验收通知后，由采购人组织相关人员依照相关标准、规范、要求、合同及有关附件要求进行验收。</w:t>
            </w:r>
          </w:p>
          <w:p w14:paraId="65D9C91F"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3、相关检验检测和验收费用全部由成交供应商承担。</w:t>
            </w:r>
          </w:p>
        </w:tc>
        <w:tc>
          <w:tcPr>
            <w:tcW w:w="729" w:type="pct"/>
          </w:tcPr>
          <w:p w14:paraId="6F059362"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商务响应偏离表</w:t>
            </w:r>
          </w:p>
        </w:tc>
      </w:tr>
      <w:tr w:rsidR="000222FE" w:rsidRPr="00ED7680" w14:paraId="5E294FF1" w14:textId="77777777" w:rsidTr="000222FE">
        <w:trPr>
          <w:jc w:val="center"/>
        </w:trPr>
        <w:tc>
          <w:tcPr>
            <w:tcW w:w="393" w:type="pct"/>
            <w:vAlign w:val="center"/>
          </w:tcPr>
          <w:p w14:paraId="0532D923"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6</w:t>
            </w:r>
          </w:p>
        </w:tc>
        <w:tc>
          <w:tcPr>
            <w:tcW w:w="545" w:type="pct"/>
          </w:tcPr>
          <w:p w14:paraId="0AC0C938"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w:t>
            </w:r>
          </w:p>
        </w:tc>
        <w:tc>
          <w:tcPr>
            <w:tcW w:w="684" w:type="pct"/>
            <w:vAlign w:val="center"/>
          </w:tcPr>
          <w:p w14:paraId="20F410FC"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业绩</w:t>
            </w:r>
          </w:p>
        </w:tc>
        <w:tc>
          <w:tcPr>
            <w:tcW w:w="2649" w:type="pct"/>
          </w:tcPr>
          <w:p w14:paraId="4E3C4A65" w14:textId="7A16E593"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202</w:t>
            </w:r>
            <w:r w:rsidR="00C57347" w:rsidRPr="00ED7680">
              <w:rPr>
                <w:rFonts w:ascii="宋体" w:eastAsia="宋体" w:hAnsi="宋体" w:cs="宋体"/>
                <w:kern w:val="0"/>
                <w:sz w:val="24"/>
                <w:szCs w:val="22"/>
                <w:lang w:bidi="ar"/>
              </w:rPr>
              <w:t>2</w:t>
            </w:r>
            <w:r w:rsidRPr="00ED7680">
              <w:rPr>
                <w:rFonts w:ascii="宋体" w:eastAsia="宋体" w:hAnsi="宋体" w:cs="宋体" w:hint="eastAsia"/>
                <w:kern w:val="0"/>
                <w:sz w:val="24"/>
                <w:szCs w:val="22"/>
                <w:lang w:bidi="ar"/>
              </w:rPr>
              <w:t xml:space="preserve"> 年1 月1 日以来（以合同签订日期为准）所拥有类似业绩，须提供完整业绩证明文件。</w:t>
            </w:r>
          </w:p>
          <w:p w14:paraId="79FEDD07"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1、完整的业绩证明文件应具备中标（成交）公告截图、合同扫描件。</w:t>
            </w:r>
          </w:p>
          <w:p w14:paraId="41725BAA"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2、合同内容必须包含合同首页、标的及金额所在页、合同签订时间、双方签字盖章页、详细的设备清单。</w:t>
            </w:r>
          </w:p>
        </w:tc>
        <w:tc>
          <w:tcPr>
            <w:tcW w:w="729" w:type="pct"/>
          </w:tcPr>
          <w:p w14:paraId="5B3367FE"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是</w:t>
            </w:r>
          </w:p>
        </w:tc>
      </w:tr>
      <w:tr w:rsidR="000222FE" w:rsidRPr="00ED7680" w14:paraId="4CDE8017" w14:textId="77777777" w:rsidTr="000222FE">
        <w:trPr>
          <w:jc w:val="center"/>
        </w:trPr>
        <w:tc>
          <w:tcPr>
            <w:tcW w:w="393" w:type="pct"/>
            <w:vAlign w:val="center"/>
          </w:tcPr>
          <w:p w14:paraId="71ECB42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7</w:t>
            </w:r>
          </w:p>
        </w:tc>
        <w:tc>
          <w:tcPr>
            <w:tcW w:w="545" w:type="pct"/>
          </w:tcPr>
          <w:p w14:paraId="20C73F31"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w:t>
            </w:r>
          </w:p>
        </w:tc>
        <w:tc>
          <w:tcPr>
            <w:tcW w:w="684" w:type="pct"/>
            <w:vAlign w:val="center"/>
          </w:tcPr>
          <w:p w14:paraId="16CFEF2E"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售后服务</w:t>
            </w:r>
          </w:p>
        </w:tc>
        <w:tc>
          <w:tcPr>
            <w:tcW w:w="2649" w:type="pct"/>
          </w:tcPr>
          <w:p w14:paraId="421769EA"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1、提供详细完整的售后服务方案。包含但不限于：维护，应急响应速度及措施，质保时间范围等</w:t>
            </w:r>
          </w:p>
          <w:p w14:paraId="17470450"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2、提供详细的培训方案：培训覆盖管理员培训和用户培训，并且每年培训次数不少于4次。</w:t>
            </w:r>
          </w:p>
        </w:tc>
        <w:tc>
          <w:tcPr>
            <w:tcW w:w="729" w:type="pct"/>
          </w:tcPr>
          <w:p w14:paraId="1A7D1D6C"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是</w:t>
            </w:r>
          </w:p>
        </w:tc>
      </w:tr>
      <w:tr w:rsidR="000222FE" w:rsidRPr="00ED7680" w14:paraId="0D13E86C" w14:textId="77777777" w:rsidTr="000222FE">
        <w:trPr>
          <w:jc w:val="center"/>
        </w:trPr>
        <w:tc>
          <w:tcPr>
            <w:tcW w:w="393" w:type="pct"/>
            <w:vAlign w:val="center"/>
          </w:tcPr>
          <w:p w14:paraId="0EE4D39E"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8</w:t>
            </w:r>
          </w:p>
        </w:tc>
        <w:tc>
          <w:tcPr>
            <w:tcW w:w="545" w:type="pct"/>
          </w:tcPr>
          <w:p w14:paraId="7B96FF08"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w:t>
            </w:r>
          </w:p>
        </w:tc>
        <w:tc>
          <w:tcPr>
            <w:tcW w:w="684" w:type="pct"/>
            <w:vAlign w:val="center"/>
          </w:tcPr>
          <w:p w14:paraId="6AC2BD4E"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其他商务要求</w:t>
            </w:r>
          </w:p>
        </w:tc>
        <w:tc>
          <w:tcPr>
            <w:tcW w:w="2649" w:type="pct"/>
          </w:tcPr>
          <w:p w14:paraId="4BE54CA6"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1、供应商具有IT 服务管理体系认证的。</w:t>
            </w:r>
          </w:p>
          <w:p w14:paraId="36BA6B0D"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2、供应商具有信息安全管理体系认证证书</w:t>
            </w:r>
          </w:p>
        </w:tc>
        <w:tc>
          <w:tcPr>
            <w:tcW w:w="729" w:type="pct"/>
          </w:tcPr>
          <w:p w14:paraId="28A99708" w14:textId="77777777" w:rsidR="000222FE" w:rsidRPr="00ED7680" w:rsidRDefault="000222FE"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是</w:t>
            </w:r>
          </w:p>
        </w:tc>
      </w:tr>
    </w:tbl>
    <w:p w14:paraId="6197709E" w14:textId="77777777" w:rsidR="00A81DB5" w:rsidRPr="00ED7680" w:rsidRDefault="00A81DB5" w:rsidP="00ED7680">
      <w:pPr>
        <w:ind w:firstLineChars="200" w:firstLine="480"/>
        <w:rPr>
          <w:rFonts w:ascii="宋体" w:eastAsia="宋体" w:hAnsi="宋体" w:cs="宋体"/>
          <w:kern w:val="0"/>
          <w:sz w:val="24"/>
          <w:szCs w:val="22"/>
          <w:lang w:bidi="ar"/>
        </w:rPr>
      </w:pPr>
    </w:p>
    <w:p w14:paraId="5556ED21"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附件2：（递交材料格式）</w:t>
      </w:r>
    </w:p>
    <w:p w14:paraId="521EC4CF" w14:textId="77777777" w:rsidR="00A81DB5" w:rsidRPr="00ED7680" w:rsidRDefault="00A81DB5" w:rsidP="00ED7680">
      <w:pPr>
        <w:ind w:firstLineChars="200" w:firstLine="480"/>
        <w:rPr>
          <w:rFonts w:ascii="宋体" w:eastAsia="宋体" w:hAnsi="宋体" w:cs="宋体"/>
          <w:kern w:val="0"/>
          <w:sz w:val="24"/>
          <w:szCs w:val="22"/>
          <w:lang w:bidi="ar"/>
        </w:rPr>
      </w:pPr>
    </w:p>
    <w:p w14:paraId="54458611"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南昌大学×××采购项目</w:t>
      </w:r>
    </w:p>
    <w:p w14:paraId="527785BF"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采购需求征集意见反馈材料</w:t>
      </w:r>
    </w:p>
    <w:p w14:paraId="65A60B5B" w14:textId="77777777" w:rsidR="00A81DB5" w:rsidRPr="00ED7680" w:rsidRDefault="00A81DB5" w:rsidP="00ED7680">
      <w:pPr>
        <w:ind w:firstLineChars="200" w:firstLine="480"/>
        <w:rPr>
          <w:rFonts w:ascii="宋体" w:eastAsia="宋体" w:hAnsi="宋体" w:cs="宋体"/>
          <w:kern w:val="0"/>
          <w:sz w:val="24"/>
          <w:szCs w:val="22"/>
          <w:lang w:bidi="ar"/>
        </w:rPr>
      </w:pPr>
    </w:p>
    <w:p w14:paraId="1414580C" w14:textId="77777777" w:rsidR="00A81DB5" w:rsidRPr="00ED7680" w:rsidRDefault="00A81DB5" w:rsidP="00ED7680">
      <w:pPr>
        <w:ind w:firstLineChars="200" w:firstLine="480"/>
        <w:rPr>
          <w:rFonts w:ascii="宋体" w:eastAsia="宋体" w:hAnsi="宋体" w:cs="宋体"/>
          <w:kern w:val="0"/>
          <w:sz w:val="24"/>
          <w:szCs w:val="22"/>
          <w:lang w:bidi="ar"/>
        </w:rPr>
      </w:pPr>
    </w:p>
    <w:p w14:paraId="369E235A" w14:textId="77777777" w:rsidR="00A81DB5" w:rsidRPr="00ED7680" w:rsidRDefault="00A81DB5" w:rsidP="00ED7680">
      <w:pPr>
        <w:ind w:firstLineChars="200" w:firstLine="480"/>
        <w:rPr>
          <w:rFonts w:ascii="宋体" w:eastAsia="宋体" w:hAnsi="宋体" w:cs="宋体"/>
          <w:kern w:val="0"/>
          <w:sz w:val="24"/>
          <w:szCs w:val="22"/>
          <w:lang w:bidi="ar"/>
        </w:rPr>
      </w:pPr>
    </w:p>
    <w:p w14:paraId="3E9D33BB"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ab/>
      </w:r>
    </w:p>
    <w:p w14:paraId="403BA0F1" w14:textId="77777777" w:rsidR="00A81DB5" w:rsidRPr="00ED7680" w:rsidRDefault="00A81DB5" w:rsidP="00ED7680">
      <w:pPr>
        <w:ind w:firstLineChars="200" w:firstLine="480"/>
        <w:rPr>
          <w:rFonts w:ascii="宋体" w:eastAsia="宋体" w:hAnsi="宋体" w:cs="宋体"/>
          <w:kern w:val="0"/>
          <w:sz w:val="24"/>
          <w:szCs w:val="22"/>
          <w:lang w:bidi="ar"/>
        </w:rPr>
      </w:pPr>
    </w:p>
    <w:p w14:paraId="50959F5D"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公司名称（盖章）：</w:t>
      </w:r>
    </w:p>
    <w:p w14:paraId="4DA07217"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日期：   年  月  日</w:t>
      </w:r>
    </w:p>
    <w:p w14:paraId="0A651306" w14:textId="77777777" w:rsidR="00A81DB5" w:rsidRPr="00ED7680" w:rsidRDefault="00A81DB5" w:rsidP="00ED7680">
      <w:pPr>
        <w:ind w:firstLineChars="200" w:firstLine="480"/>
        <w:rPr>
          <w:rFonts w:ascii="宋体" w:eastAsia="宋体" w:hAnsi="宋体" w:cs="宋体"/>
          <w:kern w:val="0"/>
          <w:sz w:val="24"/>
          <w:szCs w:val="22"/>
          <w:lang w:bidi="ar"/>
        </w:rPr>
      </w:pPr>
    </w:p>
    <w:p w14:paraId="72438344" w14:textId="77777777" w:rsidR="00A81DB5" w:rsidRPr="00ED7680" w:rsidRDefault="00A81DB5" w:rsidP="00ED7680">
      <w:pPr>
        <w:ind w:firstLineChars="200" w:firstLine="480"/>
        <w:rPr>
          <w:rFonts w:ascii="宋体" w:eastAsia="宋体" w:hAnsi="宋体" w:cs="宋体"/>
          <w:kern w:val="0"/>
          <w:sz w:val="24"/>
          <w:szCs w:val="22"/>
          <w:lang w:bidi="ar"/>
        </w:rPr>
      </w:pPr>
    </w:p>
    <w:p w14:paraId="338DC36A"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一、采购产品的产业发展简况（包括该类现有产品的技术水平、工艺水平、技术路线、兼容性、安全要求，以及未来发展趋势等）</w:t>
      </w:r>
    </w:p>
    <w:p w14:paraId="4AB6C6F6" w14:textId="77777777" w:rsidR="00A81DB5" w:rsidRPr="00ED7680" w:rsidRDefault="00A81DB5" w:rsidP="00ED7680">
      <w:pPr>
        <w:ind w:firstLineChars="200" w:firstLine="480"/>
        <w:rPr>
          <w:rFonts w:ascii="宋体" w:eastAsia="宋体" w:hAnsi="宋体" w:cs="宋体"/>
          <w:kern w:val="0"/>
          <w:sz w:val="24"/>
          <w:szCs w:val="22"/>
          <w:lang w:bidi="ar"/>
        </w:rPr>
      </w:pPr>
    </w:p>
    <w:p w14:paraId="2DB8808C"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二、同类项目历史成交情况（服务类采购不填）</w:t>
      </w:r>
    </w:p>
    <w:tbl>
      <w:tblPr>
        <w:tblpPr w:leftFromText="180" w:rightFromText="180" w:vertAnchor="text" w:horzAnchor="page" w:tblpXSpec="center" w:tblpY="264"/>
        <w:tblOverlap w:val="never"/>
        <w:tblW w:w="8722" w:type="dxa"/>
        <w:jc w:val="center"/>
        <w:tblLayout w:type="fixed"/>
        <w:tblLook w:val="04A0" w:firstRow="1" w:lastRow="0" w:firstColumn="1" w:lastColumn="0" w:noHBand="0" w:noVBand="1"/>
      </w:tblPr>
      <w:tblGrid>
        <w:gridCol w:w="528"/>
        <w:gridCol w:w="1931"/>
        <w:gridCol w:w="1205"/>
        <w:gridCol w:w="1727"/>
        <w:gridCol w:w="1535"/>
        <w:gridCol w:w="1796"/>
      </w:tblGrid>
      <w:tr w:rsidR="00A81DB5" w:rsidRPr="00ED7680" w14:paraId="7DC9E44D" w14:textId="77777777">
        <w:trPr>
          <w:trHeight w:val="56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1454"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序号</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92F2"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设备名称</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E787"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采购单位</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63FD"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货物品牌型号及技术参数</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41E1"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成交单位</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9976"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成交公告网址</w:t>
            </w:r>
          </w:p>
        </w:tc>
      </w:tr>
      <w:tr w:rsidR="00A81DB5" w:rsidRPr="00ED7680" w14:paraId="0A8674A0" w14:textId="77777777">
        <w:trPr>
          <w:trHeight w:val="758"/>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4904C"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30E3"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B3F7"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862A"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3487"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E4EB" w14:textId="77777777" w:rsidR="00A81DB5" w:rsidRPr="00ED7680" w:rsidRDefault="00A81DB5" w:rsidP="00ED7680">
            <w:pPr>
              <w:ind w:firstLineChars="200" w:firstLine="480"/>
              <w:rPr>
                <w:rFonts w:ascii="宋体" w:eastAsia="宋体" w:hAnsi="宋体" w:cs="宋体"/>
                <w:kern w:val="0"/>
                <w:sz w:val="24"/>
                <w:szCs w:val="22"/>
                <w:lang w:bidi="ar"/>
              </w:rPr>
            </w:pPr>
          </w:p>
        </w:tc>
      </w:tr>
      <w:tr w:rsidR="00A81DB5" w:rsidRPr="00ED7680" w14:paraId="5E6B3E85" w14:textId="77777777">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ED11"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DB45"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65E8"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A44F"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9019"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6DA9" w14:textId="77777777" w:rsidR="00A81DB5" w:rsidRPr="00ED7680" w:rsidRDefault="00A81DB5" w:rsidP="00ED7680">
            <w:pPr>
              <w:ind w:firstLineChars="200" w:firstLine="480"/>
              <w:rPr>
                <w:rFonts w:ascii="宋体" w:eastAsia="宋体" w:hAnsi="宋体" w:cs="宋体"/>
                <w:kern w:val="0"/>
                <w:sz w:val="24"/>
                <w:szCs w:val="22"/>
                <w:lang w:bidi="ar"/>
              </w:rPr>
            </w:pPr>
          </w:p>
        </w:tc>
      </w:tr>
      <w:tr w:rsidR="00A81DB5" w:rsidRPr="00ED7680" w14:paraId="7C2E621E" w14:textId="77777777">
        <w:trPr>
          <w:trHeight w:val="696"/>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539"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0114B"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23BE"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93FBF"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AF7B"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813D2" w14:textId="77777777" w:rsidR="00A81DB5" w:rsidRPr="00ED7680" w:rsidRDefault="00A81DB5" w:rsidP="00ED7680">
            <w:pPr>
              <w:ind w:firstLineChars="200" w:firstLine="480"/>
              <w:rPr>
                <w:rFonts w:ascii="宋体" w:eastAsia="宋体" w:hAnsi="宋体" w:cs="宋体"/>
                <w:kern w:val="0"/>
                <w:sz w:val="24"/>
                <w:szCs w:val="22"/>
                <w:lang w:bidi="ar"/>
              </w:rPr>
            </w:pPr>
          </w:p>
        </w:tc>
      </w:tr>
    </w:tbl>
    <w:p w14:paraId="6BC4B5E6" w14:textId="77777777" w:rsidR="00A81DB5" w:rsidRPr="00ED7680" w:rsidRDefault="00A81DB5" w:rsidP="00ED7680">
      <w:pPr>
        <w:ind w:firstLineChars="200" w:firstLine="480"/>
        <w:rPr>
          <w:rFonts w:ascii="宋体" w:eastAsia="宋体" w:hAnsi="宋体" w:cs="宋体"/>
          <w:kern w:val="0"/>
          <w:sz w:val="24"/>
          <w:szCs w:val="22"/>
          <w:lang w:bidi="ar"/>
        </w:rPr>
      </w:pPr>
    </w:p>
    <w:p w14:paraId="29EA7E38"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三、</w:t>
      </w:r>
      <w:r w:rsidRPr="00ED7680">
        <w:rPr>
          <w:rFonts w:ascii="宋体" w:eastAsia="宋体" w:hAnsi="宋体" w:cs="宋体" w:hint="eastAsia"/>
          <w:kern w:val="0"/>
          <w:sz w:val="24"/>
          <w:szCs w:val="22"/>
          <w:lang w:bidi="ar"/>
        </w:rPr>
        <w:t>对本项目采购需求的完整性、明确性、科学性、合理性、提出具体意见建议。</w:t>
      </w:r>
    </w:p>
    <w:p w14:paraId="3C4134FC" w14:textId="77777777" w:rsidR="00A81DB5" w:rsidRPr="00ED7680" w:rsidRDefault="00A81DB5" w:rsidP="00ED7680">
      <w:pPr>
        <w:ind w:firstLineChars="200" w:firstLine="480"/>
        <w:rPr>
          <w:rFonts w:ascii="宋体" w:eastAsia="宋体" w:hAnsi="宋体" w:cs="宋体"/>
          <w:kern w:val="0"/>
          <w:sz w:val="24"/>
          <w:szCs w:val="22"/>
          <w:lang w:bidi="ar"/>
        </w:rPr>
      </w:pPr>
    </w:p>
    <w:p w14:paraId="1F67556F" w14:textId="77777777" w:rsidR="00A81DB5" w:rsidRPr="00ED7680" w:rsidRDefault="00A81DB5" w:rsidP="00ED7680">
      <w:pPr>
        <w:ind w:firstLineChars="200" w:firstLine="480"/>
        <w:rPr>
          <w:rFonts w:ascii="宋体" w:eastAsia="宋体" w:hAnsi="宋体" w:cs="宋体"/>
          <w:kern w:val="0"/>
          <w:sz w:val="24"/>
          <w:szCs w:val="22"/>
          <w:lang w:bidi="ar"/>
        </w:rPr>
      </w:pPr>
    </w:p>
    <w:p w14:paraId="587C03CE"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四、针对本项目预算提出的建议（总价或分项报价）</w:t>
      </w:r>
    </w:p>
    <w:tbl>
      <w:tblPr>
        <w:tblStyle w:val="af"/>
        <w:tblW w:w="0" w:type="auto"/>
        <w:tblLook w:val="04A0" w:firstRow="1" w:lastRow="0" w:firstColumn="1" w:lastColumn="0" w:noHBand="0" w:noVBand="1"/>
      </w:tblPr>
      <w:tblGrid>
        <w:gridCol w:w="3369"/>
        <w:gridCol w:w="2409"/>
        <w:gridCol w:w="2268"/>
      </w:tblGrid>
      <w:tr w:rsidR="00A81DB5" w:rsidRPr="00ED7680" w14:paraId="4A8C530A" w14:textId="77777777">
        <w:tc>
          <w:tcPr>
            <w:tcW w:w="3369" w:type="dxa"/>
          </w:tcPr>
          <w:p w14:paraId="3A99CD9D"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货物</w:t>
            </w:r>
            <w:r w:rsidRPr="00ED7680">
              <w:rPr>
                <w:rFonts w:ascii="宋体" w:eastAsia="宋体" w:hAnsi="宋体" w:cs="宋体" w:hint="eastAsia"/>
                <w:kern w:val="0"/>
                <w:sz w:val="24"/>
                <w:szCs w:val="22"/>
                <w:lang w:bidi="ar"/>
              </w:rPr>
              <w:t>/服务名称</w:t>
            </w:r>
          </w:p>
        </w:tc>
        <w:tc>
          <w:tcPr>
            <w:tcW w:w="2409" w:type="dxa"/>
          </w:tcPr>
          <w:p w14:paraId="66E7880E"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价格</w:t>
            </w:r>
            <w:r w:rsidRPr="00ED7680">
              <w:rPr>
                <w:rFonts w:ascii="宋体" w:eastAsia="宋体" w:hAnsi="宋体" w:cs="宋体"/>
                <w:kern w:val="0"/>
                <w:sz w:val="24"/>
                <w:szCs w:val="22"/>
                <w:lang w:bidi="ar"/>
              </w:rPr>
              <w:t>（单位：元）</w:t>
            </w:r>
          </w:p>
        </w:tc>
        <w:tc>
          <w:tcPr>
            <w:tcW w:w="2268" w:type="dxa"/>
          </w:tcPr>
          <w:p w14:paraId="3E0D5D5B"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kern w:val="0"/>
                <w:sz w:val="24"/>
                <w:szCs w:val="22"/>
                <w:lang w:bidi="ar"/>
              </w:rPr>
              <w:t>备注</w:t>
            </w:r>
          </w:p>
        </w:tc>
      </w:tr>
      <w:tr w:rsidR="00A81DB5" w:rsidRPr="00ED7680" w14:paraId="5C133558" w14:textId="77777777">
        <w:tc>
          <w:tcPr>
            <w:tcW w:w="3369" w:type="dxa"/>
          </w:tcPr>
          <w:p w14:paraId="46850F83"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2409" w:type="dxa"/>
          </w:tcPr>
          <w:p w14:paraId="732CBB54"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2268" w:type="dxa"/>
          </w:tcPr>
          <w:p w14:paraId="187A22A8" w14:textId="77777777" w:rsidR="00A81DB5" w:rsidRPr="00ED7680" w:rsidRDefault="00A81DB5" w:rsidP="00ED7680">
            <w:pPr>
              <w:ind w:firstLineChars="200" w:firstLine="480"/>
              <w:rPr>
                <w:rFonts w:ascii="宋体" w:eastAsia="宋体" w:hAnsi="宋体" w:cs="宋体"/>
                <w:kern w:val="0"/>
                <w:sz w:val="24"/>
                <w:szCs w:val="22"/>
                <w:lang w:bidi="ar"/>
              </w:rPr>
            </w:pPr>
          </w:p>
        </w:tc>
      </w:tr>
      <w:tr w:rsidR="00A81DB5" w:rsidRPr="00ED7680" w14:paraId="2B0F75CB" w14:textId="77777777">
        <w:tc>
          <w:tcPr>
            <w:tcW w:w="3369" w:type="dxa"/>
          </w:tcPr>
          <w:p w14:paraId="77B49D50"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2409" w:type="dxa"/>
          </w:tcPr>
          <w:p w14:paraId="1C9C0877" w14:textId="77777777" w:rsidR="00A81DB5" w:rsidRPr="00ED7680" w:rsidRDefault="00A81DB5" w:rsidP="00ED7680">
            <w:pPr>
              <w:ind w:firstLineChars="200" w:firstLine="480"/>
              <w:rPr>
                <w:rFonts w:ascii="宋体" w:eastAsia="宋体" w:hAnsi="宋体" w:cs="宋体"/>
                <w:kern w:val="0"/>
                <w:sz w:val="24"/>
                <w:szCs w:val="22"/>
                <w:lang w:bidi="ar"/>
              </w:rPr>
            </w:pPr>
          </w:p>
        </w:tc>
        <w:tc>
          <w:tcPr>
            <w:tcW w:w="2268" w:type="dxa"/>
          </w:tcPr>
          <w:p w14:paraId="6C1C1C87" w14:textId="77777777" w:rsidR="00A81DB5" w:rsidRPr="00ED7680" w:rsidRDefault="00A81DB5" w:rsidP="00ED7680">
            <w:pPr>
              <w:ind w:firstLineChars="200" w:firstLine="480"/>
              <w:rPr>
                <w:rFonts w:ascii="宋体" w:eastAsia="宋体" w:hAnsi="宋体" w:cs="宋体"/>
                <w:kern w:val="0"/>
                <w:sz w:val="24"/>
                <w:szCs w:val="22"/>
                <w:lang w:bidi="ar"/>
              </w:rPr>
            </w:pPr>
          </w:p>
        </w:tc>
      </w:tr>
    </w:tbl>
    <w:p w14:paraId="6E1B6E40" w14:textId="77777777" w:rsidR="00A81DB5" w:rsidRPr="00ED7680" w:rsidRDefault="00A81DB5" w:rsidP="00ED7680">
      <w:pPr>
        <w:ind w:firstLineChars="200" w:firstLine="480"/>
        <w:rPr>
          <w:rFonts w:ascii="宋体" w:eastAsia="宋体" w:hAnsi="宋体" w:cs="宋体"/>
          <w:kern w:val="0"/>
          <w:sz w:val="24"/>
          <w:szCs w:val="22"/>
          <w:lang w:bidi="ar"/>
        </w:rPr>
      </w:pPr>
    </w:p>
    <w:p w14:paraId="2306DD7F"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lastRenderedPageBreak/>
        <w:t>五、企业营业执照</w:t>
      </w:r>
    </w:p>
    <w:p w14:paraId="677E71D9"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致：南昌大学</w:t>
      </w:r>
    </w:p>
    <w:p w14:paraId="33A0E6AF"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 xml:space="preserve"> 根据×××采购项目采购需求调查征求内容，我公司现按需求内容提交企业营业执照及相关调查材料一套。</w:t>
      </w:r>
    </w:p>
    <w:p w14:paraId="1F9119BF" w14:textId="77777777" w:rsidR="00A81DB5" w:rsidRPr="00ED7680" w:rsidRDefault="00A81DB5" w:rsidP="00ED7680">
      <w:pPr>
        <w:ind w:firstLineChars="200" w:firstLine="480"/>
        <w:rPr>
          <w:rFonts w:ascii="宋体" w:eastAsia="宋体" w:hAnsi="宋体" w:cs="宋体"/>
          <w:kern w:val="0"/>
          <w:sz w:val="24"/>
          <w:szCs w:val="22"/>
          <w:lang w:bidi="ar"/>
        </w:rPr>
      </w:pPr>
    </w:p>
    <w:p w14:paraId="73F36A8A"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公司通信地址：                 邮编：     </w:t>
      </w:r>
    </w:p>
    <w:p w14:paraId="0B729D1E"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联系方法：（包括但不限于：联系人、联系电话、手机、传真、电子邮箱等）</w:t>
      </w:r>
    </w:p>
    <w:p w14:paraId="3551A206"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 </w:t>
      </w:r>
    </w:p>
    <w:p w14:paraId="6F545E54" w14:textId="77777777" w:rsidR="00A81DB5" w:rsidRPr="00ED7680" w:rsidRDefault="00A81DB5" w:rsidP="00ED7680">
      <w:pPr>
        <w:ind w:firstLineChars="200" w:firstLine="480"/>
        <w:rPr>
          <w:rFonts w:ascii="宋体" w:eastAsia="宋体" w:hAnsi="宋体" w:cs="宋体"/>
          <w:kern w:val="0"/>
          <w:sz w:val="24"/>
          <w:szCs w:val="22"/>
          <w:lang w:bidi="ar"/>
        </w:rPr>
      </w:pPr>
    </w:p>
    <w:p w14:paraId="4DA4D240" w14:textId="77777777" w:rsidR="00A81DB5" w:rsidRPr="00ED7680" w:rsidRDefault="00A81DB5" w:rsidP="00ED7680">
      <w:pPr>
        <w:ind w:firstLineChars="200" w:firstLine="480"/>
        <w:rPr>
          <w:rFonts w:ascii="宋体" w:eastAsia="宋体" w:hAnsi="宋体" w:cs="宋体"/>
          <w:kern w:val="0"/>
          <w:sz w:val="24"/>
          <w:szCs w:val="22"/>
          <w:lang w:bidi="ar"/>
        </w:rPr>
      </w:pPr>
    </w:p>
    <w:p w14:paraId="042553FB"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公司名称：（全称并加盖单位公章）</w:t>
      </w:r>
    </w:p>
    <w:p w14:paraId="2CBE65D5"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 xml:space="preserve">                      日期：   年   月  日</w:t>
      </w:r>
    </w:p>
    <w:p w14:paraId="79B5715A" w14:textId="5540DC25"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 </w:t>
      </w:r>
    </w:p>
    <w:p w14:paraId="40E3F724" w14:textId="77777777" w:rsidR="00A81DB5" w:rsidRPr="00ED7680" w:rsidRDefault="00FC12E8" w:rsidP="00ED7680">
      <w:pPr>
        <w:ind w:firstLineChars="200" w:firstLine="480"/>
        <w:rPr>
          <w:rFonts w:ascii="宋体" w:eastAsia="宋体" w:hAnsi="宋体" w:cs="宋体"/>
          <w:kern w:val="0"/>
          <w:sz w:val="24"/>
          <w:szCs w:val="22"/>
          <w:lang w:bidi="ar"/>
        </w:rPr>
      </w:pPr>
      <w:r w:rsidRPr="00ED7680">
        <w:rPr>
          <w:rFonts w:ascii="宋体" w:eastAsia="宋体" w:hAnsi="宋体" w:cs="宋体" w:hint="eastAsia"/>
          <w:kern w:val="0"/>
          <w:sz w:val="24"/>
          <w:szCs w:val="22"/>
          <w:lang w:bidi="ar"/>
        </w:rPr>
        <w:t>企业营业执照扫描件粘贴处</w:t>
      </w:r>
    </w:p>
    <w:tbl>
      <w:tblPr>
        <w:tblStyle w:val="af"/>
        <w:tblW w:w="0" w:type="auto"/>
        <w:tblLook w:val="04A0" w:firstRow="1" w:lastRow="0" w:firstColumn="1" w:lastColumn="0" w:noHBand="0" w:noVBand="1"/>
      </w:tblPr>
      <w:tblGrid>
        <w:gridCol w:w="8296"/>
      </w:tblGrid>
      <w:tr w:rsidR="00A81DB5" w:rsidRPr="00ED7680" w14:paraId="38649550" w14:textId="77777777">
        <w:trPr>
          <w:trHeight w:val="1728"/>
        </w:trPr>
        <w:tc>
          <w:tcPr>
            <w:tcW w:w="8522" w:type="dxa"/>
          </w:tcPr>
          <w:p w14:paraId="7522019B" w14:textId="77777777" w:rsidR="00A81DB5" w:rsidRPr="00ED7680" w:rsidRDefault="00A81DB5" w:rsidP="00ED7680">
            <w:pPr>
              <w:ind w:firstLineChars="200" w:firstLine="480"/>
              <w:rPr>
                <w:rFonts w:ascii="宋体" w:eastAsia="宋体" w:hAnsi="宋体" w:cs="宋体"/>
                <w:kern w:val="0"/>
                <w:sz w:val="24"/>
                <w:szCs w:val="22"/>
                <w:lang w:bidi="ar"/>
              </w:rPr>
            </w:pPr>
          </w:p>
        </w:tc>
      </w:tr>
    </w:tbl>
    <w:p w14:paraId="331FF058" w14:textId="77777777" w:rsidR="00A81DB5" w:rsidRPr="00ED7680" w:rsidRDefault="00A81DB5" w:rsidP="00ED7680">
      <w:pPr>
        <w:ind w:firstLineChars="200" w:firstLine="480"/>
        <w:rPr>
          <w:rFonts w:ascii="宋体" w:eastAsia="宋体" w:hAnsi="宋体" w:cs="宋体"/>
          <w:kern w:val="0"/>
          <w:sz w:val="24"/>
          <w:szCs w:val="22"/>
          <w:lang w:bidi="ar"/>
        </w:rPr>
      </w:pPr>
    </w:p>
    <w:sectPr w:rsidR="00A81DB5" w:rsidRPr="00ED768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6DAB7" w14:textId="77777777" w:rsidR="00E0405A" w:rsidRDefault="00E0405A">
      <w:r>
        <w:separator/>
      </w:r>
    </w:p>
  </w:endnote>
  <w:endnote w:type="continuationSeparator" w:id="0">
    <w:p w14:paraId="47FE5D5D" w14:textId="77777777" w:rsidR="00E0405A" w:rsidRDefault="00E0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39E3" w14:textId="3D690D50" w:rsidR="00FC12E8" w:rsidRDefault="00FB3D0D">
    <w:pPr>
      <w:pStyle w:val="a8"/>
    </w:pPr>
    <w:r>
      <w:rPr>
        <w:noProof/>
      </w:rPr>
      <mc:AlternateContent>
        <mc:Choice Requires="wps">
          <w:drawing>
            <wp:anchor distT="0" distB="0" distL="114300" distR="114300" simplePos="0" relativeHeight="251659264" behindDoc="0" locked="0" layoutInCell="1" allowOverlap="1" wp14:anchorId="4BF23EAE" wp14:editId="44BDB8D8">
              <wp:simplePos x="0" y="0"/>
              <wp:positionH relativeFrom="margin">
                <wp:align>center</wp:align>
              </wp:positionH>
              <wp:positionV relativeFrom="paragraph">
                <wp:posOffset>0</wp:posOffset>
              </wp:positionV>
              <wp:extent cx="457835" cy="19748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197485"/>
                      </a:xfrm>
                      <a:prstGeom prst="rect">
                        <a:avLst/>
                      </a:prstGeom>
                      <a:noFill/>
                      <a:ln>
                        <a:noFill/>
                      </a:ln>
                    </wps:spPr>
                    <wps:txbx>
                      <w:txbxContent>
                        <w:p w14:paraId="08193C11" w14:textId="56AF7385"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ED7680">
                            <w:rPr>
                              <w:rFonts w:ascii="仿宋" w:eastAsia="仿宋" w:hAnsi="仿宋" w:cs="仿宋"/>
                              <w:noProof/>
                              <w:sz w:val="24"/>
                              <w:szCs w:val="24"/>
                            </w:rPr>
                            <w:t>2</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rsidR="00E0405A">
                            <w:fldChar w:fldCharType="begin"/>
                          </w:r>
                          <w:r w:rsidR="00E0405A">
                            <w:instrText xml:space="preserve"> NUMPAGES  \* MERGEFORMAT </w:instrText>
                          </w:r>
                          <w:r w:rsidR="00E0405A">
                            <w:fldChar w:fldCharType="separate"/>
                          </w:r>
                          <w:r w:rsidR="00ED7680" w:rsidRPr="00ED7680">
                            <w:rPr>
                              <w:rFonts w:ascii="仿宋" w:eastAsia="仿宋" w:hAnsi="仿宋" w:cs="仿宋"/>
                              <w:noProof/>
                              <w:sz w:val="24"/>
                              <w:szCs w:val="24"/>
                            </w:rPr>
                            <w:t>16</w:t>
                          </w:r>
                          <w:r w:rsidR="00E0405A">
                            <w:rPr>
                              <w:rFonts w:ascii="仿宋" w:eastAsia="仿宋" w:hAnsi="仿宋" w:cs="仿宋"/>
                              <w:noProof/>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BF23EAE" id="_x0000_t202" coordsize="21600,21600" o:spt="202" path="m,l,21600r21600,l21600,xe">
              <v:stroke joinstyle="miter"/>
              <v:path gradientshapeok="t" o:connecttype="rect"/>
            </v:shapetype>
            <v:shape id="文本框 12" o:spid="_x0000_s1026" type="#_x0000_t202" style="position:absolute;margin-left:0;margin-top:0;width:36.05pt;height:15.5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ZSvwEAAFgDAAAOAAAAZHJzL2Uyb0RvYy54bWysU0uOEzEQ3SNxB8t70kmYMKGVzgg0GoQ0&#10;AqSBAzhuO21huyyXJ925ANyAFRv2nCvnoOz8ZoYdYuNUl59fvVdVWVwNzrKNimjAN3wyGnOmvITW&#10;+HXDv3y+eTHnDJPwrbDgVcO3CvnV8vmzRR9qNYUObKsiIxKPdR8a3qUU6qpC2SkncARBebrUEJ1I&#10;9BnXVRtFT+zOVtPx+FXVQ2xDBKkQKXu9v+TLwq+1kumj1qgSsw0nbamcsZyrfFbLhajXUYTOyIMM&#10;8Q8qnDCeip6orkUS7D6av6ickREQdBpJcBVobaQqHsjNZPzEzV0ngipeqDkYTm3C/0crP2w+RWZa&#10;mt2UMy8czWj34/vu5+/dr2+MctSgPmBNuLtAyDS8hYHAxSyGW5BfkSDVA8z+ARI6N2TQ0eVfssro&#10;Ic1ge+q7GhKTlLyYXc5fzjiTdDV5fXkxn+Wy1flxiJjeKXAsBw2PNNYiQGxuMe2hR0iu5eHGWEt5&#10;UVv/KEGcOVPk7hVm4WlYDYTO4QraLdnsaSMa7mllObPvPTU8L88xiMdgdQhyDQxv7hMVLnrOVIdi&#10;NL7i6LBqeT8efhfU+Q+x/AMAAP//AwBQSwMEFAAGAAgAAAAhABO7uWXcAAAAAwEAAA8AAABkcnMv&#10;ZG93bnJldi54bWxMj0FPwkAQhe8m/ofNkHiTbTEBrJ0SIuGiJipywNu2O7TV3dmmu0D5965c9DLJ&#10;y3t575t8MVgjjtT71jFCOk5AEFdOt1wjbD/Wt3MQPijWyjgmhDN5WBTXV7nKtDvxOx03oRaxhH2m&#10;EJoQukxKXzVklR+7jjh6e9dbFaLsa6l7dYrl1shJkkylVS3HhUZ19NhQ9b05WIQ1T01pnuaz59fV&#10;8q38vF+97PgL8WY0LB9ABBrCXxh+8SM6FJGpdAfWXhiE+Ei43OjNJimIEuEuTUEWufzPXvwAAAD/&#10;/wMAUEsBAi0AFAAGAAgAAAAhALaDOJL+AAAA4QEAABMAAAAAAAAAAAAAAAAAAAAAAFtDb250ZW50&#10;X1R5cGVzXS54bWxQSwECLQAUAAYACAAAACEAOP0h/9YAAACUAQAACwAAAAAAAAAAAAAAAAAvAQAA&#10;X3JlbHMvLnJlbHNQSwECLQAUAAYACAAAACEAukTWUr8BAABYAwAADgAAAAAAAAAAAAAAAAAuAgAA&#10;ZHJzL2Uyb0RvYy54bWxQSwECLQAUAAYACAAAACEAE7u5ZdwAAAADAQAADwAAAAAAAAAAAAAAAAAZ&#10;BAAAZHJzL2Rvd25yZXYueG1sUEsFBgAAAAAEAAQA8wAAACIFAAAAAA==&#10;" filled="f" stroked="f">
              <v:path arrowok="t"/>
              <v:textbox style="mso-fit-shape-to-text:t" inset="0,0,0,0">
                <w:txbxContent>
                  <w:p w14:paraId="08193C11" w14:textId="56AF7385"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ED7680">
                      <w:rPr>
                        <w:rFonts w:ascii="仿宋" w:eastAsia="仿宋" w:hAnsi="仿宋" w:cs="仿宋"/>
                        <w:noProof/>
                        <w:sz w:val="24"/>
                        <w:szCs w:val="24"/>
                      </w:rPr>
                      <w:t>2</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rsidR="00E0405A">
                      <w:fldChar w:fldCharType="begin"/>
                    </w:r>
                    <w:r w:rsidR="00E0405A">
                      <w:instrText xml:space="preserve"> NUMPAGES  \* MERGEFORMAT </w:instrText>
                    </w:r>
                    <w:r w:rsidR="00E0405A">
                      <w:fldChar w:fldCharType="separate"/>
                    </w:r>
                    <w:r w:rsidR="00ED7680" w:rsidRPr="00ED7680">
                      <w:rPr>
                        <w:rFonts w:ascii="仿宋" w:eastAsia="仿宋" w:hAnsi="仿宋" w:cs="仿宋"/>
                        <w:noProof/>
                        <w:sz w:val="24"/>
                        <w:szCs w:val="24"/>
                      </w:rPr>
                      <w:t>16</w:t>
                    </w:r>
                    <w:r w:rsidR="00E0405A">
                      <w:rPr>
                        <w:rFonts w:ascii="仿宋" w:eastAsia="仿宋" w:hAnsi="仿宋" w:cs="仿宋"/>
                        <w:noProof/>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73793" w14:textId="77777777" w:rsidR="00E0405A" w:rsidRDefault="00E0405A">
      <w:r>
        <w:separator/>
      </w:r>
    </w:p>
  </w:footnote>
  <w:footnote w:type="continuationSeparator" w:id="0">
    <w:p w14:paraId="070F80A5" w14:textId="77777777" w:rsidR="00E0405A" w:rsidRDefault="00E040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7E3931"/>
    <w:multiLevelType w:val="singleLevel"/>
    <w:tmpl w:val="8D7E3931"/>
    <w:lvl w:ilvl="0">
      <w:start w:val="1"/>
      <w:numFmt w:val="decimal"/>
      <w:suff w:val="nothing"/>
      <w:lvlText w:val="%1、"/>
      <w:lvlJc w:val="left"/>
    </w:lvl>
  </w:abstractNum>
  <w:abstractNum w:abstractNumId="1" w15:restartNumberingAfterBreak="0">
    <w:nsid w:val="980725EB"/>
    <w:multiLevelType w:val="singleLevel"/>
    <w:tmpl w:val="980725EB"/>
    <w:lvl w:ilvl="0">
      <w:start w:val="1"/>
      <w:numFmt w:val="decimal"/>
      <w:suff w:val="nothing"/>
      <w:lvlText w:val="%1、"/>
      <w:lvlJc w:val="left"/>
    </w:lvl>
  </w:abstractNum>
  <w:abstractNum w:abstractNumId="2" w15:restartNumberingAfterBreak="0">
    <w:nsid w:val="BC58CB30"/>
    <w:multiLevelType w:val="singleLevel"/>
    <w:tmpl w:val="BC58CB30"/>
    <w:lvl w:ilvl="0">
      <w:start w:val="1"/>
      <w:numFmt w:val="decimal"/>
      <w:suff w:val="nothing"/>
      <w:lvlText w:val="%1、"/>
      <w:lvlJc w:val="left"/>
    </w:lvl>
  </w:abstractNum>
  <w:abstractNum w:abstractNumId="3" w15:restartNumberingAfterBreak="0">
    <w:nsid w:val="E81F99AA"/>
    <w:multiLevelType w:val="singleLevel"/>
    <w:tmpl w:val="E81F99AA"/>
    <w:lvl w:ilvl="0">
      <w:start w:val="4"/>
      <w:numFmt w:val="chineseCounting"/>
      <w:suff w:val="nothing"/>
      <w:lvlText w:val="%1、"/>
      <w:lvlJc w:val="left"/>
      <w:rPr>
        <w:rFonts w:hint="eastAsia"/>
      </w:rPr>
    </w:lvl>
  </w:abstractNum>
  <w:abstractNum w:abstractNumId="4" w15:restartNumberingAfterBreak="0">
    <w:nsid w:val="F1E6CDAF"/>
    <w:multiLevelType w:val="singleLevel"/>
    <w:tmpl w:val="F1E6CDAF"/>
    <w:lvl w:ilvl="0">
      <w:start w:val="1"/>
      <w:numFmt w:val="decimal"/>
      <w:suff w:val="nothing"/>
      <w:lvlText w:val="%1、"/>
      <w:lvlJc w:val="left"/>
    </w:lvl>
  </w:abstractNum>
  <w:abstractNum w:abstractNumId="5" w15:restartNumberingAfterBreak="0">
    <w:nsid w:val="6AE770C0"/>
    <w:multiLevelType w:val="multilevel"/>
    <w:tmpl w:val="75C4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222FE"/>
    <w:rsid w:val="00030FE2"/>
    <w:rsid w:val="000A267E"/>
    <w:rsid w:val="000B6D36"/>
    <w:rsid w:val="0018473B"/>
    <w:rsid w:val="001A548C"/>
    <w:rsid w:val="001F6F11"/>
    <w:rsid w:val="002A5CDE"/>
    <w:rsid w:val="002E5134"/>
    <w:rsid w:val="003264D6"/>
    <w:rsid w:val="00367EDA"/>
    <w:rsid w:val="003B16B9"/>
    <w:rsid w:val="003E3FB1"/>
    <w:rsid w:val="00441209"/>
    <w:rsid w:val="00476453"/>
    <w:rsid w:val="004A790F"/>
    <w:rsid w:val="004E3BB2"/>
    <w:rsid w:val="00527718"/>
    <w:rsid w:val="005420E5"/>
    <w:rsid w:val="00556802"/>
    <w:rsid w:val="0056716F"/>
    <w:rsid w:val="00595925"/>
    <w:rsid w:val="005E1C01"/>
    <w:rsid w:val="0063134A"/>
    <w:rsid w:val="00666DC4"/>
    <w:rsid w:val="006965A7"/>
    <w:rsid w:val="0072755E"/>
    <w:rsid w:val="00753FD6"/>
    <w:rsid w:val="007D676F"/>
    <w:rsid w:val="007F2084"/>
    <w:rsid w:val="00864D85"/>
    <w:rsid w:val="00873F47"/>
    <w:rsid w:val="008762EC"/>
    <w:rsid w:val="008831A2"/>
    <w:rsid w:val="008D3587"/>
    <w:rsid w:val="008E3588"/>
    <w:rsid w:val="00943570"/>
    <w:rsid w:val="009553F9"/>
    <w:rsid w:val="009E2F4F"/>
    <w:rsid w:val="00A25B6E"/>
    <w:rsid w:val="00A3418C"/>
    <w:rsid w:val="00A348F8"/>
    <w:rsid w:val="00A72559"/>
    <w:rsid w:val="00A81DB5"/>
    <w:rsid w:val="00AA2EA9"/>
    <w:rsid w:val="00B07818"/>
    <w:rsid w:val="00B20375"/>
    <w:rsid w:val="00B54114"/>
    <w:rsid w:val="00B80393"/>
    <w:rsid w:val="00C418A6"/>
    <w:rsid w:val="00C42079"/>
    <w:rsid w:val="00C50F11"/>
    <w:rsid w:val="00C57347"/>
    <w:rsid w:val="00C70B91"/>
    <w:rsid w:val="00CA16C2"/>
    <w:rsid w:val="00D15067"/>
    <w:rsid w:val="00E0405A"/>
    <w:rsid w:val="00E14492"/>
    <w:rsid w:val="00E32AD3"/>
    <w:rsid w:val="00ED7680"/>
    <w:rsid w:val="00F64F10"/>
    <w:rsid w:val="00FB364B"/>
    <w:rsid w:val="00FB3D0D"/>
    <w:rsid w:val="00FC12E8"/>
    <w:rsid w:val="2002442B"/>
    <w:rsid w:val="2B8D79DE"/>
    <w:rsid w:val="3915496F"/>
    <w:rsid w:val="486D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6AEC7"/>
  <w15:docId w15:val="{1596B193-DBEF-447B-8C5C-6887317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1"/>
    <w:qFormat/>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Times New Roman"/>
    </w:rPr>
  </w:style>
  <w:style w:type="paragraph" w:styleId="a4">
    <w:name w:val="Body Text"/>
    <w:basedOn w:val="a"/>
    <w:link w:val="a5"/>
    <w:autoRedefine/>
    <w:uiPriority w:val="1"/>
    <w:qFormat/>
    <w:pPr>
      <w:autoSpaceDE w:val="0"/>
      <w:autoSpaceDN w:val="0"/>
      <w:spacing w:line="360" w:lineRule="auto"/>
      <w:ind w:firstLineChars="100" w:firstLine="240"/>
      <w:jc w:val="left"/>
    </w:pPr>
    <w:rPr>
      <w:rFonts w:ascii="仿宋" w:eastAsia="仿宋" w:hAnsi="仿宋" w:cs="宋体"/>
      <w:kern w:val="0"/>
      <w:sz w:val="24"/>
      <w:lang w:bidi="zh-CN"/>
    </w:rPr>
  </w:style>
  <w:style w:type="paragraph" w:styleId="a6">
    <w:name w:val="Body Text Indent"/>
    <w:basedOn w:val="a"/>
    <w:link w:val="a7"/>
    <w:qFormat/>
    <w:pPr>
      <w:spacing w:after="120"/>
      <w:ind w:leftChars="200" w:left="420"/>
    </w:pPr>
    <w:rPr>
      <w:rFonts w:ascii="Calibri" w:eastAsia="宋体" w:hAnsi="Calibri" w:cs="Times New Roman"/>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rPr>
  </w:style>
  <w:style w:type="paragraph" w:styleId="ad">
    <w:name w:val="Body Text First Indent"/>
    <w:basedOn w:val="a4"/>
    <w:link w:val="ae"/>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1">
    <w:name w:val="Body Text First Indent 2"/>
    <w:basedOn w:val="a6"/>
    <w:link w:val="22"/>
    <w:qFormat/>
    <w:pPr>
      <w:ind w:firstLineChars="200" w:firstLine="420"/>
    </w:pPr>
  </w:style>
  <w:style w:type="table" w:styleId="af">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标题 5 字符"/>
    <w:basedOn w:val="a0"/>
    <w:link w:val="5"/>
    <w:uiPriority w:val="1"/>
    <w:qFormat/>
    <w:rPr>
      <w:rFonts w:ascii="宋体" w:eastAsia="宋体" w:hAnsi="宋体" w:cs="宋体"/>
      <w:b/>
      <w:bCs/>
      <w:sz w:val="19"/>
      <w:szCs w:val="19"/>
      <w:lang w:val="zh-CN" w:bidi="zh-CN"/>
    </w:rPr>
  </w:style>
  <w:style w:type="character" w:customStyle="1" w:styleId="a5">
    <w:name w:val="正文文本 字符"/>
    <w:basedOn w:val="a0"/>
    <w:link w:val="a4"/>
    <w:uiPriority w:val="1"/>
    <w:qFormat/>
    <w:rPr>
      <w:rFonts w:ascii="仿宋" w:eastAsia="仿宋" w:hAnsi="仿宋" w:cs="宋体"/>
      <w:sz w:val="24"/>
      <w:szCs w:val="24"/>
      <w:lang w:bidi="zh-CN"/>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character" w:customStyle="1" w:styleId="20">
    <w:name w:val="标题 2 字符"/>
    <w:basedOn w:val="a0"/>
    <w:link w:val="2"/>
    <w:semiHidden/>
    <w:rPr>
      <w:rFonts w:asciiTheme="majorHAnsi" w:eastAsiaTheme="majorEastAsia" w:hAnsiTheme="majorHAnsi" w:cstheme="majorBidi"/>
      <w:b/>
      <w:bCs/>
      <w:kern w:val="2"/>
      <w:sz w:val="32"/>
      <w:szCs w:val="32"/>
    </w:rPr>
  </w:style>
  <w:style w:type="character" w:customStyle="1" w:styleId="ae">
    <w:name w:val="正文首行缩进 字符"/>
    <w:basedOn w:val="a5"/>
    <w:link w:val="ad"/>
    <w:rPr>
      <w:rFonts w:ascii="仿宋" w:eastAsia="仿宋" w:hAnsi="仿宋" w:cs="宋体"/>
      <w:kern w:val="2"/>
      <w:sz w:val="21"/>
      <w:szCs w:val="24"/>
      <w:lang w:bidi="zh-CN"/>
    </w:rPr>
  </w:style>
  <w:style w:type="character" w:customStyle="1" w:styleId="a7">
    <w:name w:val="正文文本缩进 字符"/>
    <w:basedOn w:val="a0"/>
    <w:link w:val="a6"/>
    <w:rPr>
      <w:rFonts w:ascii="Calibri" w:eastAsia="宋体" w:hAnsi="Calibri" w:cs="Times New Roman"/>
      <w:kern w:val="2"/>
      <w:sz w:val="21"/>
      <w:szCs w:val="24"/>
    </w:rPr>
  </w:style>
  <w:style w:type="character" w:customStyle="1" w:styleId="22">
    <w:name w:val="正文首行缩进 2 字符"/>
    <w:basedOn w:val="a7"/>
    <w:link w:val="21"/>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2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1637</Words>
  <Characters>9336</Characters>
  <Application>Microsoft Office Word</Application>
  <DocSecurity>0</DocSecurity>
  <Lines>77</Lines>
  <Paragraphs>21</Paragraphs>
  <ScaleCrop>false</ScaleCrop>
  <Company>P R C</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廖艺齐</dc:creator>
  <cp:lastModifiedBy>涂海宁</cp:lastModifiedBy>
  <cp:revision>3</cp:revision>
  <dcterms:created xsi:type="dcterms:W3CDTF">2024-11-01T09:13:00Z</dcterms:created>
  <dcterms:modified xsi:type="dcterms:W3CDTF">2024-11-01T09:19:00Z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79EF1A36DBF8436CB939F3FB1C970EDB</vt:lpwstr>
  </property>
</Properties>
</file>